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FCB" w:rsidRDefault="00306FCB" w:rsidP="00306FCB">
      <w:pPr>
        <w:spacing w:after="0" w:line="240" w:lineRule="auto"/>
        <w:rPr>
          <w:rFonts w:ascii="Arial" w:hAnsi="Arial" w:cs="Arial"/>
          <w:sz w:val="20"/>
          <w:szCs w:val="20"/>
        </w:rPr>
      </w:pPr>
    </w:p>
    <w:p w:rsidR="00306FCB" w:rsidRDefault="00306FCB" w:rsidP="00306FCB">
      <w:pPr>
        <w:spacing w:after="0" w:line="240" w:lineRule="auto"/>
        <w:rPr>
          <w:rFonts w:ascii="Arial" w:hAnsi="Arial" w:cs="Arial"/>
          <w:sz w:val="20"/>
          <w:szCs w:val="20"/>
        </w:rPr>
      </w:pPr>
      <w:r>
        <w:rPr>
          <w:rFonts w:ascii="Arial" w:hAnsi="Arial" w:cs="Arial"/>
          <w:sz w:val="20"/>
          <w:szCs w:val="20"/>
        </w:rPr>
        <w:tab/>
      </w:r>
      <w:r w:rsidRPr="00306FCB">
        <w:rPr>
          <w:rFonts w:ascii="Arial" w:hAnsi="Arial" w:cs="Arial"/>
          <w:sz w:val="20"/>
          <w:szCs w:val="20"/>
        </w:rPr>
        <w:t xml:space="preserve">At year 2007 AD, </w:t>
      </w:r>
      <w:proofErr w:type="gramStart"/>
      <w:r w:rsidRPr="00306FCB">
        <w:rPr>
          <w:rFonts w:ascii="Arial" w:hAnsi="Arial" w:cs="Arial"/>
          <w:sz w:val="20"/>
          <w:szCs w:val="20"/>
        </w:rPr>
        <w:t>Spring</w:t>
      </w:r>
      <w:proofErr w:type="gramEnd"/>
      <w:r w:rsidRPr="00306FCB">
        <w:rPr>
          <w:rFonts w:ascii="Arial" w:hAnsi="Arial" w:cs="Arial"/>
          <w:sz w:val="20"/>
          <w:szCs w:val="20"/>
        </w:rPr>
        <w:t xml:space="preserve"> was about 92+3/4 days and getting shorter,</w:t>
      </w:r>
      <w:r>
        <w:rPr>
          <w:rFonts w:ascii="Arial" w:hAnsi="Arial" w:cs="Arial"/>
          <w:sz w:val="20"/>
          <w:szCs w:val="20"/>
        </w:rPr>
        <w:t xml:space="preserve"> Summer was about 93+2/3 </w:t>
      </w:r>
      <w:r w:rsidRPr="00306FCB">
        <w:rPr>
          <w:rFonts w:ascii="Arial" w:hAnsi="Arial" w:cs="Arial"/>
          <w:sz w:val="20"/>
          <w:szCs w:val="20"/>
        </w:rPr>
        <w:t>days and getting longer,</w:t>
      </w:r>
      <w:r>
        <w:rPr>
          <w:rFonts w:ascii="Arial" w:hAnsi="Arial" w:cs="Arial"/>
          <w:sz w:val="20"/>
          <w:szCs w:val="20"/>
        </w:rPr>
        <w:t xml:space="preserve"> </w:t>
      </w:r>
      <w:r w:rsidRPr="00306FCB">
        <w:rPr>
          <w:rFonts w:ascii="Arial" w:hAnsi="Arial" w:cs="Arial"/>
          <w:sz w:val="20"/>
          <w:szCs w:val="20"/>
        </w:rPr>
        <w:t>Autumn was about 89+5/6 days and getting longer,</w:t>
      </w:r>
      <w:r>
        <w:rPr>
          <w:rFonts w:ascii="Arial" w:hAnsi="Arial" w:cs="Arial"/>
          <w:sz w:val="20"/>
          <w:szCs w:val="20"/>
        </w:rPr>
        <w:t xml:space="preserve"> </w:t>
      </w:r>
      <w:r w:rsidRPr="00306FCB">
        <w:rPr>
          <w:rFonts w:ascii="Arial" w:hAnsi="Arial" w:cs="Arial"/>
          <w:sz w:val="20"/>
          <w:szCs w:val="20"/>
        </w:rPr>
        <w:t xml:space="preserve">Winter was slightly less than 89 days and getting shorter. </w:t>
      </w:r>
      <w:r>
        <w:rPr>
          <w:rFonts w:ascii="Arial" w:hAnsi="Arial" w:cs="Arial"/>
          <w:sz w:val="20"/>
          <w:szCs w:val="20"/>
        </w:rPr>
        <w:t xml:space="preserve">   . . .   P</w:t>
      </w:r>
      <w:r w:rsidRPr="00306FCB">
        <w:rPr>
          <w:rFonts w:ascii="Arial" w:hAnsi="Arial" w:cs="Arial"/>
          <w:sz w:val="20"/>
          <w:szCs w:val="20"/>
        </w:rPr>
        <w:t xml:space="preserve">erihelion advances </w:t>
      </w:r>
      <w:r w:rsidR="001E01F0">
        <w:rPr>
          <w:rFonts w:ascii="Arial" w:hAnsi="Arial" w:cs="Arial"/>
          <w:sz w:val="20"/>
          <w:szCs w:val="20"/>
        </w:rPr>
        <w:t xml:space="preserve">[forward from the start of January toward the end of January] </w:t>
      </w:r>
      <w:r w:rsidRPr="00306FCB">
        <w:rPr>
          <w:rFonts w:ascii="Arial" w:hAnsi="Arial" w:cs="Arial"/>
          <w:sz w:val="20"/>
          <w:szCs w:val="20"/>
        </w:rPr>
        <w:t xml:space="preserve">about 1° per 59 years </w:t>
      </w:r>
      <w:r w:rsidR="00897580">
        <w:rPr>
          <w:rFonts w:ascii="Arial" w:hAnsi="Arial" w:cs="Arial"/>
          <w:sz w:val="20"/>
          <w:szCs w:val="20"/>
        </w:rPr>
        <w:t>[in a system where the winter solstice is at 270</w:t>
      </w:r>
      <w:r w:rsidR="00897580" w:rsidRPr="00306FCB">
        <w:rPr>
          <w:rFonts w:ascii="Arial" w:hAnsi="Arial" w:cs="Arial"/>
          <w:sz w:val="20"/>
          <w:szCs w:val="20"/>
        </w:rPr>
        <w:t>°</w:t>
      </w:r>
      <w:r w:rsidR="00897580">
        <w:rPr>
          <w:rFonts w:ascii="Arial" w:hAnsi="Arial" w:cs="Arial"/>
          <w:sz w:val="20"/>
          <w:szCs w:val="20"/>
        </w:rPr>
        <w:t xml:space="preserve"> and the spring equinox is at 0</w:t>
      </w:r>
      <w:r w:rsidR="00897580" w:rsidRPr="00306FCB">
        <w:rPr>
          <w:rFonts w:ascii="Arial" w:hAnsi="Arial" w:cs="Arial"/>
          <w:sz w:val="20"/>
          <w:szCs w:val="20"/>
        </w:rPr>
        <w:t>°</w:t>
      </w:r>
      <w:r w:rsidR="00897580">
        <w:rPr>
          <w:rFonts w:ascii="Arial" w:hAnsi="Arial" w:cs="Arial"/>
          <w:sz w:val="20"/>
          <w:szCs w:val="20"/>
        </w:rPr>
        <w:t>]</w:t>
      </w:r>
      <w:r w:rsidRPr="00306FCB">
        <w:rPr>
          <w:rFonts w:ascii="Arial" w:hAnsi="Arial" w:cs="Arial"/>
          <w:sz w:val="20"/>
          <w:szCs w:val="20"/>
        </w:rPr>
        <w:t xml:space="preserve"> </w:t>
      </w:r>
      <w:r w:rsidR="00897580">
        <w:rPr>
          <w:rFonts w:ascii="Arial" w:hAnsi="Arial" w:cs="Arial"/>
          <w:sz w:val="20"/>
          <w:szCs w:val="20"/>
        </w:rPr>
        <w:t xml:space="preserve"> </w:t>
      </w:r>
      <w:r w:rsidRPr="00306FCB">
        <w:rPr>
          <w:rFonts w:ascii="Arial" w:hAnsi="Arial" w:cs="Arial"/>
          <w:sz w:val="20"/>
          <w:szCs w:val="20"/>
        </w:rPr>
        <w:t xml:space="preserve">. . . </w:t>
      </w:r>
    </w:p>
    <w:p w:rsidR="00306FCB" w:rsidRDefault="00306FCB" w:rsidP="00306FCB">
      <w:pPr>
        <w:spacing w:after="0" w:line="240" w:lineRule="auto"/>
        <w:rPr>
          <w:rFonts w:ascii="Arial" w:hAnsi="Arial" w:cs="Arial"/>
          <w:sz w:val="20"/>
          <w:szCs w:val="20"/>
        </w:rPr>
      </w:pPr>
    </w:p>
    <w:p w:rsidR="00306FCB" w:rsidRPr="00306FCB" w:rsidRDefault="00306FCB" w:rsidP="00306FCB">
      <w:pPr>
        <w:pStyle w:val="ListParagraph"/>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17018">
        <w:rPr>
          <w:rFonts w:ascii="Times New Roman" w:hAnsi="Times New Roman" w:cs="Times New Roman"/>
          <w:sz w:val="20"/>
          <w:szCs w:val="20"/>
        </w:rPr>
        <w:tab/>
      </w:r>
      <w:r w:rsidRPr="00306FCB">
        <w:rPr>
          <w:rFonts w:ascii="Times New Roman" w:hAnsi="Times New Roman" w:cs="Times New Roman"/>
          <w:sz w:val="20"/>
          <w:szCs w:val="20"/>
        </w:rPr>
        <w:t>--- https://individual.utoronto.ca/kalendis/seasons.htm</w:t>
      </w:r>
    </w:p>
    <w:p w:rsidR="00306FCB" w:rsidRPr="00306FCB" w:rsidRDefault="00306FCB" w:rsidP="00306FCB">
      <w:pPr>
        <w:spacing w:after="0" w:line="240" w:lineRule="auto"/>
        <w:rPr>
          <w:rFonts w:ascii="Arial" w:hAnsi="Arial" w:cs="Arial"/>
          <w:sz w:val="20"/>
          <w:szCs w:val="20"/>
        </w:rPr>
      </w:pPr>
    </w:p>
    <w:p w:rsidR="00306FCB" w:rsidRPr="00306FCB" w:rsidRDefault="00306FCB" w:rsidP="00306FCB">
      <w:pPr>
        <w:spacing w:after="0" w:line="240" w:lineRule="auto"/>
        <w:rPr>
          <w:rFonts w:ascii="Arial" w:hAnsi="Arial" w:cs="Arial"/>
          <w:sz w:val="20"/>
          <w:szCs w:val="20"/>
        </w:rPr>
      </w:pPr>
    </w:p>
    <w:p w:rsidR="00306FCB" w:rsidRPr="00306FCB" w:rsidRDefault="00306FCB" w:rsidP="00306FCB">
      <w:pPr>
        <w:spacing w:after="0" w:line="240" w:lineRule="auto"/>
        <w:rPr>
          <w:rFonts w:ascii="Arial" w:hAnsi="Arial" w:cs="Arial"/>
          <w:sz w:val="20"/>
          <w:szCs w:val="20"/>
        </w:rPr>
      </w:pPr>
    </w:p>
    <w:p w:rsidR="00306FCB" w:rsidRDefault="00306FCB" w:rsidP="00306FCB">
      <w:pPr>
        <w:spacing w:after="0" w:line="240" w:lineRule="auto"/>
        <w:rPr>
          <w:rFonts w:ascii="Arial" w:hAnsi="Arial" w:cs="Arial"/>
          <w:sz w:val="20"/>
          <w:szCs w:val="20"/>
        </w:rPr>
      </w:pPr>
      <w:r>
        <w:rPr>
          <w:rFonts w:ascii="Arial" w:hAnsi="Arial" w:cs="Arial"/>
          <w:sz w:val="20"/>
          <w:szCs w:val="20"/>
        </w:rPr>
        <w:tab/>
        <w:t>Furthermore,</w:t>
      </w:r>
      <w:r w:rsidR="00F17018">
        <w:rPr>
          <w:rFonts w:ascii="Arial" w:hAnsi="Arial" w:cs="Arial"/>
          <w:sz w:val="20"/>
          <w:szCs w:val="20"/>
        </w:rPr>
        <w:t xml:space="preserve"> the duration</w:t>
      </w:r>
      <w:r w:rsidR="00E65D23">
        <w:rPr>
          <w:rFonts w:ascii="Arial" w:hAnsi="Arial" w:cs="Arial"/>
          <w:sz w:val="20"/>
          <w:szCs w:val="20"/>
        </w:rPr>
        <w:t>s</w:t>
      </w:r>
      <w:r w:rsidR="00F17018">
        <w:rPr>
          <w:rFonts w:ascii="Arial" w:hAnsi="Arial" w:cs="Arial"/>
          <w:sz w:val="20"/>
          <w:szCs w:val="20"/>
        </w:rPr>
        <w:t xml:space="preserve"> of</w:t>
      </w:r>
      <w:r>
        <w:rPr>
          <w:rFonts w:ascii="Arial" w:hAnsi="Arial" w:cs="Arial"/>
          <w:sz w:val="20"/>
          <w:szCs w:val="20"/>
        </w:rPr>
        <w:t xml:space="preserve"> </w:t>
      </w:r>
      <w:proofErr w:type="spellStart"/>
      <w:r w:rsidR="002F27E2">
        <w:rPr>
          <w:rFonts w:ascii="Arial" w:hAnsi="Arial" w:cs="Arial"/>
          <w:sz w:val="20"/>
          <w:szCs w:val="20"/>
        </w:rPr>
        <w:t>lunations</w:t>
      </w:r>
      <w:proofErr w:type="spellEnd"/>
      <w:r>
        <w:rPr>
          <w:rFonts w:ascii="Arial" w:hAnsi="Arial" w:cs="Arial"/>
          <w:sz w:val="20"/>
          <w:szCs w:val="20"/>
        </w:rPr>
        <w:t>, the time from new moon to new moon</w:t>
      </w:r>
      <w:r w:rsidR="00F17018">
        <w:rPr>
          <w:rFonts w:ascii="Arial" w:hAnsi="Arial" w:cs="Arial"/>
          <w:sz w:val="20"/>
          <w:szCs w:val="20"/>
        </w:rPr>
        <w:t>,</w:t>
      </w:r>
      <w:r>
        <w:rPr>
          <w:rFonts w:ascii="Arial" w:hAnsi="Arial" w:cs="Arial"/>
          <w:sz w:val="20"/>
          <w:szCs w:val="20"/>
        </w:rPr>
        <w:t xml:space="preserve"> vary.  The longest </w:t>
      </w:r>
      <w:r w:rsidR="00F17018">
        <w:rPr>
          <w:rFonts w:ascii="Arial" w:hAnsi="Arial" w:cs="Arial"/>
          <w:sz w:val="20"/>
          <w:szCs w:val="20"/>
        </w:rPr>
        <w:t xml:space="preserve">duration of three </w:t>
      </w:r>
      <w:proofErr w:type="spellStart"/>
      <w:r w:rsidR="002F27E2">
        <w:rPr>
          <w:rFonts w:ascii="Arial" w:hAnsi="Arial" w:cs="Arial"/>
          <w:sz w:val="20"/>
          <w:szCs w:val="20"/>
        </w:rPr>
        <w:t>lunations</w:t>
      </w:r>
      <w:proofErr w:type="spellEnd"/>
      <w:r w:rsidR="00F17018">
        <w:rPr>
          <w:rFonts w:ascii="Arial" w:hAnsi="Arial" w:cs="Arial"/>
          <w:sz w:val="20"/>
          <w:szCs w:val="20"/>
        </w:rPr>
        <w:t xml:space="preserve"> in a row is about 89+1/4 days.</w:t>
      </w:r>
      <w:r w:rsidR="00FC5DD4">
        <w:rPr>
          <w:rFonts w:ascii="Arial" w:hAnsi="Arial" w:cs="Arial"/>
          <w:sz w:val="20"/>
          <w:szCs w:val="20"/>
        </w:rPr>
        <w:t xml:space="preserve">  The calendar date at which the three longest </w:t>
      </w:r>
      <w:proofErr w:type="spellStart"/>
      <w:r w:rsidR="00FC5DD4">
        <w:rPr>
          <w:rFonts w:ascii="Arial" w:hAnsi="Arial" w:cs="Arial"/>
          <w:sz w:val="20"/>
          <w:szCs w:val="20"/>
        </w:rPr>
        <w:t>lunations</w:t>
      </w:r>
      <w:proofErr w:type="spellEnd"/>
      <w:r w:rsidR="00FC5DD4">
        <w:rPr>
          <w:rFonts w:ascii="Arial" w:hAnsi="Arial" w:cs="Arial"/>
          <w:sz w:val="20"/>
          <w:szCs w:val="20"/>
        </w:rPr>
        <w:t xml:space="preserve"> of the year occur moves through the year every few years and the length of the three longest </w:t>
      </w:r>
      <w:proofErr w:type="spellStart"/>
      <w:r w:rsidR="00FC5DD4">
        <w:rPr>
          <w:rFonts w:ascii="Arial" w:hAnsi="Arial" w:cs="Arial"/>
          <w:sz w:val="20"/>
          <w:szCs w:val="20"/>
        </w:rPr>
        <w:t>lunations</w:t>
      </w:r>
      <w:proofErr w:type="spellEnd"/>
      <w:r w:rsidR="00FC5DD4">
        <w:rPr>
          <w:rFonts w:ascii="Arial" w:hAnsi="Arial" w:cs="Arial"/>
          <w:sz w:val="20"/>
          <w:szCs w:val="20"/>
        </w:rPr>
        <w:t xml:space="preserve"> changes.  Currently these three are at their longest when they occur about January</w:t>
      </w:r>
      <w:r w:rsidR="003C0F39">
        <w:rPr>
          <w:rFonts w:ascii="Arial" w:hAnsi="Arial" w:cs="Arial"/>
          <w:sz w:val="20"/>
          <w:szCs w:val="20"/>
        </w:rPr>
        <w:t xml:space="preserve"> [when the Sun is at </w:t>
      </w:r>
      <w:r w:rsidR="003C0F39" w:rsidRPr="003C0F39">
        <w:rPr>
          <w:rFonts w:ascii="Arial" w:hAnsi="Arial" w:cs="Arial"/>
          <w:sz w:val="20"/>
          <w:szCs w:val="20"/>
        </w:rPr>
        <w:t>Perihelion</w:t>
      </w:r>
      <w:r w:rsidR="003C0F39">
        <w:rPr>
          <w:rFonts w:ascii="Arial" w:hAnsi="Arial" w:cs="Arial"/>
          <w:sz w:val="20"/>
          <w:szCs w:val="20"/>
        </w:rPr>
        <w:t>]</w:t>
      </w:r>
      <w:r w:rsidR="00FC5DD4">
        <w:rPr>
          <w:rFonts w:ascii="Arial" w:hAnsi="Arial" w:cs="Arial"/>
          <w:sz w:val="20"/>
          <w:szCs w:val="20"/>
        </w:rPr>
        <w:t>, and are at their shortest when t</w:t>
      </w:r>
      <w:r w:rsidR="00AC12D4">
        <w:rPr>
          <w:rFonts w:ascii="Arial" w:hAnsi="Arial" w:cs="Arial"/>
          <w:sz w:val="20"/>
          <w:szCs w:val="20"/>
        </w:rPr>
        <w:t>hey start about July</w:t>
      </w:r>
      <w:r w:rsidR="003C0F39">
        <w:rPr>
          <w:rFonts w:ascii="Arial" w:hAnsi="Arial" w:cs="Arial"/>
          <w:sz w:val="20"/>
          <w:szCs w:val="20"/>
        </w:rPr>
        <w:t xml:space="preserve"> [when the Sun is at </w:t>
      </w:r>
      <w:r w:rsidR="003C0F39" w:rsidRPr="003C0F39">
        <w:rPr>
          <w:rFonts w:ascii="Arial" w:hAnsi="Arial" w:cs="Arial"/>
          <w:sz w:val="20"/>
          <w:szCs w:val="20"/>
        </w:rPr>
        <w:t>Aphelion</w:t>
      </w:r>
      <w:r w:rsidR="003C0F39">
        <w:rPr>
          <w:rFonts w:ascii="Arial" w:hAnsi="Arial" w:cs="Arial"/>
          <w:sz w:val="20"/>
          <w:szCs w:val="20"/>
        </w:rPr>
        <w:t>]</w:t>
      </w:r>
      <w:r w:rsidR="00FA1E95">
        <w:rPr>
          <w:rFonts w:ascii="Arial" w:hAnsi="Arial" w:cs="Arial"/>
          <w:sz w:val="20"/>
          <w:szCs w:val="20"/>
        </w:rPr>
        <w:t>.  When tha</w:t>
      </w:r>
      <w:r w:rsidR="00FC5DD4">
        <w:rPr>
          <w:rFonts w:ascii="Arial" w:hAnsi="Arial" w:cs="Arial"/>
          <w:sz w:val="20"/>
          <w:szCs w:val="20"/>
        </w:rPr>
        <w:t>t is the case they are only about 88+9/10 days long.</w:t>
      </w:r>
    </w:p>
    <w:p w:rsidR="00F17018" w:rsidRDefault="00F17018" w:rsidP="00306FCB">
      <w:pPr>
        <w:spacing w:after="0" w:line="240" w:lineRule="auto"/>
        <w:rPr>
          <w:rFonts w:ascii="Arial" w:hAnsi="Arial" w:cs="Arial"/>
          <w:sz w:val="20"/>
          <w:szCs w:val="20"/>
        </w:rPr>
      </w:pPr>
    </w:p>
    <w:p w:rsidR="001E01F0" w:rsidRDefault="00F17018" w:rsidP="00306FCB">
      <w:pPr>
        <w:spacing w:after="0" w:line="240" w:lineRule="auto"/>
        <w:rPr>
          <w:rFonts w:ascii="Arial" w:hAnsi="Arial" w:cs="Arial"/>
          <w:sz w:val="20"/>
          <w:szCs w:val="20"/>
        </w:rPr>
      </w:pPr>
      <w:r>
        <w:rPr>
          <w:rFonts w:ascii="Arial" w:hAnsi="Arial" w:cs="Arial"/>
          <w:sz w:val="20"/>
          <w:szCs w:val="20"/>
        </w:rPr>
        <w:tab/>
        <w:t>What this means is</w:t>
      </w:r>
      <w:r w:rsidR="00814F96">
        <w:rPr>
          <w:rFonts w:ascii="Arial" w:hAnsi="Arial" w:cs="Arial"/>
          <w:sz w:val="20"/>
          <w:szCs w:val="20"/>
        </w:rPr>
        <w:t xml:space="preserve"> that</w:t>
      </w:r>
      <w:r w:rsidR="001E01F0">
        <w:rPr>
          <w:rFonts w:ascii="Arial" w:hAnsi="Arial" w:cs="Arial"/>
          <w:sz w:val="20"/>
          <w:szCs w:val="20"/>
        </w:rPr>
        <w:t>, because winter is so short,</w:t>
      </w:r>
      <w:r w:rsidR="004004A8">
        <w:rPr>
          <w:rFonts w:ascii="Arial" w:hAnsi="Arial" w:cs="Arial"/>
          <w:sz w:val="20"/>
          <w:szCs w:val="20"/>
        </w:rPr>
        <w:t xml:space="preserve"> every </w:t>
      </w:r>
      <w:r w:rsidR="004B69E3">
        <w:rPr>
          <w:rFonts w:ascii="Arial" w:hAnsi="Arial" w:cs="Arial"/>
          <w:sz w:val="20"/>
          <w:szCs w:val="20"/>
        </w:rPr>
        <w:t>several</w:t>
      </w:r>
      <w:r w:rsidR="00C326F1">
        <w:rPr>
          <w:rFonts w:ascii="Arial" w:hAnsi="Arial" w:cs="Arial"/>
          <w:sz w:val="20"/>
          <w:szCs w:val="20"/>
        </w:rPr>
        <w:t xml:space="preserve"> </w:t>
      </w:r>
      <w:r>
        <w:rPr>
          <w:rFonts w:ascii="Arial" w:hAnsi="Arial" w:cs="Arial"/>
          <w:sz w:val="20"/>
          <w:szCs w:val="20"/>
        </w:rPr>
        <w:t>hundred years</w:t>
      </w:r>
      <w:r w:rsidR="004004A8">
        <w:rPr>
          <w:rFonts w:ascii="Arial" w:hAnsi="Arial" w:cs="Arial"/>
          <w:sz w:val="20"/>
          <w:szCs w:val="20"/>
        </w:rPr>
        <w:t xml:space="preserve"> or so</w:t>
      </w:r>
      <w:r>
        <w:rPr>
          <w:rFonts w:ascii="Arial" w:hAnsi="Arial" w:cs="Arial"/>
          <w:sz w:val="20"/>
          <w:szCs w:val="20"/>
        </w:rPr>
        <w:t>, at the current time, there will be a winter</w:t>
      </w:r>
      <w:r w:rsidR="001E01F0">
        <w:rPr>
          <w:rFonts w:ascii="Arial" w:hAnsi="Arial" w:cs="Arial"/>
          <w:sz w:val="20"/>
          <w:szCs w:val="20"/>
        </w:rPr>
        <w:t xml:space="preserve"> such that between the lunation containing the winter solstice and the lunation containing the spring equinox there will be only one lunation in</w:t>
      </w:r>
      <w:r w:rsidR="000A1ECB">
        <w:rPr>
          <w:rFonts w:ascii="Arial" w:hAnsi="Arial" w:cs="Arial"/>
          <w:sz w:val="20"/>
          <w:szCs w:val="20"/>
        </w:rPr>
        <w:t>stead of the usual two or three</w:t>
      </w:r>
      <w:r w:rsidR="00FC5DD4">
        <w:rPr>
          <w:rFonts w:ascii="Arial" w:hAnsi="Arial" w:cs="Arial"/>
          <w:sz w:val="20"/>
          <w:szCs w:val="20"/>
        </w:rPr>
        <w:t>.</w:t>
      </w:r>
    </w:p>
    <w:p w:rsidR="00FC5DD4" w:rsidRDefault="00FC5DD4" w:rsidP="00306FCB">
      <w:pPr>
        <w:spacing w:after="0" w:line="240" w:lineRule="auto"/>
        <w:rPr>
          <w:rFonts w:ascii="Arial" w:hAnsi="Arial" w:cs="Arial"/>
          <w:sz w:val="20"/>
          <w:szCs w:val="20"/>
        </w:rPr>
      </w:pPr>
    </w:p>
    <w:p w:rsidR="00A12766" w:rsidRDefault="001E01F0" w:rsidP="00306FCB">
      <w:pPr>
        <w:spacing w:after="0" w:line="240" w:lineRule="auto"/>
        <w:rPr>
          <w:rFonts w:ascii="Arial" w:hAnsi="Arial" w:cs="Arial"/>
          <w:sz w:val="20"/>
          <w:szCs w:val="20"/>
        </w:rPr>
      </w:pPr>
      <w:r>
        <w:rPr>
          <w:rFonts w:ascii="Arial" w:hAnsi="Arial" w:cs="Arial"/>
          <w:sz w:val="20"/>
          <w:szCs w:val="20"/>
        </w:rPr>
        <w:tab/>
        <w:t>In about four thousand years spring will be the shortest season.</w:t>
      </w:r>
    </w:p>
    <w:p w:rsidR="001E01F0" w:rsidRDefault="001E01F0" w:rsidP="00306FCB">
      <w:pPr>
        <w:spacing w:after="0" w:line="240" w:lineRule="auto"/>
        <w:rPr>
          <w:rFonts w:ascii="Arial" w:hAnsi="Arial" w:cs="Arial"/>
          <w:sz w:val="20"/>
          <w:szCs w:val="20"/>
        </w:rPr>
      </w:pPr>
    </w:p>
    <w:p w:rsidR="001E01F0" w:rsidRDefault="001E01F0" w:rsidP="00306FCB">
      <w:pPr>
        <w:spacing w:after="0" w:line="240" w:lineRule="auto"/>
        <w:rPr>
          <w:rFonts w:ascii="Arial" w:hAnsi="Arial" w:cs="Arial"/>
          <w:sz w:val="20"/>
          <w:szCs w:val="20"/>
        </w:rPr>
      </w:pPr>
    </w:p>
    <w:p w:rsidR="001E01F0" w:rsidRPr="00786AB8" w:rsidRDefault="00786AB8" w:rsidP="001E01F0">
      <w:pPr>
        <w:spacing w:after="0" w:line="240" w:lineRule="auto"/>
        <w:rPr>
          <w:rFonts w:ascii="Arial" w:hAnsi="Arial" w:cs="Arial"/>
          <w:sz w:val="28"/>
          <w:szCs w:val="28"/>
        </w:rPr>
      </w:pPr>
      <w:r>
        <w:rPr>
          <w:rFonts w:ascii="Arial" w:hAnsi="Arial" w:cs="Arial"/>
          <w:sz w:val="28"/>
          <w:szCs w:val="28"/>
        </w:rPr>
        <w:t xml:space="preserve">     </w:t>
      </w:r>
      <w:r w:rsidR="001E01F0" w:rsidRPr="00786AB8">
        <w:rPr>
          <w:rFonts w:ascii="Arial" w:hAnsi="Arial" w:cs="Arial"/>
          <w:sz w:val="28"/>
          <w:szCs w:val="28"/>
        </w:rPr>
        <w:t xml:space="preserve">~~~       ~~~       ~~~       ~~~       ~~~       ~~~       ~~~       ~~~       </w:t>
      </w:r>
      <w:r>
        <w:rPr>
          <w:rFonts w:ascii="Arial" w:hAnsi="Arial" w:cs="Arial"/>
          <w:sz w:val="28"/>
          <w:szCs w:val="28"/>
        </w:rPr>
        <w:t xml:space="preserve">~~~      </w:t>
      </w:r>
      <w:r w:rsidR="001E01F0" w:rsidRPr="00786AB8">
        <w:rPr>
          <w:rFonts w:ascii="Arial" w:hAnsi="Arial" w:cs="Arial"/>
          <w:sz w:val="28"/>
          <w:szCs w:val="28"/>
        </w:rPr>
        <w:t xml:space="preserve">  </w:t>
      </w:r>
    </w:p>
    <w:p w:rsidR="00306FCB" w:rsidRPr="00306FCB" w:rsidRDefault="00306FCB" w:rsidP="00306FCB">
      <w:pPr>
        <w:spacing w:after="0" w:line="240" w:lineRule="auto"/>
        <w:rPr>
          <w:rFonts w:ascii="Arial" w:hAnsi="Arial" w:cs="Arial"/>
          <w:sz w:val="20"/>
          <w:szCs w:val="20"/>
        </w:rPr>
      </w:pPr>
    </w:p>
    <w:p w:rsidR="00306FCB" w:rsidRDefault="00306FCB" w:rsidP="00306FCB">
      <w:pPr>
        <w:spacing w:after="0" w:line="240" w:lineRule="auto"/>
        <w:rPr>
          <w:rFonts w:ascii="Arial" w:hAnsi="Arial" w:cs="Arial"/>
          <w:sz w:val="20"/>
          <w:szCs w:val="20"/>
        </w:rPr>
      </w:pPr>
    </w:p>
    <w:p w:rsidR="001E01F0" w:rsidRDefault="001E01F0" w:rsidP="00306FCB">
      <w:pPr>
        <w:spacing w:after="0" w:line="240" w:lineRule="auto"/>
        <w:rPr>
          <w:rFonts w:ascii="Arial" w:hAnsi="Arial" w:cs="Arial"/>
          <w:sz w:val="20"/>
          <w:szCs w:val="20"/>
        </w:rPr>
      </w:pPr>
    </w:p>
    <w:p w:rsidR="00306FCB" w:rsidRDefault="00306FCB" w:rsidP="00306FCB">
      <w:pPr>
        <w:spacing w:after="0" w:line="240" w:lineRule="auto"/>
        <w:rPr>
          <w:rFonts w:ascii="Arial" w:hAnsi="Arial" w:cs="Arial"/>
          <w:sz w:val="20"/>
          <w:szCs w:val="20"/>
        </w:rPr>
      </w:pPr>
    </w:p>
    <w:p w:rsidR="001E01F0" w:rsidRDefault="001E01F0" w:rsidP="00306FCB">
      <w:pPr>
        <w:spacing w:after="0" w:line="240" w:lineRule="auto"/>
        <w:rPr>
          <w:rFonts w:ascii="Arial" w:hAnsi="Arial" w:cs="Arial"/>
          <w:sz w:val="20"/>
          <w:szCs w:val="20"/>
        </w:rPr>
      </w:pPr>
    </w:p>
    <w:p w:rsidR="001E01F0" w:rsidRDefault="001E01F0" w:rsidP="00306FCB">
      <w:pPr>
        <w:spacing w:after="0" w:line="240" w:lineRule="auto"/>
        <w:rPr>
          <w:rFonts w:ascii="Arial" w:hAnsi="Arial" w:cs="Arial"/>
          <w:sz w:val="20"/>
          <w:szCs w:val="20"/>
        </w:rPr>
      </w:pPr>
    </w:p>
    <w:p w:rsidR="0037755D" w:rsidRDefault="0037755D" w:rsidP="00306FCB">
      <w:pPr>
        <w:spacing w:after="0" w:line="240" w:lineRule="auto"/>
        <w:rPr>
          <w:rFonts w:ascii="Arial" w:hAnsi="Arial" w:cs="Arial"/>
          <w:sz w:val="20"/>
          <w:szCs w:val="20"/>
        </w:rPr>
      </w:pPr>
    </w:p>
    <w:p w:rsidR="002D7192" w:rsidRPr="00CF151E" w:rsidRDefault="002D7192" w:rsidP="002D7192">
      <w:pPr>
        <w:spacing w:after="0" w:line="240" w:lineRule="auto"/>
        <w:rPr>
          <w:rFonts w:ascii="Times New Roman" w:hAnsi="Times New Roman" w:cs="Times New Roman"/>
          <w:sz w:val="28"/>
          <w:szCs w:val="28"/>
        </w:rPr>
      </w:pPr>
      <w:r w:rsidRPr="00CF151E">
        <w:rPr>
          <w:rFonts w:ascii="Times New Roman" w:hAnsi="Times New Roman" w:cs="Times New Roman"/>
          <w:sz w:val="28"/>
          <w:szCs w:val="28"/>
        </w:rPr>
        <w:t>Constitution</w:t>
      </w:r>
      <w:r w:rsidR="00CF151E" w:rsidRPr="00CF151E">
        <w:rPr>
          <w:rFonts w:ascii="Times New Roman" w:hAnsi="Times New Roman" w:cs="Times New Roman"/>
          <w:sz w:val="28"/>
          <w:szCs w:val="28"/>
        </w:rPr>
        <w:t xml:space="preserve">al Law, Moral Judgment, and the </w:t>
      </w:r>
      <w:r w:rsidRPr="00CF151E">
        <w:rPr>
          <w:rFonts w:ascii="Times New Roman" w:hAnsi="Times New Roman" w:cs="Times New Roman"/>
          <w:sz w:val="28"/>
          <w:szCs w:val="28"/>
        </w:rPr>
        <w:t>Supreme Court as Super-Legislature</w:t>
      </w:r>
    </w:p>
    <w:p w:rsidR="002D7192" w:rsidRPr="002D7192" w:rsidRDefault="002D7192" w:rsidP="002D7192">
      <w:pPr>
        <w:spacing w:after="0" w:line="240" w:lineRule="auto"/>
        <w:rPr>
          <w:rFonts w:ascii="Arial" w:hAnsi="Arial" w:cs="Arial"/>
          <w:sz w:val="20"/>
          <w:szCs w:val="20"/>
        </w:rPr>
      </w:pPr>
      <w:r w:rsidRPr="002D7192">
        <w:rPr>
          <w:rFonts w:ascii="Arial" w:hAnsi="Arial" w:cs="Arial"/>
          <w:sz w:val="20"/>
          <w:szCs w:val="20"/>
        </w:rPr>
        <w:t xml:space="preserve">Brian </w:t>
      </w:r>
      <w:proofErr w:type="spellStart"/>
      <w:r w:rsidRPr="002D7192">
        <w:rPr>
          <w:rFonts w:ascii="Arial" w:hAnsi="Arial" w:cs="Arial"/>
          <w:sz w:val="20"/>
          <w:szCs w:val="20"/>
        </w:rPr>
        <w:t>Leiter</w:t>
      </w:r>
      <w:proofErr w:type="spellEnd"/>
      <w:r w:rsidR="00CF151E">
        <w:rPr>
          <w:rFonts w:ascii="Arial" w:hAnsi="Arial" w:cs="Arial"/>
          <w:sz w:val="20"/>
          <w:szCs w:val="20"/>
        </w:rPr>
        <w:t xml:space="preserve">, </w:t>
      </w:r>
      <w:r w:rsidR="00CF151E" w:rsidRPr="002D7192">
        <w:rPr>
          <w:rFonts w:ascii="Arial" w:hAnsi="Arial" w:cs="Arial"/>
          <w:sz w:val="20"/>
          <w:szCs w:val="20"/>
        </w:rPr>
        <w:t>Jurisprudence</w:t>
      </w:r>
      <w:r w:rsidR="00CF151E">
        <w:rPr>
          <w:rFonts w:ascii="Arial" w:hAnsi="Arial" w:cs="Arial"/>
          <w:sz w:val="20"/>
          <w:szCs w:val="20"/>
        </w:rPr>
        <w:t xml:space="preserve">, </w:t>
      </w:r>
      <w:r w:rsidR="00CF151E" w:rsidRPr="002D7192">
        <w:rPr>
          <w:rFonts w:ascii="Arial" w:hAnsi="Arial" w:cs="Arial"/>
          <w:sz w:val="20"/>
          <w:szCs w:val="20"/>
        </w:rPr>
        <w:t>University of Chicago</w:t>
      </w:r>
      <w:r w:rsidR="00CF151E">
        <w:rPr>
          <w:rFonts w:ascii="Arial" w:hAnsi="Arial" w:cs="Arial"/>
          <w:sz w:val="20"/>
          <w:szCs w:val="20"/>
        </w:rPr>
        <w:t xml:space="preserve">    -    </w:t>
      </w:r>
      <w:r w:rsidR="00CF151E" w:rsidRPr="002D7192">
        <w:rPr>
          <w:rFonts w:ascii="Arial" w:hAnsi="Arial" w:cs="Arial"/>
          <w:sz w:val="20"/>
          <w:szCs w:val="20"/>
        </w:rPr>
        <w:t>Public Law and Legal Theor</w:t>
      </w:r>
      <w:r w:rsidR="00CF151E">
        <w:rPr>
          <w:rFonts w:ascii="Arial" w:hAnsi="Arial" w:cs="Arial"/>
          <w:sz w:val="20"/>
          <w:szCs w:val="20"/>
        </w:rPr>
        <w:t>y Working Papers Working Papers No. 519   -   2015</w:t>
      </w:r>
    </w:p>
    <w:p w:rsidR="00CF151E" w:rsidRDefault="00CF151E" w:rsidP="002D7192">
      <w:pPr>
        <w:spacing w:after="0" w:line="240" w:lineRule="auto"/>
        <w:rPr>
          <w:rFonts w:ascii="Arial" w:hAnsi="Arial" w:cs="Arial"/>
          <w:sz w:val="20"/>
          <w:szCs w:val="20"/>
        </w:rPr>
      </w:pPr>
    </w:p>
    <w:p w:rsidR="00CF151E" w:rsidRDefault="00CF151E" w:rsidP="002D7192">
      <w:pPr>
        <w:spacing w:after="0" w:line="240" w:lineRule="auto"/>
        <w:rPr>
          <w:rFonts w:ascii="Arial" w:hAnsi="Arial" w:cs="Arial"/>
          <w:sz w:val="20"/>
          <w:szCs w:val="20"/>
        </w:rPr>
      </w:pPr>
    </w:p>
    <w:p w:rsidR="00CF151E" w:rsidRDefault="00CF151E" w:rsidP="002D7192">
      <w:pPr>
        <w:spacing w:after="0" w:line="240" w:lineRule="auto"/>
        <w:rPr>
          <w:rFonts w:ascii="Arial" w:hAnsi="Arial" w:cs="Arial"/>
          <w:sz w:val="20"/>
          <w:szCs w:val="20"/>
        </w:rPr>
      </w:pPr>
      <w:r>
        <w:rPr>
          <w:rFonts w:ascii="Arial" w:hAnsi="Arial" w:cs="Arial"/>
          <w:sz w:val="20"/>
          <w:szCs w:val="20"/>
        </w:rPr>
        <w:tab/>
        <w:t>. . .   T</w:t>
      </w:r>
      <w:r w:rsidR="002D7192" w:rsidRPr="002D7192">
        <w:rPr>
          <w:rFonts w:ascii="Arial" w:hAnsi="Arial" w:cs="Arial"/>
          <w:sz w:val="20"/>
          <w:szCs w:val="20"/>
        </w:rPr>
        <w:t>here is very little actual “law”</w:t>
      </w:r>
      <w:r>
        <w:rPr>
          <w:rFonts w:ascii="Arial" w:hAnsi="Arial" w:cs="Arial"/>
          <w:sz w:val="20"/>
          <w:szCs w:val="20"/>
        </w:rPr>
        <w:t xml:space="preserve"> </w:t>
      </w:r>
      <w:r w:rsidR="002D7192" w:rsidRPr="002D7192">
        <w:rPr>
          <w:rFonts w:ascii="Arial" w:hAnsi="Arial" w:cs="Arial"/>
          <w:sz w:val="20"/>
          <w:szCs w:val="20"/>
        </w:rPr>
        <w:t>in federal constitutional law in the United States,</w:t>
      </w:r>
      <w:r>
        <w:rPr>
          <w:rFonts w:ascii="Arial" w:hAnsi="Arial" w:cs="Arial"/>
          <w:sz w:val="20"/>
          <w:szCs w:val="20"/>
        </w:rPr>
        <w:t xml:space="preserve"> especially </w:t>
      </w:r>
      <w:r w:rsidR="002D7192" w:rsidRPr="002D7192">
        <w:rPr>
          <w:rFonts w:ascii="Arial" w:hAnsi="Arial" w:cs="Arial"/>
          <w:sz w:val="20"/>
          <w:szCs w:val="20"/>
        </w:rPr>
        <w:t>with respect t</w:t>
      </w:r>
      <w:r>
        <w:rPr>
          <w:rFonts w:ascii="Arial" w:hAnsi="Arial" w:cs="Arial"/>
          <w:sz w:val="20"/>
          <w:szCs w:val="20"/>
        </w:rPr>
        <w:t xml:space="preserve">o cases that end up at the U.S. </w:t>
      </w:r>
      <w:r w:rsidR="002D7192" w:rsidRPr="002D7192">
        <w:rPr>
          <w:rFonts w:ascii="Arial" w:hAnsi="Arial" w:cs="Arial"/>
          <w:sz w:val="20"/>
          <w:szCs w:val="20"/>
        </w:rPr>
        <w:t xml:space="preserve">Supreme Court: there, </w:t>
      </w:r>
      <w:r>
        <w:rPr>
          <w:rFonts w:ascii="Arial" w:hAnsi="Arial" w:cs="Arial"/>
          <w:sz w:val="20"/>
          <w:szCs w:val="20"/>
        </w:rPr>
        <w:t xml:space="preserve">the Court operates as a kind of </w:t>
      </w:r>
      <w:r w:rsidR="002D7192" w:rsidRPr="002D7192">
        <w:rPr>
          <w:rFonts w:ascii="Arial" w:hAnsi="Arial" w:cs="Arial"/>
          <w:sz w:val="20"/>
          <w:szCs w:val="20"/>
        </w:rPr>
        <w:t>super-legisla</w:t>
      </w:r>
      <w:r>
        <w:rPr>
          <w:rFonts w:ascii="Arial" w:hAnsi="Arial" w:cs="Arial"/>
          <w:sz w:val="20"/>
          <w:szCs w:val="20"/>
        </w:rPr>
        <w:t xml:space="preserve">ture, albeit one with a limited </w:t>
      </w:r>
      <w:r w:rsidR="002D7192" w:rsidRPr="002D7192">
        <w:rPr>
          <w:rFonts w:ascii="Arial" w:hAnsi="Arial" w:cs="Arial"/>
          <w:sz w:val="20"/>
          <w:szCs w:val="20"/>
        </w:rPr>
        <w:t>jurisdiction, essentially maki</w:t>
      </w:r>
      <w:r>
        <w:rPr>
          <w:rFonts w:ascii="Arial" w:hAnsi="Arial" w:cs="Arial"/>
          <w:sz w:val="20"/>
          <w:szCs w:val="20"/>
        </w:rPr>
        <w:t xml:space="preserve">ng decisions based on the moral </w:t>
      </w:r>
      <w:r w:rsidR="002D7192" w:rsidRPr="002D7192">
        <w:rPr>
          <w:rFonts w:ascii="Arial" w:hAnsi="Arial" w:cs="Arial"/>
          <w:sz w:val="20"/>
          <w:szCs w:val="20"/>
        </w:rPr>
        <w:t>and political values of the justices</w:t>
      </w:r>
      <w:r>
        <w:rPr>
          <w:rFonts w:ascii="Arial" w:hAnsi="Arial" w:cs="Arial"/>
          <w:sz w:val="20"/>
          <w:szCs w:val="20"/>
        </w:rPr>
        <w:t xml:space="preserve">   . . .</w:t>
      </w:r>
    </w:p>
    <w:p w:rsidR="00CF151E" w:rsidRDefault="00CF151E" w:rsidP="002D7192">
      <w:pPr>
        <w:spacing w:after="0" w:line="240" w:lineRule="auto"/>
        <w:rPr>
          <w:rFonts w:ascii="Arial" w:hAnsi="Arial" w:cs="Arial"/>
          <w:sz w:val="20"/>
          <w:szCs w:val="20"/>
        </w:rPr>
      </w:pPr>
    </w:p>
    <w:p w:rsidR="00CF151E" w:rsidRPr="00D13758" w:rsidRDefault="00CF151E" w:rsidP="002D7192">
      <w:pPr>
        <w:spacing w:after="0" w:line="240" w:lineRule="auto"/>
        <w:rPr>
          <w:rFonts w:ascii="Times New Roman" w:hAnsi="Times New Roman" w:cs="Times New Roman"/>
          <w:color w:val="FF0000"/>
          <w:sz w:val="24"/>
          <w:szCs w:val="24"/>
        </w:rPr>
      </w:pPr>
      <w:r w:rsidRPr="00D13758">
        <w:rPr>
          <w:rFonts w:ascii="Times New Roman" w:hAnsi="Times New Roman" w:cs="Times New Roman"/>
          <w:color w:val="FF0000"/>
          <w:sz w:val="24"/>
          <w:szCs w:val="24"/>
        </w:rPr>
        <w:tab/>
        <w:t>{  Courts are supposed to rule on whether or not a law has been obeyed, and in jury trials, judges are there only to rule on whether or not the rules concerning court procedure are followed.</w:t>
      </w:r>
    </w:p>
    <w:p w:rsidR="00CF151E" w:rsidRPr="00D13758" w:rsidRDefault="00CF151E" w:rsidP="002D7192">
      <w:pPr>
        <w:spacing w:after="0" w:line="240" w:lineRule="auto"/>
        <w:rPr>
          <w:rFonts w:ascii="Times New Roman" w:hAnsi="Times New Roman" w:cs="Times New Roman"/>
          <w:color w:val="FF0000"/>
          <w:sz w:val="24"/>
          <w:szCs w:val="24"/>
        </w:rPr>
      </w:pPr>
    </w:p>
    <w:p w:rsidR="00CF151E" w:rsidRPr="00D13758" w:rsidRDefault="00CF151E" w:rsidP="002D7192">
      <w:pPr>
        <w:spacing w:after="0" w:line="240" w:lineRule="auto"/>
        <w:rPr>
          <w:rFonts w:ascii="Times New Roman" w:hAnsi="Times New Roman" w:cs="Times New Roman"/>
          <w:color w:val="FF0000"/>
          <w:sz w:val="24"/>
          <w:szCs w:val="24"/>
        </w:rPr>
      </w:pPr>
      <w:r w:rsidRPr="00D13758">
        <w:rPr>
          <w:rFonts w:ascii="Times New Roman" w:hAnsi="Times New Roman" w:cs="Times New Roman"/>
          <w:color w:val="FF0000"/>
          <w:sz w:val="24"/>
          <w:szCs w:val="24"/>
        </w:rPr>
        <w:tab/>
        <w:t>Since statutes, now and then, due to the carelessness or lack of foresight of legislators, are ambiguous, the above means that courts are sometimes required to rule on what the meaning of a statute is. Occasionally, a statute is written in such a way that no algorithm is provided to determine whether or not something is true, but instead leaves the matter up to courts, and sometimes the statute is written in such a way that seemingly, the opinion of the court</w:t>
      </w:r>
      <w:r w:rsidR="00D13758" w:rsidRPr="00D13758">
        <w:rPr>
          <w:rFonts w:ascii="Times New Roman" w:hAnsi="Times New Roman" w:cs="Times New Roman"/>
          <w:color w:val="FF0000"/>
          <w:sz w:val="24"/>
          <w:szCs w:val="24"/>
        </w:rPr>
        <w:t xml:space="preserve"> may decide whether or not a certain statement (upon which the determination of whether or not the </w:t>
      </w:r>
      <w:r w:rsidR="00D13758" w:rsidRPr="00D13758">
        <w:rPr>
          <w:rFonts w:ascii="Times New Roman" w:hAnsi="Times New Roman" w:cs="Times New Roman"/>
          <w:color w:val="FF0000"/>
          <w:sz w:val="24"/>
          <w:szCs w:val="24"/>
        </w:rPr>
        <w:lastRenderedPageBreak/>
        <w:t>law has been viol</w:t>
      </w:r>
      <w:r w:rsidR="0044177D">
        <w:rPr>
          <w:rFonts w:ascii="Times New Roman" w:hAnsi="Times New Roman" w:cs="Times New Roman"/>
          <w:color w:val="FF0000"/>
          <w:sz w:val="24"/>
          <w:szCs w:val="24"/>
        </w:rPr>
        <w:t>ated) is true.  In such a case,</w:t>
      </w:r>
      <w:r w:rsidR="00D13758" w:rsidRPr="00D13758">
        <w:rPr>
          <w:rFonts w:ascii="Times New Roman" w:hAnsi="Times New Roman" w:cs="Times New Roman"/>
          <w:color w:val="FF0000"/>
          <w:sz w:val="24"/>
          <w:szCs w:val="24"/>
        </w:rPr>
        <w:t xml:space="preserve"> the moral and political values of the justices might, possibly be allowed by law to determine the outcome.</w:t>
      </w:r>
    </w:p>
    <w:p w:rsidR="00D13758" w:rsidRPr="00D13758" w:rsidRDefault="00D13758" w:rsidP="002D7192">
      <w:pPr>
        <w:spacing w:after="0" w:line="240" w:lineRule="auto"/>
        <w:rPr>
          <w:rFonts w:ascii="Times New Roman" w:hAnsi="Times New Roman" w:cs="Times New Roman"/>
          <w:color w:val="FF0000"/>
          <w:sz w:val="24"/>
          <w:szCs w:val="24"/>
        </w:rPr>
      </w:pPr>
    </w:p>
    <w:p w:rsidR="00D13758" w:rsidRPr="00D13758" w:rsidRDefault="00D13758" w:rsidP="002D7192">
      <w:pPr>
        <w:spacing w:after="0" w:line="240" w:lineRule="auto"/>
        <w:rPr>
          <w:rFonts w:ascii="Times New Roman" w:hAnsi="Times New Roman" w:cs="Times New Roman"/>
          <w:color w:val="FF0000"/>
          <w:sz w:val="24"/>
          <w:szCs w:val="24"/>
        </w:rPr>
      </w:pPr>
      <w:r w:rsidRPr="00D13758">
        <w:rPr>
          <w:rFonts w:ascii="Times New Roman" w:hAnsi="Times New Roman" w:cs="Times New Roman"/>
          <w:color w:val="FF0000"/>
          <w:sz w:val="24"/>
          <w:szCs w:val="24"/>
        </w:rPr>
        <w:tab/>
        <w:t>However, it is rather curious that legislatures would write statutes granting such power to courts.  The author seems to imply that this is desirable, that the moral and political values of the justices should be allowed to overrule the moral and political values that the legislators had hoped to encourage.  }</w:t>
      </w:r>
    </w:p>
    <w:p w:rsidR="00CF151E" w:rsidRDefault="00CF151E" w:rsidP="002D7192">
      <w:pPr>
        <w:spacing w:after="0" w:line="240" w:lineRule="auto"/>
        <w:rPr>
          <w:rFonts w:ascii="Arial" w:hAnsi="Arial" w:cs="Arial"/>
          <w:sz w:val="20"/>
          <w:szCs w:val="20"/>
        </w:rPr>
      </w:pPr>
    </w:p>
    <w:p w:rsidR="00CF151E" w:rsidRDefault="00CF151E" w:rsidP="002D7192">
      <w:pPr>
        <w:spacing w:after="0" w:line="240" w:lineRule="auto"/>
        <w:rPr>
          <w:rFonts w:ascii="Arial" w:hAnsi="Arial" w:cs="Arial"/>
          <w:sz w:val="20"/>
          <w:szCs w:val="20"/>
        </w:rPr>
      </w:pPr>
    </w:p>
    <w:p w:rsidR="00D84936" w:rsidRDefault="00CF151E" w:rsidP="00D84936">
      <w:pPr>
        <w:spacing w:after="0" w:line="240" w:lineRule="auto"/>
        <w:rPr>
          <w:rFonts w:ascii="Arial" w:hAnsi="Arial" w:cs="Arial"/>
          <w:sz w:val="20"/>
          <w:szCs w:val="20"/>
        </w:rPr>
      </w:pPr>
      <w:r>
        <w:rPr>
          <w:rFonts w:ascii="Arial" w:hAnsi="Arial" w:cs="Arial"/>
          <w:sz w:val="20"/>
          <w:szCs w:val="20"/>
        </w:rPr>
        <w:tab/>
      </w:r>
      <w:r w:rsidR="00D84936">
        <w:rPr>
          <w:rFonts w:ascii="Arial" w:hAnsi="Arial" w:cs="Arial"/>
          <w:sz w:val="20"/>
          <w:szCs w:val="20"/>
        </w:rPr>
        <w:t>. . .    T</w:t>
      </w:r>
      <w:r w:rsidR="002D7192" w:rsidRPr="002D7192">
        <w:rPr>
          <w:rFonts w:ascii="Arial" w:hAnsi="Arial" w:cs="Arial"/>
          <w:sz w:val="20"/>
          <w:szCs w:val="20"/>
        </w:rPr>
        <w:t>he absence</w:t>
      </w:r>
      <w:r w:rsidR="00D84936">
        <w:rPr>
          <w:rFonts w:ascii="Arial" w:hAnsi="Arial" w:cs="Arial"/>
          <w:sz w:val="20"/>
          <w:szCs w:val="20"/>
        </w:rPr>
        <w:t xml:space="preserve"> </w:t>
      </w:r>
      <w:r w:rsidR="002D7192" w:rsidRPr="002D7192">
        <w:rPr>
          <w:rFonts w:ascii="Arial" w:hAnsi="Arial" w:cs="Arial"/>
          <w:sz w:val="20"/>
          <w:szCs w:val="20"/>
        </w:rPr>
        <w:t>of law in so many parts of federal constitutiona</w:t>
      </w:r>
      <w:r w:rsidR="00D84936">
        <w:rPr>
          <w:rFonts w:ascii="Arial" w:hAnsi="Arial" w:cs="Arial"/>
          <w:sz w:val="20"/>
          <w:szCs w:val="20"/>
        </w:rPr>
        <w:t xml:space="preserve">l law means that the quality of </w:t>
      </w:r>
      <w:r w:rsidR="002D7192" w:rsidRPr="002D7192">
        <w:rPr>
          <w:rFonts w:ascii="Arial" w:hAnsi="Arial" w:cs="Arial"/>
          <w:sz w:val="20"/>
          <w:szCs w:val="20"/>
        </w:rPr>
        <w:t>moral and political</w:t>
      </w:r>
      <w:r w:rsidR="00D84936">
        <w:rPr>
          <w:rFonts w:ascii="Arial" w:hAnsi="Arial" w:cs="Arial"/>
          <w:sz w:val="20"/>
          <w:szCs w:val="20"/>
        </w:rPr>
        <w:t xml:space="preserve"> </w:t>
      </w:r>
      <w:r w:rsidR="002D7192" w:rsidRPr="002D7192">
        <w:rPr>
          <w:rFonts w:ascii="Arial" w:hAnsi="Arial" w:cs="Arial"/>
          <w:sz w:val="20"/>
          <w:szCs w:val="20"/>
        </w:rPr>
        <w:t>judgment exercised by judges is of decisive importance in how they fulfill their role and</w:t>
      </w:r>
      <w:r w:rsidR="00D84936">
        <w:rPr>
          <w:rFonts w:ascii="Arial" w:hAnsi="Arial" w:cs="Arial"/>
          <w:sz w:val="20"/>
          <w:szCs w:val="20"/>
        </w:rPr>
        <w:t xml:space="preserve"> </w:t>
      </w:r>
      <w:r w:rsidR="002D7192" w:rsidRPr="002D7192">
        <w:rPr>
          <w:rFonts w:ascii="Arial" w:hAnsi="Arial" w:cs="Arial"/>
          <w:sz w:val="20"/>
          <w:szCs w:val="20"/>
        </w:rPr>
        <w:t>thus should be</w:t>
      </w:r>
      <w:r w:rsidR="00D84936">
        <w:rPr>
          <w:rFonts w:ascii="Arial" w:hAnsi="Arial" w:cs="Arial"/>
          <w:sz w:val="20"/>
          <w:szCs w:val="20"/>
        </w:rPr>
        <w:t xml:space="preserve"> </w:t>
      </w:r>
      <w:r w:rsidR="002D7192" w:rsidRPr="002D7192">
        <w:rPr>
          <w:rFonts w:ascii="Arial" w:hAnsi="Arial" w:cs="Arial"/>
          <w:sz w:val="20"/>
          <w:szCs w:val="20"/>
        </w:rPr>
        <w:t>the overriding factor in the appointment of federal appel</w:t>
      </w:r>
      <w:r w:rsidR="00D84936">
        <w:rPr>
          <w:rFonts w:ascii="Arial" w:hAnsi="Arial" w:cs="Arial"/>
          <w:sz w:val="20"/>
          <w:szCs w:val="20"/>
        </w:rPr>
        <w:t xml:space="preserve">late judges, especially Supreme </w:t>
      </w:r>
      <w:r w:rsidR="002D7192" w:rsidRPr="002D7192">
        <w:rPr>
          <w:rFonts w:ascii="Arial" w:hAnsi="Arial" w:cs="Arial"/>
          <w:sz w:val="20"/>
          <w:szCs w:val="20"/>
        </w:rPr>
        <w:t>Court Justices.</w:t>
      </w:r>
      <w:r w:rsidR="00D84936">
        <w:rPr>
          <w:rFonts w:ascii="Arial" w:hAnsi="Arial" w:cs="Arial"/>
          <w:sz w:val="20"/>
          <w:szCs w:val="20"/>
        </w:rPr>
        <w:t xml:space="preserve">   . . .</w:t>
      </w:r>
    </w:p>
    <w:p w:rsidR="00D84936" w:rsidRDefault="00D84936" w:rsidP="00D84936">
      <w:pPr>
        <w:spacing w:after="0" w:line="240" w:lineRule="auto"/>
        <w:rPr>
          <w:rFonts w:ascii="Arial" w:hAnsi="Arial" w:cs="Arial"/>
          <w:sz w:val="20"/>
          <w:szCs w:val="20"/>
        </w:rPr>
      </w:pPr>
    </w:p>
    <w:p w:rsidR="00D84936" w:rsidRDefault="00D84936" w:rsidP="00D84936">
      <w:pPr>
        <w:spacing w:after="0" w:line="240" w:lineRule="auto"/>
        <w:rPr>
          <w:rFonts w:ascii="Arial" w:hAnsi="Arial" w:cs="Arial"/>
          <w:sz w:val="20"/>
          <w:szCs w:val="20"/>
        </w:rPr>
      </w:pPr>
    </w:p>
    <w:p w:rsidR="00D84936" w:rsidRDefault="002D7192" w:rsidP="002D7192">
      <w:pPr>
        <w:spacing w:after="0" w:line="240" w:lineRule="auto"/>
        <w:rPr>
          <w:rFonts w:ascii="Arial" w:hAnsi="Arial" w:cs="Arial"/>
          <w:sz w:val="20"/>
          <w:szCs w:val="20"/>
        </w:rPr>
      </w:pPr>
      <w:r w:rsidRPr="002D7192">
        <w:rPr>
          <w:rFonts w:ascii="Arial" w:hAnsi="Arial" w:cs="Arial"/>
          <w:sz w:val="20"/>
          <w:szCs w:val="20"/>
        </w:rPr>
        <w:t xml:space="preserve"> </w:t>
      </w:r>
      <w:r w:rsidR="00D84936">
        <w:rPr>
          <w:rFonts w:ascii="Arial" w:hAnsi="Arial" w:cs="Arial"/>
          <w:sz w:val="20"/>
          <w:szCs w:val="20"/>
        </w:rPr>
        <w:tab/>
        <w:t>. . .  A</w:t>
      </w:r>
      <w:r w:rsidRPr="002D7192">
        <w:rPr>
          <w:rFonts w:ascii="Arial" w:hAnsi="Arial" w:cs="Arial"/>
          <w:sz w:val="20"/>
          <w:szCs w:val="20"/>
        </w:rPr>
        <w:t>ll political actors know that the U.S. Supreme Court</w:t>
      </w:r>
      <w:r w:rsidR="00D84936">
        <w:rPr>
          <w:rFonts w:ascii="Arial" w:hAnsi="Arial" w:cs="Arial"/>
          <w:sz w:val="20"/>
          <w:szCs w:val="20"/>
        </w:rPr>
        <w:t xml:space="preserve"> </w:t>
      </w:r>
      <w:r w:rsidRPr="002D7192">
        <w:rPr>
          <w:rFonts w:ascii="Arial" w:hAnsi="Arial" w:cs="Arial"/>
          <w:sz w:val="20"/>
          <w:szCs w:val="20"/>
        </w:rPr>
        <w:t>often operates as a super-legislat</w:t>
      </w:r>
      <w:r w:rsidR="00D84936">
        <w:rPr>
          <w:rFonts w:ascii="Arial" w:hAnsi="Arial" w:cs="Arial"/>
          <w:sz w:val="20"/>
          <w:szCs w:val="20"/>
        </w:rPr>
        <w:t xml:space="preserve">ure, </w:t>
      </w:r>
      <w:r w:rsidRPr="002D7192">
        <w:rPr>
          <w:rFonts w:ascii="Arial" w:hAnsi="Arial" w:cs="Arial"/>
          <w:sz w:val="20"/>
          <w:szCs w:val="20"/>
        </w:rPr>
        <w:t>and thus that the moral and political views of the Justices are</w:t>
      </w:r>
      <w:r w:rsidR="00D84936">
        <w:rPr>
          <w:rFonts w:ascii="Arial" w:hAnsi="Arial" w:cs="Arial"/>
          <w:sz w:val="20"/>
          <w:szCs w:val="20"/>
        </w:rPr>
        <w:t xml:space="preserve"> </w:t>
      </w:r>
      <w:r w:rsidRPr="002D7192">
        <w:rPr>
          <w:rFonts w:ascii="Arial" w:hAnsi="Arial" w:cs="Arial"/>
          <w:sz w:val="20"/>
          <w:szCs w:val="20"/>
        </w:rPr>
        <w:t>decisive crite</w:t>
      </w:r>
      <w:r w:rsidR="00D84936">
        <w:rPr>
          <w:rFonts w:ascii="Arial" w:hAnsi="Arial" w:cs="Arial"/>
          <w:sz w:val="20"/>
          <w:szCs w:val="20"/>
        </w:rPr>
        <w:t xml:space="preserve">ria for their appointment. This </w:t>
      </w:r>
      <w:r w:rsidRPr="002D7192">
        <w:rPr>
          <w:rFonts w:ascii="Arial" w:hAnsi="Arial" w:cs="Arial"/>
          <w:sz w:val="20"/>
          <w:szCs w:val="20"/>
        </w:rPr>
        <w:t>almost banal truth is, however, rarely discussed in the</w:t>
      </w:r>
      <w:r w:rsidR="00D84936">
        <w:rPr>
          <w:rFonts w:ascii="Arial" w:hAnsi="Arial" w:cs="Arial"/>
          <w:sz w:val="20"/>
          <w:szCs w:val="20"/>
        </w:rPr>
        <w:t xml:space="preserve"> </w:t>
      </w:r>
      <w:r w:rsidRPr="002D7192">
        <w:rPr>
          <w:rFonts w:ascii="Arial" w:hAnsi="Arial" w:cs="Arial"/>
          <w:sz w:val="20"/>
          <w:szCs w:val="20"/>
        </w:rPr>
        <w:t>public conf</w:t>
      </w:r>
      <w:r w:rsidR="00D84936">
        <w:rPr>
          <w:rFonts w:ascii="Arial" w:hAnsi="Arial" w:cs="Arial"/>
          <w:sz w:val="20"/>
          <w:szCs w:val="20"/>
        </w:rPr>
        <w:t xml:space="preserve">irmation process, but is common </w:t>
      </w:r>
      <w:r w:rsidRPr="002D7192">
        <w:rPr>
          <w:rFonts w:ascii="Arial" w:hAnsi="Arial" w:cs="Arial"/>
          <w:sz w:val="20"/>
          <w:szCs w:val="20"/>
        </w:rPr>
        <w:t>knowledge among political and legal inside</w:t>
      </w:r>
      <w:r w:rsidR="00D84936">
        <w:rPr>
          <w:rFonts w:ascii="Arial" w:hAnsi="Arial" w:cs="Arial"/>
          <w:sz w:val="20"/>
          <w:szCs w:val="20"/>
        </w:rPr>
        <w:t>rs.</w:t>
      </w:r>
    </w:p>
    <w:p w:rsidR="00D84936" w:rsidRDefault="00D84936" w:rsidP="002D7192">
      <w:pPr>
        <w:spacing w:after="0" w:line="240" w:lineRule="auto"/>
        <w:rPr>
          <w:rFonts w:ascii="Arial" w:hAnsi="Arial" w:cs="Arial"/>
          <w:sz w:val="20"/>
          <w:szCs w:val="20"/>
        </w:rPr>
      </w:pPr>
    </w:p>
    <w:p w:rsidR="00DF1610" w:rsidRDefault="00D84936" w:rsidP="002D7192">
      <w:pPr>
        <w:spacing w:after="0" w:line="240" w:lineRule="auto"/>
        <w:rPr>
          <w:rFonts w:ascii="Arial" w:hAnsi="Arial" w:cs="Arial"/>
          <w:sz w:val="20"/>
          <w:szCs w:val="20"/>
        </w:rPr>
      </w:pPr>
      <w:r>
        <w:rPr>
          <w:rFonts w:ascii="Arial" w:hAnsi="Arial" w:cs="Arial"/>
          <w:sz w:val="20"/>
          <w:szCs w:val="20"/>
        </w:rPr>
        <w:tab/>
      </w:r>
      <w:r w:rsidR="002D7192" w:rsidRPr="002D7192">
        <w:rPr>
          <w:rFonts w:ascii="Arial" w:hAnsi="Arial" w:cs="Arial"/>
          <w:sz w:val="20"/>
          <w:szCs w:val="20"/>
        </w:rPr>
        <w:t>To be sure</w:t>
      </w:r>
      <w:r>
        <w:rPr>
          <w:rFonts w:ascii="Arial" w:hAnsi="Arial" w:cs="Arial"/>
          <w:sz w:val="20"/>
          <w:szCs w:val="20"/>
        </w:rPr>
        <w:t xml:space="preserve"> </w:t>
      </w:r>
      <w:r w:rsidR="002D7192" w:rsidRPr="002D7192">
        <w:rPr>
          <w:rFonts w:ascii="Arial" w:hAnsi="Arial" w:cs="Arial"/>
          <w:sz w:val="20"/>
          <w:szCs w:val="20"/>
        </w:rPr>
        <w:t>there is media speculation about the political predilect</w:t>
      </w:r>
      <w:r>
        <w:rPr>
          <w:rFonts w:ascii="Arial" w:hAnsi="Arial" w:cs="Arial"/>
          <w:sz w:val="20"/>
          <w:szCs w:val="20"/>
        </w:rPr>
        <w:t xml:space="preserve">ions of the nominees, but their </w:t>
      </w:r>
      <w:r w:rsidR="002D7192" w:rsidRPr="002D7192">
        <w:rPr>
          <w:rFonts w:ascii="Arial" w:hAnsi="Arial" w:cs="Arial"/>
          <w:sz w:val="20"/>
          <w:szCs w:val="20"/>
        </w:rPr>
        <w:t>actual moral and</w:t>
      </w:r>
      <w:r>
        <w:rPr>
          <w:rFonts w:ascii="Arial" w:hAnsi="Arial" w:cs="Arial"/>
          <w:sz w:val="20"/>
          <w:szCs w:val="20"/>
        </w:rPr>
        <w:t xml:space="preserve"> </w:t>
      </w:r>
      <w:r w:rsidR="002D7192" w:rsidRPr="002D7192">
        <w:rPr>
          <w:rFonts w:ascii="Arial" w:hAnsi="Arial" w:cs="Arial"/>
          <w:sz w:val="20"/>
          <w:szCs w:val="20"/>
        </w:rPr>
        <w:t xml:space="preserve">political views are treated as off limits in the real </w:t>
      </w:r>
      <w:r>
        <w:rPr>
          <w:rFonts w:ascii="Arial" w:hAnsi="Arial" w:cs="Arial"/>
          <w:sz w:val="20"/>
          <w:szCs w:val="20"/>
        </w:rPr>
        <w:t>confirmation process. This anti-</w:t>
      </w:r>
      <w:r w:rsidR="002D7192" w:rsidRPr="002D7192">
        <w:rPr>
          <w:rFonts w:ascii="Arial" w:hAnsi="Arial" w:cs="Arial"/>
          <w:sz w:val="20"/>
          <w:szCs w:val="20"/>
        </w:rPr>
        <w:t>democratic secrecy is,</w:t>
      </w:r>
      <w:r>
        <w:rPr>
          <w:rFonts w:ascii="Arial" w:hAnsi="Arial" w:cs="Arial"/>
          <w:sz w:val="20"/>
          <w:szCs w:val="20"/>
        </w:rPr>
        <w:t xml:space="preserve"> </w:t>
      </w:r>
      <w:r w:rsidR="002D7192" w:rsidRPr="002D7192">
        <w:rPr>
          <w:rFonts w:ascii="Arial" w:hAnsi="Arial" w:cs="Arial"/>
          <w:sz w:val="20"/>
          <w:szCs w:val="20"/>
        </w:rPr>
        <w:t>in my view, deeply wrong and must be replaced wit</w:t>
      </w:r>
      <w:r>
        <w:rPr>
          <w:rFonts w:ascii="Arial" w:hAnsi="Arial" w:cs="Arial"/>
          <w:sz w:val="20"/>
          <w:szCs w:val="20"/>
        </w:rPr>
        <w:t xml:space="preserve">h a realistic acknowledgment of </w:t>
      </w:r>
      <w:r w:rsidR="002D7192" w:rsidRPr="002D7192">
        <w:rPr>
          <w:rFonts w:ascii="Arial" w:hAnsi="Arial" w:cs="Arial"/>
          <w:sz w:val="20"/>
          <w:szCs w:val="20"/>
        </w:rPr>
        <w:t>the role of the</w:t>
      </w:r>
      <w:r>
        <w:rPr>
          <w:rFonts w:ascii="Arial" w:hAnsi="Arial" w:cs="Arial"/>
          <w:sz w:val="20"/>
          <w:szCs w:val="20"/>
        </w:rPr>
        <w:t xml:space="preserve"> </w:t>
      </w:r>
      <w:r w:rsidR="002D7192" w:rsidRPr="002D7192">
        <w:rPr>
          <w:rFonts w:ascii="Arial" w:hAnsi="Arial" w:cs="Arial"/>
          <w:sz w:val="20"/>
          <w:szCs w:val="20"/>
        </w:rPr>
        <w:t>Supreme Court as a political actor of limited jurisdiction.</w:t>
      </w:r>
      <w:r>
        <w:rPr>
          <w:rFonts w:ascii="Arial" w:hAnsi="Arial" w:cs="Arial"/>
          <w:sz w:val="20"/>
          <w:szCs w:val="20"/>
        </w:rPr>
        <w:t xml:space="preserve">    . . .</w:t>
      </w:r>
    </w:p>
    <w:p w:rsidR="00D84936" w:rsidRDefault="00D84936" w:rsidP="002D7192">
      <w:pPr>
        <w:spacing w:after="0" w:line="240" w:lineRule="auto"/>
        <w:rPr>
          <w:rFonts w:ascii="Arial" w:hAnsi="Arial" w:cs="Arial"/>
          <w:sz w:val="20"/>
          <w:szCs w:val="20"/>
        </w:rPr>
      </w:pPr>
    </w:p>
    <w:p w:rsidR="00D84936" w:rsidRDefault="00B819B8" w:rsidP="002D7192">
      <w:pPr>
        <w:spacing w:after="0" w:line="240" w:lineRule="auto"/>
        <w:rPr>
          <w:rFonts w:ascii="Times New Roman" w:hAnsi="Times New Roman" w:cs="Times New Roman"/>
          <w:color w:val="FF0000"/>
          <w:sz w:val="24"/>
          <w:szCs w:val="24"/>
        </w:rPr>
      </w:pPr>
      <w:r w:rsidRPr="00B819B8">
        <w:rPr>
          <w:rFonts w:ascii="Times New Roman" w:hAnsi="Times New Roman" w:cs="Times New Roman"/>
          <w:color w:val="FF0000"/>
          <w:sz w:val="24"/>
          <w:szCs w:val="24"/>
        </w:rPr>
        <w:tab/>
        <w:t>{  The rule of law, that is to say the supremacy of statues over the preferences or decisions of particular individuals such as princes, is held to be desirable.  The author appears to be advocating the gradual abandonment of the rule of law in favor of the rule by princes, in the guise of Supreme Court justices.  Since this is so blatant, so obvious, it is likely being done on purpose, and therefore, the author might be part of a conspira</w:t>
      </w:r>
      <w:r>
        <w:rPr>
          <w:rFonts w:ascii="Times New Roman" w:hAnsi="Times New Roman" w:cs="Times New Roman"/>
          <w:color w:val="FF0000"/>
          <w:sz w:val="24"/>
          <w:szCs w:val="24"/>
        </w:rPr>
        <w:t>cy to overthrow the rule of law, and indeed, democracy and so the government. An investigation on suspicion of sedition would seem to be warranted.</w:t>
      </w:r>
      <w:r w:rsidRPr="00B819B8">
        <w:rPr>
          <w:rFonts w:ascii="Times New Roman" w:hAnsi="Times New Roman" w:cs="Times New Roman"/>
          <w:color w:val="FF0000"/>
          <w:sz w:val="24"/>
          <w:szCs w:val="24"/>
        </w:rPr>
        <w:t xml:space="preserve">  }</w:t>
      </w:r>
    </w:p>
    <w:p w:rsidR="00CC3F41" w:rsidRDefault="00CC3F41" w:rsidP="002D7192">
      <w:pPr>
        <w:spacing w:after="0" w:line="240" w:lineRule="auto"/>
        <w:rPr>
          <w:rFonts w:ascii="Times New Roman" w:hAnsi="Times New Roman" w:cs="Times New Roman"/>
          <w:color w:val="FF0000"/>
          <w:sz w:val="24"/>
          <w:szCs w:val="24"/>
        </w:rPr>
      </w:pPr>
    </w:p>
    <w:p w:rsidR="00CC3F41" w:rsidRPr="00CC3F41" w:rsidRDefault="00CC3F41" w:rsidP="002D7192">
      <w:pPr>
        <w:spacing w:after="0" w:line="240" w:lineRule="auto"/>
        <w:rPr>
          <w:rFonts w:ascii="Arial" w:hAnsi="Arial" w:cs="Arial"/>
          <w:sz w:val="20"/>
          <w:szCs w:val="20"/>
        </w:rPr>
      </w:pPr>
    </w:p>
    <w:p w:rsidR="00D84936" w:rsidRPr="00CC3F41" w:rsidRDefault="00CC3F41" w:rsidP="002D7192">
      <w:pPr>
        <w:spacing w:after="0" w:line="240" w:lineRule="auto"/>
        <w:rPr>
          <w:rFonts w:ascii="Arial" w:hAnsi="Arial" w:cs="Arial"/>
          <w:sz w:val="20"/>
          <w:szCs w:val="20"/>
        </w:rPr>
      </w:pPr>
      <w:r w:rsidRPr="00CC3F41">
        <w:rPr>
          <w:rFonts w:ascii="Arial" w:hAnsi="Arial" w:cs="Arial"/>
          <w:sz w:val="20"/>
          <w:szCs w:val="20"/>
        </w:rPr>
        <w:tab/>
        <w:t>. . .   We should tell the truth to the electorate: law makers cannot anticipate all problems that will arise, but in a civilized society, we need courts to provide authoritative resolutions of disputes which are left unsettled by the existing sources of law. Courts play that role, and the “higher” the court, the more likely it is that court will be asked to exercise circumscribed moral and political judgment, akin to what we expect from honest legislators, assuming that term is not an oxymoron in America these days. Therefore, when such judges are to be appointed, the nominal representatives of the people should evaluate the quality of moral and political judgment the nominee</w:t>
      </w:r>
      <w:r>
        <w:rPr>
          <w:rFonts w:ascii="Arial" w:hAnsi="Arial" w:cs="Arial"/>
          <w:sz w:val="20"/>
          <w:szCs w:val="20"/>
        </w:rPr>
        <w:t xml:space="preserve"> </w:t>
      </w:r>
      <w:r w:rsidRPr="00CC3F41">
        <w:rPr>
          <w:rFonts w:ascii="Arial" w:hAnsi="Arial" w:cs="Arial"/>
          <w:sz w:val="20"/>
          <w:szCs w:val="20"/>
        </w:rPr>
        <w:t xml:space="preserve">would exercise.   . . .  </w:t>
      </w:r>
    </w:p>
    <w:p w:rsidR="002D7192" w:rsidRDefault="002D7192" w:rsidP="002D7192">
      <w:pPr>
        <w:spacing w:after="0" w:line="240" w:lineRule="auto"/>
        <w:rPr>
          <w:rFonts w:ascii="Arial" w:hAnsi="Arial" w:cs="Arial"/>
          <w:sz w:val="20"/>
          <w:szCs w:val="20"/>
        </w:rPr>
      </w:pPr>
    </w:p>
    <w:p w:rsidR="002D7192" w:rsidRPr="002D7192" w:rsidRDefault="002D7192" w:rsidP="002D7192">
      <w:pPr>
        <w:spacing w:after="0" w:line="240" w:lineRule="auto"/>
        <w:rPr>
          <w:rFonts w:ascii="Times New Roman" w:hAnsi="Times New Roman" w:cs="Times New Roman"/>
          <w:sz w:val="20"/>
          <w:szCs w:val="20"/>
        </w:rPr>
      </w:pPr>
      <w:r w:rsidRPr="002D7192">
        <w:rPr>
          <w:rFonts w:ascii="Times New Roman" w:hAnsi="Times New Roman" w:cs="Times New Roman"/>
          <w:sz w:val="20"/>
          <w:szCs w:val="20"/>
        </w:rPr>
        <w:t>--- https://chicagounbound.uchicago.edu/cgi/viewcontent.cgi?article=1976&amp;context=public_law_and_legal_theory</w:t>
      </w:r>
    </w:p>
    <w:p w:rsidR="002D7192" w:rsidRPr="002D7192" w:rsidRDefault="002D7192" w:rsidP="002D7192">
      <w:pPr>
        <w:spacing w:after="0" w:line="240" w:lineRule="auto"/>
        <w:rPr>
          <w:rFonts w:ascii="Times New Roman" w:hAnsi="Times New Roman" w:cs="Times New Roman"/>
          <w:sz w:val="20"/>
          <w:szCs w:val="20"/>
        </w:rPr>
      </w:pPr>
      <w:r w:rsidRPr="002D7192">
        <w:rPr>
          <w:rFonts w:ascii="Times New Roman" w:hAnsi="Times New Roman" w:cs="Times New Roman"/>
          <w:sz w:val="20"/>
          <w:szCs w:val="20"/>
        </w:rPr>
        <w:t>--- http://chicagounbound.uchicago.edu/cgi/viewcontent.cgi?article=1979&amp;context=public_law_and_legal_theory</w:t>
      </w:r>
    </w:p>
    <w:p w:rsidR="002D7192" w:rsidRPr="002D7192" w:rsidRDefault="002D7192" w:rsidP="002D7192">
      <w:pPr>
        <w:spacing w:after="0" w:line="240" w:lineRule="auto"/>
        <w:rPr>
          <w:rFonts w:ascii="Times New Roman" w:hAnsi="Times New Roman" w:cs="Times New Roman"/>
          <w:sz w:val="20"/>
          <w:szCs w:val="20"/>
        </w:rPr>
      </w:pPr>
      <w:r w:rsidRPr="002D7192">
        <w:rPr>
          <w:rFonts w:ascii="Times New Roman" w:hAnsi="Times New Roman" w:cs="Times New Roman"/>
          <w:sz w:val="20"/>
          <w:szCs w:val="20"/>
        </w:rPr>
        <w:t>--- https://chicagounbound.uchicago.edu/cgi/viewcontent.cgi?article=1999&amp;context=public_law_and_legal_theory</w:t>
      </w:r>
    </w:p>
    <w:p w:rsidR="002D7192" w:rsidRPr="002D7192" w:rsidRDefault="002D7192" w:rsidP="002D7192">
      <w:pPr>
        <w:spacing w:after="0" w:line="240" w:lineRule="auto"/>
        <w:rPr>
          <w:rFonts w:ascii="Times New Roman" w:hAnsi="Times New Roman" w:cs="Times New Roman"/>
          <w:sz w:val="20"/>
          <w:szCs w:val="20"/>
        </w:rPr>
      </w:pPr>
      <w:r w:rsidRPr="002D7192">
        <w:rPr>
          <w:rFonts w:ascii="Times New Roman" w:hAnsi="Times New Roman" w:cs="Times New Roman"/>
          <w:sz w:val="20"/>
          <w:szCs w:val="20"/>
        </w:rPr>
        <w:t>--- http://chicagounbound.uchicago.edu/cgi/viewcontent.cgi?article=2007&amp;context=public_law_and_legal_theory</w:t>
      </w:r>
    </w:p>
    <w:p w:rsidR="002D7192" w:rsidRPr="002D7192" w:rsidRDefault="002D7192" w:rsidP="002D7192">
      <w:pPr>
        <w:spacing w:after="0" w:line="240" w:lineRule="auto"/>
        <w:rPr>
          <w:rFonts w:ascii="Times New Roman" w:hAnsi="Times New Roman" w:cs="Times New Roman"/>
          <w:sz w:val="20"/>
          <w:szCs w:val="20"/>
        </w:rPr>
      </w:pPr>
      <w:r w:rsidRPr="002D7192">
        <w:rPr>
          <w:rFonts w:ascii="Times New Roman" w:hAnsi="Times New Roman" w:cs="Times New Roman"/>
          <w:sz w:val="20"/>
          <w:szCs w:val="20"/>
        </w:rPr>
        <w:t>--- http://chicagounbound.uchicago.edu/cgi/viewcontent.cgi?article=1290&amp;context=public_law_and_legal_theory</w:t>
      </w:r>
    </w:p>
    <w:p w:rsidR="002D7192" w:rsidRDefault="002D7192" w:rsidP="002D7192">
      <w:pPr>
        <w:spacing w:after="0" w:line="240" w:lineRule="auto"/>
        <w:rPr>
          <w:rFonts w:ascii="Arial" w:hAnsi="Arial" w:cs="Arial"/>
          <w:sz w:val="20"/>
          <w:szCs w:val="20"/>
        </w:rPr>
      </w:pPr>
    </w:p>
    <w:p w:rsidR="002D7192" w:rsidRDefault="002D7192" w:rsidP="002D7192">
      <w:pPr>
        <w:spacing w:after="0" w:line="240" w:lineRule="auto"/>
        <w:rPr>
          <w:rFonts w:ascii="Arial" w:hAnsi="Arial" w:cs="Arial"/>
          <w:sz w:val="20"/>
          <w:szCs w:val="20"/>
        </w:rPr>
      </w:pPr>
    </w:p>
    <w:p w:rsidR="002D7192" w:rsidRDefault="002D7192" w:rsidP="002D7192">
      <w:pPr>
        <w:spacing w:after="0" w:line="240" w:lineRule="auto"/>
        <w:rPr>
          <w:rFonts w:ascii="Arial" w:hAnsi="Arial" w:cs="Arial"/>
          <w:sz w:val="20"/>
          <w:szCs w:val="20"/>
        </w:rPr>
      </w:pPr>
    </w:p>
    <w:p w:rsidR="002D7192" w:rsidRDefault="002D7192" w:rsidP="002D7192">
      <w:pPr>
        <w:spacing w:after="0" w:line="240" w:lineRule="auto"/>
        <w:rPr>
          <w:rFonts w:ascii="Arial" w:hAnsi="Arial" w:cs="Arial"/>
          <w:sz w:val="20"/>
          <w:szCs w:val="20"/>
        </w:rPr>
      </w:pPr>
    </w:p>
    <w:p w:rsidR="002D7192" w:rsidRDefault="002D7192" w:rsidP="002D7192">
      <w:pPr>
        <w:spacing w:after="0" w:line="240" w:lineRule="auto"/>
        <w:rPr>
          <w:rFonts w:ascii="Arial" w:hAnsi="Arial" w:cs="Arial"/>
          <w:sz w:val="20"/>
          <w:szCs w:val="20"/>
        </w:rPr>
      </w:pPr>
    </w:p>
    <w:p w:rsidR="005B07B0" w:rsidRDefault="005B07B0" w:rsidP="002D7192">
      <w:pPr>
        <w:spacing w:after="0" w:line="240" w:lineRule="auto"/>
        <w:rPr>
          <w:rFonts w:ascii="Arial" w:hAnsi="Arial" w:cs="Arial"/>
          <w:sz w:val="20"/>
          <w:szCs w:val="20"/>
        </w:rPr>
      </w:pPr>
    </w:p>
    <w:p w:rsidR="00F0663B" w:rsidRPr="00EE7426" w:rsidRDefault="00F0663B" w:rsidP="00F0663B">
      <w:pPr>
        <w:spacing w:after="0" w:line="240" w:lineRule="auto"/>
        <w:rPr>
          <w:rFonts w:ascii="Times New Roman" w:hAnsi="Times New Roman" w:cs="Times New Roman"/>
          <w:sz w:val="28"/>
          <w:szCs w:val="28"/>
        </w:rPr>
      </w:pPr>
      <w:proofErr w:type="spellStart"/>
      <w:r w:rsidRPr="00EE7426">
        <w:rPr>
          <w:rFonts w:ascii="Times New Roman" w:hAnsi="Times New Roman" w:cs="Times New Roman"/>
          <w:sz w:val="28"/>
          <w:szCs w:val="28"/>
        </w:rPr>
        <w:lastRenderedPageBreak/>
        <w:t>TruNews</w:t>
      </w:r>
      <w:proofErr w:type="spellEnd"/>
      <w:r w:rsidRPr="00EE7426">
        <w:rPr>
          <w:rFonts w:ascii="Times New Roman" w:hAnsi="Times New Roman" w:cs="Times New Roman"/>
          <w:sz w:val="28"/>
          <w:szCs w:val="28"/>
        </w:rPr>
        <w:t xml:space="preserve"> Exclusive: Congolese Soldiers Massacre Children Protesting Election</w:t>
      </w: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Jan 23, 2019</w:t>
      </w:r>
    </w:p>
    <w:p w:rsidR="00F0663B" w:rsidRDefault="00F0663B" w:rsidP="00F0663B">
      <w:pPr>
        <w:spacing w:after="0" w:line="240" w:lineRule="auto"/>
        <w:rPr>
          <w:rFonts w:ascii="Arial" w:hAnsi="Arial" w:cs="Arial"/>
          <w:sz w:val="20"/>
          <w:szCs w:val="20"/>
        </w:rPr>
      </w:pPr>
    </w:p>
    <w:p w:rsidR="003E6C5F" w:rsidRPr="00F0663B" w:rsidRDefault="003E6C5F"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Opposition politicians in the Democratic Republic of Congo have provided </w:t>
      </w:r>
      <w:proofErr w:type="spellStart"/>
      <w:r w:rsidRPr="00F0663B">
        <w:rPr>
          <w:rFonts w:ascii="Arial" w:hAnsi="Arial" w:cs="Arial"/>
          <w:sz w:val="20"/>
          <w:szCs w:val="20"/>
        </w:rPr>
        <w:t>TruNews</w:t>
      </w:r>
      <w:proofErr w:type="spellEnd"/>
      <w:r w:rsidRPr="00F0663B">
        <w:rPr>
          <w:rFonts w:ascii="Arial" w:hAnsi="Arial" w:cs="Arial"/>
          <w:sz w:val="20"/>
          <w:szCs w:val="20"/>
        </w:rPr>
        <w:t xml:space="preserve"> with exclusive video that they say shows soldiers loyal to President Joseph Kabila standing over the bodies of unarmed young boys they had just murdered. The video shows a group of at least 15 </w:t>
      </w:r>
      <w:proofErr w:type="gramStart"/>
      <w:r w:rsidRPr="00F0663B">
        <w:rPr>
          <w:rFonts w:ascii="Arial" w:hAnsi="Arial" w:cs="Arial"/>
          <w:sz w:val="20"/>
          <w:szCs w:val="20"/>
        </w:rPr>
        <w:t>man</w:t>
      </w:r>
      <w:proofErr w:type="gramEnd"/>
      <w:r w:rsidRPr="00F0663B">
        <w:rPr>
          <w:rFonts w:ascii="Arial" w:hAnsi="Arial" w:cs="Arial"/>
          <w:sz w:val="20"/>
          <w:szCs w:val="20"/>
        </w:rPr>
        <w:t xml:space="preserve"> armed with semi-automatic rifles in military uniforms designed in jungle camouflage standing and patrolling next to at least 6 bloodied bodies of what appear to be young boys with apparent fatal gunshot wounds to abdomens, necks, and heads. One of the children, shirtless and wearing torn dark green pants, can be seen laying lifeless on his back in a pool of his own blood, with his rib rage exposed from what appears to be either a recent gunshot wound or bayonet stabbing based on the dark red coloration of the blood in the dirt. Another boy, wearing a ripped light blue shirt and navy blue pants, </w:t>
      </w:r>
      <w:proofErr w:type="gramStart"/>
      <w:r w:rsidRPr="00F0663B">
        <w:rPr>
          <w:rFonts w:ascii="Arial" w:hAnsi="Arial" w:cs="Arial"/>
          <w:sz w:val="20"/>
          <w:szCs w:val="20"/>
        </w:rPr>
        <w:t>who</w:t>
      </w:r>
      <w:proofErr w:type="gramEnd"/>
      <w:r w:rsidRPr="00F0663B">
        <w:rPr>
          <w:rFonts w:ascii="Arial" w:hAnsi="Arial" w:cs="Arial"/>
          <w:sz w:val="20"/>
          <w:szCs w:val="20"/>
        </w:rPr>
        <w:t xml:space="preserve"> appears to be a teenager, is shown laying on his back with his head canted to the left along with a thick stream of blood. A deep and exposing wound showing what appears to be bone can be seen on the right side of the child’s neck, and his lifeless eyes remain fixated forward, kept in the position they were at the time of execution. Throughout the video sporadic and heavy gunfire can be heard in the background, indicating either celebratory fire from soldiers, return fire from protestors or resistors, or further executions by government soldiers. The unarmed children were reportedly in the streets non-violently protesting the election results. According to reports received from eye witnesses to the killings, the death toll could be as high as 20.</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Kuku </w:t>
      </w:r>
      <w:proofErr w:type="spellStart"/>
      <w:r w:rsidRPr="00F0663B">
        <w:rPr>
          <w:rFonts w:ascii="Arial" w:hAnsi="Arial" w:cs="Arial"/>
          <w:sz w:val="20"/>
          <w:szCs w:val="20"/>
        </w:rPr>
        <w:t>Itambo</w:t>
      </w:r>
      <w:proofErr w:type="spellEnd"/>
      <w:r w:rsidRPr="00F0663B">
        <w:rPr>
          <w:rFonts w:ascii="Arial" w:hAnsi="Arial" w:cs="Arial"/>
          <w:sz w:val="20"/>
          <w:szCs w:val="20"/>
        </w:rPr>
        <w:t xml:space="preserve">, vice president of the DRC’s Movement of May 17 opposition party, says she obtained the video directly from the person who recorded it. She said the massacre took place Sunday at 11:30 a.m. local time (5:30 a.m. EST) in </w:t>
      </w:r>
      <w:proofErr w:type="spellStart"/>
      <w:r w:rsidRPr="00F0663B">
        <w:rPr>
          <w:rFonts w:ascii="Arial" w:hAnsi="Arial" w:cs="Arial"/>
          <w:sz w:val="20"/>
          <w:szCs w:val="20"/>
        </w:rPr>
        <w:t>Kikwit</w:t>
      </w:r>
      <w:proofErr w:type="spellEnd"/>
      <w:r w:rsidRPr="00F0663B">
        <w:rPr>
          <w:rFonts w:ascii="Arial" w:hAnsi="Arial" w:cs="Arial"/>
          <w:sz w:val="20"/>
          <w:szCs w:val="20"/>
        </w:rPr>
        <w:t xml:space="preserve">, the provincial capital of </w:t>
      </w:r>
      <w:proofErr w:type="spellStart"/>
      <w:r w:rsidRPr="00F0663B">
        <w:rPr>
          <w:rFonts w:ascii="Arial" w:hAnsi="Arial" w:cs="Arial"/>
          <w:sz w:val="20"/>
          <w:szCs w:val="20"/>
        </w:rPr>
        <w:t>Kwilu</w:t>
      </w:r>
      <w:proofErr w:type="spellEnd"/>
      <w:r w:rsidRPr="00F0663B">
        <w:rPr>
          <w:rFonts w:ascii="Arial" w:hAnsi="Arial" w:cs="Arial"/>
          <w:sz w:val="20"/>
          <w:szCs w:val="20"/>
        </w:rPr>
        <w:t xml:space="preserve"> province in the southwestern part of the country. She said the soldiers in the video are members of the Presidential Guard, which reports directly to Kabila. The Guard’s 20,000 men have been deployed throughout the DRC to suppress protests and maintain order following a highly contested presidential election.</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Under the DRC’s current constitution, enacted in 2006, Kabila was prohibited from seeking a third consecutive term, although in announcing new elections, he said he did not rule out the possibility of returning to power. The elections, which were delayed by more than two years, were originally slated to be held in May, but were eventually held Dec. 30.</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Opposition leader Felix </w:t>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of the Union for Democracy and Social Progress and Martin </w:t>
      </w:r>
      <w:proofErr w:type="spellStart"/>
      <w:r w:rsidRPr="00F0663B">
        <w:rPr>
          <w:rFonts w:ascii="Arial" w:hAnsi="Arial" w:cs="Arial"/>
          <w:sz w:val="20"/>
          <w:szCs w:val="20"/>
        </w:rPr>
        <w:t>Fayulu</w:t>
      </w:r>
      <w:proofErr w:type="spellEnd"/>
      <w:r w:rsidRPr="00F0663B">
        <w:rPr>
          <w:rFonts w:ascii="Arial" w:hAnsi="Arial" w:cs="Arial"/>
          <w:sz w:val="20"/>
          <w:szCs w:val="20"/>
        </w:rPr>
        <w:t xml:space="preserve">, leader of the Engagement for Citizenship and Development, were the top candidates to win the election. </w:t>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is the son of the DRC’s former three-time prime minister, while </w:t>
      </w:r>
      <w:proofErr w:type="spellStart"/>
      <w:r w:rsidRPr="00F0663B">
        <w:rPr>
          <w:rFonts w:ascii="Arial" w:hAnsi="Arial" w:cs="Arial"/>
          <w:sz w:val="20"/>
          <w:szCs w:val="20"/>
        </w:rPr>
        <w:t>Fayulu</w:t>
      </w:r>
      <w:proofErr w:type="spellEnd"/>
      <w:r w:rsidRPr="00F0663B">
        <w:rPr>
          <w:rFonts w:ascii="Arial" w:hAnsi="Arial" w:cs="Arial"/>
          <w:sz w:val="20"/>
          <w:szCs w:val="20"/>
        </w:rPr>
        <w:t xml:space="preserve"> is a former ExxonMobil executive and an MP of the DRC’s National Assembly (equivalent to the U.S. House of Representatives). Kabila had thrown his support behind former Interior Minister Emmanuel </w:t>
      </w:r>
      <w:proofErr w:type="spellStart"/>
      <w:r w:rsidRPr="00F0663B">
        <w:rPr>
          <w:rFonts w:ascii="Arial" w:hAnsi="Arial" w:cs="Arial"/>
          <w:sz w:val="20"/>
          <w:szCs w:val="20"/>
        </w:rPr>
        <w:t>Shadary</w:t>
      </w:r>
      <w:proofErr w:type="spellEnd"/>
      <w:r w:rsidRPr="00F0663B">
        <w:rPr>
          <w:rFonts w:ascii="Arial" w:hAnsi="Arial" w:cs="Arial"/>
          <w:sz w:val="20"/>
          <w:szCs w:val="20"/>
        </w:rPr>
        <w:t>, who was running as an independent.</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Christianity is the lone major religion in the DRC with more than 95 percent of residents professing faith. More than half are members of the Roman Catholic Church, while Protestant faiths make up more than one fourth. Muslims make up just 1.2 percent of the population. The Church is considered the only true national institution outside of the government. It is responsible for more than 60 percent of the schools in the country, and also operates most of the hospitals and clinics in the country. Several of the dioceses (there are 41) also manage businesses to provide employment to their local populations. These include farms, ranches, stores, and shops that create artisanal products to sell around the world.</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The Protestant denominations function under a single umbrella known as the Church of Christ in Congo, oftentimes referred to only as “the Protestant Church.” With 25 million members, it is one of the largest Protestant church bodies in the world.</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lastRenderedPageBreak/>
        <w:tab/>
        <w:t xml:space="preserve">The Catholic Church dispatched 40,000 election monitors, in addition to those deployed by the United Nations. Those monitors all concluded, based on their observations, that </w:t>
      </w:r>
      <w:proofErr w:type="spellStart"/>
      <w:r w:rsidRPr="00F0663B">
        <w:rPr>
          <w:rFonts w:ascii="Arial" w:hAnsi="Arial" w:cs="Arial"/>
          <w:sz w:val="20"/>
          <w:szCs w:val="20"/>
        </w:rPr>
        <w:t>Fayulu</w:t>
      </w:r>
      <w:proofErr w:type="spellEnd"/>
      <w:r w:rsidRPr="00F0663B">
        <w:rPr>
          <w:rFonts w:ascii="Arial" w:hAnsi="Arial" w:cs="Arial"/>
          <w:sz w:val="20"/>
          <w:szCs w:val="20"/>
        </w:rPr>
        <w:t xml:space="preserve"> was the projected winner</w:t>
      </w:r>
      <w:r w:rsidR="0034786B">
        <w:rPr>
          <w:rFonts w:ascii="Arial" w:hAnsi="Arial" w:cs="Arial"/>
          <w:sz w:val="20"/>
          <w:szCs w:val="20"/>
        </w:rPr>
        <w:t xml:space="preserve"> </w:t>
      </w:r>
      <w:r w:rsidRPr="00F0663B">
        <w:rPr>
          <w:rFonts w:ascii="Arial" w:hAnsi="Arial" w:cs="Arial"/>
          <w:sz w:val="20"/>
          <w:szCs w:val="20"/>
        </w:rPr>
        <w:t>—</w:t>
      </w:r>
      <w:r w:rsidR="0034786B">
        <w:rPr>
          <w:rFonts w:ascii="Arial" w:hAnsi="Arial" w:cs="Arial"/>
          <w:sz w:val="20"/>
          <w:szCs w:val="20"/>
        </w:rPr>
        <w:t xml:space="preserve"> </w:t>
      </w:r>
      <w:r w:rsidRPr="00F0663B">
        <w:rPr>
          <w:rFonts w:ascii="Arial" w:hAnsi="Arial" w:cs="Arial"/>
          <w:sz w:val="20"/>
          <w:szCs w:val="20"/>
        </w:rPr>
        <w:t>some suggesting he had won as much as 60 percent of the vote.</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But on Jan. 10, the DRC’s electoral commission announced </w:t>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was the winner by a “simple majority” of 38.6 to 34.8 percent of the vote. </w:t>
      </w:r>
      <w:proofErr w:type="spellStart"/>
      <w:r w:rsidRPr="00F0663B">
        <w:rPr>
          <w:rFonts w:ascii="Arial" w:hAnsi="Arial" w:cs="Arial"/>
          <w:sz w:val="20"/>
          <w:szCs w:val="20"/>
        </w:rPr>
        <w:t>Fayulu</w:t>
      </w:r>
      <w:proofErr w:type="spellEnd"/>
      <w:r w:rsidRPr="00F0663B">
        <w:rPr>
          <w:rFonts w:ascii="Arial" w:hAnsi="Arial" w:cs="Arial"/>
          <w:sz w:val="20"/>
          <w:szCs w:val="20"/>
        </w:rPr>
        <w:t xml:space="preserve"> disputed the electoral commission’s results to the DRC’s constitutional court, but his challenge was rejected. Since then, </w:t>
      </w:r>
      <w:proofErr w:type="spellStart"/>
      <w:r w:rsidRPr="00F0663B">
        <w:rPr>
          <w:rFonts w:ascii="Arial" w:hAnsi="Arial" w:cs="Arial"/>
          <w:sz w:val="20"/>
          <w:szCs w:val="20"/>
        </w:rPr>
        <w:t>Fayulu’s</w:t>
      </w:r>
      <w:proofErr w:type="spellEnd"/>
      <w:r w:rsidRPr="00F0663B">
        <w:rPr>
          <w:rFonts w:ascii="Arial" w:hAnsi="Arial" w:cs="Arial"/>
          <w:sz w:val="20"/>
          <w:szCs w:val="20"/>
        </w:rPr>
        <w:t xml:space="preserve"> supporters have been protesting, for the most part peacefully, as he has urged non-violent demonstrations. He announced today that he has rejected the election results and named himself president-elect.</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His supporters say </w:t>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made a deal with Kabila, although both the president and former opposition leader have denied this. The Catholic Church has also announced that it rejects the election results, throwing its powerful weight into the matter. Its effective backing of </w:t>
      </w:r>
      <w:proofErr w:type="spellStart"/>
      <w:r w:rsidRPr="00F0663B">
        <w:rPr>
          <w:rFonts w:ascii="Arial" w:hAnsi="Arial" w:cs="Arial"/>
          <w:sz w:val="20"/>
          <w:szCs w:val="20"/>
        </w:rPr>
        <w:t>Fayulu</w:t>
      </w:r>
      <w:proofErr w:type="spellEnd"/>
      <w:r w:rsidRPr="00F0663B">
        <w:rPr>
          <w:rFonts w:ascii="Arial" w:hAnsi="Arial" w:cs="Arial"/>
          <w:sz w:val="20"/>
          <w:szCs w:val="20"/>
        </w:rPr>
        <w:t xml:space="preserve"> means it’s unlikely that protests will subside anytime soon.</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Three African leaders have already weighed in, congratulating </w:t>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on his victory: Zimbabwean President </w:t>
      </w:r>
      <w:proofErr w:type="spellStart"/>
      <w:r w:rsidRPr="00F0663B">
        <w:rPr>
          <w:rFonts w:ascii="Arial" w:hAnsi="Arial" w:cs="Arial"/>
          <w:sz w:val="20"/>
          <w:szCs w:val="20"/>
        </w:rPr>
        <w:t>Emmerson</w:t>
      </w:r>
      <w:proofErr w:type="spellEnd"/>
      <w:r w:rsidRPr="00F0663B">
        <w:rPr>
          <w:rFonts w:ascii="Arial" w:hAnsi="Arial" w:cs="Arial"/>
          <w:sz w:val="20"/>
          <w:szCs w:val="20"/>
        </w:rPr>
        <w:t xml:space="preserve"> </w:t>
      </w:r>
      <w:proofErr w:type="spellStart"/>
      <w:r w:rsidRPr="00F0663B">
        <w:rPr>
          <w:rFonts w:ascii="Arial" w:hAnsi="Arial" w:cs="Arial"/>
          <w:sz w:val="20"/>
          <w:szCs w:val="20"/>
        </w:rPr>
        <w:t>Mnangagwa</w:t>
      </w:r>
      <w:proofErr w:type="spellEnd"/>
      <w:r w:rsidRPr="00F0663B">
        <w:rPr>
          <w:rFonts w:ascii="Arial" w:hAnsi="Arial" w:cs="Arial"/>
          <w:sz w:val="20"/>
          <w:szCs w:val="20"/>
        </w:rPr>
        <w:t xml:space="preserve">, Kenyan President </w:t>
      </w:r>
      <w:proofErr w:type="spellStart"/>
      <w:r w:rsidRPr="00F0663B">
        <w:rPr>
          <w:rFonts w:ascii="Arial" w:hAnsi="Arial" w:cs="Arial"/>
          <w:sz w:val="20"/>
          <w:szCs w:val="20"/>
        </w:rPr>
        <w:t>Uhuru</w:t>
      </w:r>
      <w:proofErr w:type="spellEnd"/>
      <w:r w:rsidRPr="00F0663B">
        <w:rPr>
          <w:rFonts w:ascii="Arial" w:hAnsi="Arial" w:cs="Arial"/>
          <w:sz w:val="20"/>
          <w:szCs w:val="20"/>
        </w:rPr>
        <w:t xml:space="preserve"> Kenyatta, and South African President Cyril </w:t>
      </w:r>
      <w:proofErr w:type="spellStart"/>
      <w:r w:rsidRPr="00F0663B">
        <w:rPr>
          <w:rFonts w:ascii="Arial" w:hAnsi="Arial" w:cs="Arial"/>
          <w:sz w:val="20"/>
          <w:szCs w:val="20"/>
        </w:rPr>
        <w:t>Ramaphosa</w:t>
      </w:r>
      <w:proofErr w:type="spellEnd"/>
      <w:r w:rsidRPr="00F0663B">
        <w:rPr>
          <w:rFonts w:ascii="Arial" w:hAnsi="Arial" w:cs="Arial"/>
          <w:sz w:val="20"/>
          <w:szCs w:val="20"/>
        </w:rPr>
        <w:t>. The South African Development Community, of which the DRC is a member, has also congratulated the Kabila ally.</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The African Union had requested the announcement of the results be delayed until it could review them for irregularities, but the Kabila government ignored the request. A delegation from the confederation canceled its planned trip to Kinshasa after the results were announced. In addition to the AU, the European Union has also expressed “serious doubts” about the result of last month’s election.</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r>
      <w:proofErr w:type="spellStart"/>
      <w:r w:rsidRPr="00F0663B">
        <w:rPr>
          <w:rFonts w:ascii="Arial" w:hAnsi="Arial" w:cs="Arial"/>
          <w:sz w:val="20"/>
          <w:szCs w:val="20"/>
        </w:rPr>
        <w:t>Tshisekedi</w:t>
      </w:r>
      <w:proofErr w:type="spellEnd"/>
      <w:r w:rsidRPr="00F0663B">
        <w:rPr>
          <w:rFonts w:ascii="Arial" w:hAnsi="Arial" w:cs="Arial"/>
          <w:sz w:val="20"/>
          <w:szCs w:val="20"/>
        </w:rPr>
        <w:t xml:space="preserve"> is expected to be sworn in sometime between now and early next week.</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The U.S. has called for an “accurate reporting of election results” by the DRC’s election commission since just after the election was conducted. It also expressed its concerns over the decision to cancel elections in two provinces, </w:t>
      </w:r>
      <w:proofErr w:type="spellStart"/>
      <w:r w:rsidRPr="00F0663B">
        <w:rPr>
          <w:rFonts w:ascii="Arial" w:hAnsi="Arial" w:cs="Arial"/>
          <w:sz w:val="20"/>
          <w:szCs w:val="20"/>
        </w:rPr>
        <w:t>Beni</w:t>
      </w:r>
      <w:proofErr w:type="spellEnd"/>
      <w:r w:rsidRPr="00F0663B">
        <w:rPr>
          <w:rFonts w:ascii="Arial" w:hAnsi="Arial" w:cs="Arial"/>
          <w:sz w:val="20"/>
          <w:szCs w:val="20"/>
        </w:rPr>
        <w:t xml:space="preserve"> and </w:t>
      </w:r>
      <w:proofErr w:type="spellStart"/>
      <w:r w:rsidRPr="00F0663B">
        <w:rPr>
          <w:rFonts w:ascii="Arial" w:hAnsi="Arial" w:cs="Arial"/>
          <w:sz w:val="20"/>
          <w:szCs w:val="20"/>
        </w:rPr>
        <w:t>Butembo</w:t>
      </w:r>
      <w:proofErr w:type="spellEnd"/>
      <w:r w:rsidRPr="00F0663B">
        <w:rPr>
          <w:rFonts w:ascii="Arial" w:hAnsi="Arial" w:cs="Arial"/>
          <w:sz w:val="20"/>
          <w:szCs w:val="20"/>
        </w:rPr>
        <w:t>, which disenfranchised voters. Earlier this month, acting Defense Secretary Patrick Shanahan dispatched approximately 80 soldiers, as well as “appropriate combat equipment” to Gabon, which neighbors the DRC to the northwest. The stated reason for this deployment was to assist U.S. citizens</w:t>
      </w:r>
      <w:r w:rsidR="00F60CBA">
        <w:rPr>
          <w:rFonts w:ascii="Arial" w:hAnsi="Arial" w:cs="Arial"/>
          <w:sz w:val="20"/>
          <w:szCs w:val="20"/>
        </w:rPr>
        <w:t xml:space="preserve"> </w:t>
      </w:r>
      <w:r w:rsidRPr="00F0663B">
        <w:rPr>
          <w:rFonts w:ascii="Arial" w:hAnsi="Arial" w:cs="Arial"/>
          <w:sz w:val="20"/>
          <w:szCs w:val="20"/>
        </w:rPr>
        <w:t>—</w:t>
      </w:r>
      <w:r w:rsidR="00F60CBA">
        <w:rPr>
          <w:rFonts w:ascii="Arial" w:hAnsi="Arial" w:cs="Arial"/>
          <w:sz w:val="20"/>
          <w:szCs w:val="20"/>
        </w:rPr>
        <w:t xml:space="preserve"> </w:t>
      </w:r>
      <w:r w:rsidRPr="00F0663B">
        <w:rPr>
          <w:rFonts w:ascii="Arial" w:hAnsi="Arial" w:cs="Arial"/>
          <w:sz w:val="20"/>
          <w:szCs w:val="20"/>
        </w:rPr>
        <w:t>aid and missionary workers</w:t>
      </w:r>
      <w:r w:rsidR="00F60CBA">
        <w:rPr>
          <w:rFonts w:ascii="Arial" w:hAnsi="Arial" w:cs="Arial"/>
          <w:sz w:val="20"/>
          <w:szCs w:val="20"/>
        </w:rPr>
        <w:t xml:space="preserve"> </w:t>
      </w:r>
      <w:r w:rsidRPr="00F0663B">
        <w:rPr>
          <w:rFonts w:ascii="Arial" w:hAnsi="Arial" w:cs="Arial"/>
          <w:sz w:val="20"/>
          <w:szCs w:val="20"/>
        </w:rPr>
        <w:t>—</w:t>
      </w:r>
      <w:r w:rsidR="00F60CBA">
        <w:rPr>
          <w:rFonts w:ascii="Arial" w:hAnsi="Arial" w:cs="Arial"/>
          <w:sz w:val="20"/>
          <w:szCs w:val="20"/>
        </w:rPr>
        <w:t xml:space="preserve"> </w:t>
      </w:r>
      <w:r w:rsidRPr="00F0663B">
        <w:rPr>
          <w:rFonts w:ascii="Arial" w:hAnsi="Arial" w:cs="Arial"/>
          <w:sz w:val="20"/>
          <w:szCs w:val="20"/>
        </w:rPr>
        <w:t>as well as diplomatic personnel and their facilities in the event violent protests over the election results might threaten their security.   . . .</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 . .   </w:t>
      </w:r>
      <w:proofErr w:type="spellStart"/>
      <w:r w:rsidRPr="00F0663B">
        <w:rPr>
          <w:rFonts w:ascii="Arial" w:hAnsi="Arial" w:cs="Arial"/>
          <w:sz w:val="20"/>
          <w:szCs w:val="20"/>
        </w:rPr>
        <w:t>Itambo</w:t>
      </w:r>
      <w:proofErr w:type="spellEnd"/>
      <w:r w:rsidRPr="00F0663B">
        <w:rPr>
          <w:rFonts w:ascii="Arial" w:hAnsi="Arial" w:cs="Arial"/>
          <w:sz w:val="20"/>
          <w:szCs w:val="20"/>
        </w:rPr>
        <w:t xml:space="preserve"> said the massacre was not an isolated incident, and there have also been beatings, intimidation, and outright murder for any who dare challenge the election results which named President Kabila’s ally the victor. Her assertions are backed up by a statement from United Nations Human Rights Council spokeswoman </w:t>
      </w:r>
      <w:proofErr w:type="spellStart"/>
      <w:r w:rsidRPr="00F0663B">
        <w:rPr>
          <w:rFonts w:ascii="Arial" w:hAnsi="Arial" w:cs="Arial"/>
          <w:sz w:val="20"/>
          <w:szCs w:val="20"/>
        </w:rPr>
        <w:t>Ravina</w:t>
      </w:r>
      <w:proofErr w:type="spellEnd"/>
      <w:r w:rsidRPr="00F0663B">
        <w:rPr>
          <w:rFonts w:ascii="Arial" w:hAnsi="Arial" w:cs="Arial"/>
          <w:sz w:val="20"/>
          <w:szCs w:val="20"/>
        </w:rPr>
        <w:t xml:space="preserve"> </w:t>
      </w:r>
      <w:proofErr w:type="spellStart"/>
      <w:r w:rsidRPr="00F0663B">
        <w:rPr>
          <w:rFonts w:ascii="Arial" w:hAnsi="Arial" w:cs="Arial"/>
          <w:sz w:val="20"/>
          <w:szCs w:val="20"/>
        </w:rPr>
        <w:t>Shamdasani</w:t>
      </w:r>
      <w:proofErr w:type="spellEnd"/>
      <w:r w:rsidRPr="00F0663B">
        <w:rPr>
          <w:rFonts w:ascii="Arial" w:hAnsi="Arial" w:cs="Arial"/>
          <w:sz w:val="20"/>
          <w:szCs w:val="20"/>
        </w:rPr>
        <w:t>, who said: “We have already seen quite a bit of tension, violence. Since the 10th of January when the provisional results were announced, our office has documented 34 deaths, 59 people wounded, and 241 arbitrary arrests.”</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The DRC is unbelievably rich in natural resources, yet lacks the political stability to fully benefit from it. Modern infrastructure is almost non-existent, except those put in place by the nations that are exploiting its resources—installed for the purposed of harvesting them.</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These resources include: • Cobalt—the DRC is the world’s largest producer of cobalt ore, accounting for more than 50 percent of the world’s production. It is used for the production of magnetic, wear-resistant, high-strength metal alloys. It was previously used to color glass and ceramics, dating back to 2,000 BC. • Copper • Diamonds</w:t>
      </w:r>
      <w:r w:rsidR="0003422A">
        <w:rPr>
          <w:rFonts w:ascii="Arial" w:hAnsi="Arial" w:cs="Arial"/>
          <w:sz w:val="20"/>
          <w:szCs w:val="20"/>
        </w:rPr>
        <w:t xml:space="preserve"> </w:t>
      </w:r>
      <w:r w:rsidRPr="00F0663B">
        <w:rPr>
          <w:rFonts w:ascii="Arial" w:hAnsi="Arial" w:cs="Arial"/>
          <w:sz w:val="20"/>
          <w:szCs w:val="20"/>
        </w:rPr>
        <w:t>—</w:t>
      </w:r>
      <w:r w:rsidR="0003422A">
        <w:rPr>
          <w:rFonts w:ascii="Arial" w:hAnsi="Arial" w:cs="Arial"/>
          <w:sz w:val="20"/>
          <w:szCs w:val="20"/>
        </w:rPr>
        <w:t xml:space="preserve"> </w:t>
      </w:r>
      <w:r w:rsidRPr="00F0663B">
        <w:rPr>
          <w:rFonts w:ascii="Arial" w:hAnsi="Arial" w:cs="Arial"/>
          <w:sz w:val="20"/>
          <w:szCs w:val="20"/>
        </w:rPr>
        <w:t>the DRC is the world’s second-largest producer</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When Western countries withdrew from the country during the Congo Wars, China stepped in, helping to mechanize the mining operations in exchange for ownership of those resources. This still has </w:t>
      </w:r>
      <w:r w:rsidRPr="00F0663B">
        <w:rPr>
          <w:rFonts w:ascii="Arial" w:hAnsi="Arial" w:cs="Arial"/>
          <w:sz w:val="20"/>
          <w:szCs w:val="20"/>
        </w:rPr>
        <w:lastRenderedPageBreak/>
        <w:t>had little impact on the conditions for most Congolese; the DRC’s Human Development Index ranked dead last out of the 187 countries surveyed by the United Nations.</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xml:space="preserve">For more than six months, two provinces in northeastern DRC, North Kivu and </w:t>
      </w:r>
      <w:proofErr w:type="spellStart"/>
      <w:r w:rsidRPr="00F0663B">
        <w:rPr>
          <w:rFonts w:ascii="Arial" w:hAnsi="Arial" w:cs="Arial"/>
          <w:sz w:val="20"/>
          <w:szCs w:val="20"/>
        </w:rPr>
        <w:t>Ituri</w:t>
      </w:r>
      <w:proofErr w:type="spellEnd"/>
      <w:r w:rsidRPr="00F0663B">
        <w:rPr>
          <w:rFonts w:ascii="Arial" w:hAnsi="Arial" w:cs="Arial"/>
          <w:sz w:val="20"/>
          <w:szCs w:val="20"/>
        </w:rPr>
        <w:t>, have seen a Level 2 outbreak of Ebola, which international scientists from the World Health Organization have struggled to contain. Armed conflict in that region, the lack of state-of-the-art medical facilities, and cultural mores have exacerbated the problem.   . . .</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 . .  The DRC is a former Belgian colony, acquired in the Berlin Conference of 1885, under which it was referred to as the Congo Free State. It was hardly free; rather, it was a military-controlled police state and its inhabitants died by the millions as they were subjected to forced labor to produce rubber. In 1908, Belgium officially annexed the country, making it Belgian Congo, which afforded the inhabitants some level of rights. It was given its full independence in 1960, which immediately led to a Cold War-fueled political crisis between the elected Prime Minister (backed by the Soviet Union) and President (backed by Belgium and the U.S. via NATO).</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In 1965 the commander of the army led a coup that resulted in the rise of the Popular Movement, which ruled the country in a dictatorial state for the next 32 years. The U.S. supported this dictatorship in large part because of its staunch opposition to the Soviet Union and anti-communist views.</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In 1996, the Tutsi-controlled government of Rwanda staged an invasion of Zaire, resulting in the First Congo War. With the official government in exile in Morocco, the Tutsi forces imposed their own de facto government and renamed the country to its present name, DRC.</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r w:rsidRPr="00F0663B">
        <w:rPr>
          <w:rFonts w:ascii="Arial" w:hAnsi="Arial" w:cs="Arial"/>
          <w:sz w:val="20"/>
          <w:szCs w:val="20"/>
        </w:rPr>
        <w:tab/>
        <w:t>The Second Congo War erupted in 1998, led by Kabila’s father. He was assassinated by one of his bodyguards in January of 2001, leading to Kabila’s ascension to the presidency.</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Times New Roman" w:hAnsi="Times New Roman" w:cs="Times New Roman"/>
          <w:sz w:val="20"/>
          <w:szCs w:val="20"/>
        </w:rPr>
      </w:pPr>
      <w:r w:rsidRPr="00F0663B">
        <w:rPr>
          <w:rFonts w:ascii="Times New Roman" w:hAnsi="Times New Roman" w:cs="Times New Roman"/>
          <w:sz w:val="20"/>
          <w:szCs w:val="20"/>
        </w:rPr>
        <w:tab/>
      </w:r>
      <w:r w:rsidRPr="00F0663B">
        <w:rPr>
          <w:rFonts w:ascii="Times New Roman" w:hAnsi="Times New Roman" w:cs="Times New Roman"/>
          <w:sz w:val="20"/>
          <w:szCs w:val="20"/>
        </w:rPr>
        <w:tab/>
        <w:t>--- https://www.trunews.com/stream/trunews-exclusive-congolese-soldiers-massacre-children-protesting-election-4</w:t>
      </w:r>
    </w:p>
    <w:p w:rsidR="00F0663B" w:rsidRPr="00F0663B" w:rsidRDefault="00F0663B" w:rsidP="00F0663B">
      <w:pPr>
        <w:spacing w:after="0" w:line="240" w:lineRule="auto"/>
        <w:rPr>
          <w:rFonts w:ascii="Arial" w:hAnsi="Arial" w:cs="Arial"/>
          <w:sz w:val="20"/>
          <w:szCs w:val="20"/>
        </w:rPr>
      </w:pPr>
    </w:p>
    <w:p w:rsidR="00F0663B" w:rsidRPr="00F0663B" w:rsidRDefault="00F0663B" w:rsidP="00F0663B">
      <w:pPr>
        <w:spacing w:after="0" w:line="240" w:lineRule="auto"/>
        <w:rPr>
          <w:rFonts w:ascii="Arial" w:hAnsi="Arial" w:cs="Arial"/>
          <w:sz w:val="20"/>
          <w:szCs w:val="20"/>
        </w:rPr>
      </w:pPr>
    </w:p>
    <w:p w:rsidR="005B07B0" w:rsidRDefault="005B07B0" w:rsidP="002D7192">
      <w:pPr>
        <w:spacing w:after="0" w:line="240" w:lineRule="auto"/>
        <w:rPr>
          <w:rFonts w:ascii="Arial" w:hAnsi="Arial" w:cs="Arial"/>
          <w:sz w:val="20"/>
          <w:szCs w:val="20"/>
        </w:rPr>
      </w:pPr>
    </w:p>
    <w:p w:rsidR="00F0663B" w:rsidRDefault="00F0663B" w:rsidP="002D7192">
      <w:pPr>
        <w:spacing w:after="0" w:line="240" w:lineRule="auto"/>
        <w:rPr>
          <w:rFonts w:ascii="Arial" w:hAnsi="Arial" w:cs="Arial"/>
          <w:sz w:val="20"/>
          <w:szCs w:val="20"/>
        </w:rPr>
      </w:pPr>
    </w:p>
    <w:p w:rsidR="00F0663B" w:rsidRDefault="00F0663B" w:rsidP="002D7192">
      <w:pPr>
        <w:spacing w:after="0" w:line="240" w:lineRule="auto"/>
        <w:rPr>
          <w:rFonts w:ascii="Arial" w:hAnsi="Arial" w:cs="Arial"/>
          <w:sz w:val="20"/>
          <w:szCs w:val="20"/>
        </w:rPr>
      </w:pPr>
    </w:p>
    <w:p w:rsidR="00F0663B" w:rsidRDefault="00F0663B" w:rsidP="002D7192">
      <w:pPr>
        <w:spacing w:after="0" w:line="240" w:lineRule="auto"/>
        <w:rPr>
          <w:rFonts w:ascii="Arial" w:hAnsi="Arial" w:cs="Arial"/>
          <w:sz w:val="20"/>
          <w:szCs w:val="20"/>
        </w:rPr>
      </w:pPr>
    </w:p>
    <w:p w:rsidR="00C463E9" w:rsidRDefault="00C463E9" w:rsidP="002D7192">
      <w:pPr>
        <w:spacing w:after="0" w:line="240" w:lineRule="auto"/>
        <w:rPr>
          <w:rFonts w:ascii="Arial" w:hAnsi="Arial" w:cs="Arial"/>
          <w:sz w:val="20"/>
          <w:szCs w:val="20"/>
        </w:rPr>
      </w:pPr>
    </w:p>
    <w:p w:rsidR="007728D7" w:rsidRDefault="007728D7" w:rsidP="002D7192">
      <w:pPr>
        <w:spacing w:after="0" w:line="240" w:lineRule="auto"/>
        <w:rPr>
          <w:rFonts w:ascii="Arial" w:hAnsi="Arial" w:cs="Arial"/>
          <w:sz w:val="20"/>
          <w:szCs w:val="20"/>
        </w:rPr>
      </w:pPr>
    </w:p>
    <w:p w:rsidR="007728D7" w:rsidRDefault="007728D7" w:rsidP="002D7192">
      <w:pPr>
        <w:spacing w:after="0" w:line="240" w:lineRule="auto"/>
        <w:rPr>
          <w:rFonts w:ascii="Arial" w:hAnsi="Arial" w:cs="Arial"/>
          <w:sz w:val="20"/>
          <w:szCs w:val="20"/>
        </w:rPr>
      </w:pPr>
    </w:p>
    <w:p w:rsidR="0084604C" w:rsidRDefault="0084604C" w:rsidP="002D7192">
      <w:pPr>
        <w:spacing w:after="0" w:line="240" w:lineRule="auto"/>
        <w:rPr>
          <w:rFonts w:ascii="Arial" w:hAnsi="Arial" w:cs="Arial"/>
          <w:sz w:val="20"/>
          <w:szCs w:val="20"/>
        </w:rPr>
      </w:pPr>
    </w:p>
    <w:p w:rsidR="0084604C" w:rsidRDefault="0084604C" w:rsidP="002D7192">
      <w:pPr>
        <w:spacing w:after="0" w:line="240" w:lineRule="auto"/>
        <w:rPr>
          <w:rFonts w:ascii="Arial" w:hAnsi="Arial" w:cs="Arial"/>
          <w:sz w:val="20"/>
          <w:szCs w:val="20"/>
        </w:rPr>
      </w:pPr>
    </w:p>
    <w:p w:rsidR="0084604C" w:rsidRDefault="0084604C" w:rsidP="002D7192">
      <w:pPr>
        <w:spacing w:after="0" w:line="240" w:lineRule="auto"/>
        <w:rPr>
          <w:rFonts w:ascii="Arial" w:hAnsi="Arial" w:cs="Arial"/>
          <w:sz w:val="20"/>
          <w:szCs w:val="20"/>
        </w:rPr>
      </w:pPr>
    </w:p>
    <w:p w:rsidR="0084604C" w:rsidRPr="0084604C" w:rsidRDefault="0084604C" w:rsidP="0084604C">
      <w:pPr>
        <w:spacing w:after="0" w:line="240" w:lineRule="auto"/>
        <w:rPr>
          <w:rFonts w:ascii="Times New Roman" w:hAnsi="Times New Roman" w:cs="Times New Roman"/>
          <w:sz w:val="28"/>
          <w:szCs w:val="28"/>
        </w:rPr>
      </w:pPr>
      <w:r w:rsidRPr="0084604C">
        <w:rPr>
          <w:rFonts w:ascii="Times New Roman" w:hAnsi="Times New Roman" w:cs="Times New Roman"/>
          <w:sz w:val="28"/>
          <w:szCs w:val="28"/>
        </w:rPr>
        <w:t>The Five Days in June When Values Died in American Law</w:t>
      </w:r>
    </w:p>
    <w:p w:rsidR="0084604C" w:rsidRDefault="0084604C" w:rsidP="0084604C">
      <w:pPr>
        <w:spacing w:after="0" w:line="240" w:lineRule="auto"/>
        <w:rPr>
          <w:rFonts w:ascii="Arial" w:hAnsi="Arial" w:cs="Arial"/>
          <w:sz w:val="20"/>
          <w:szCs w:val="20"/>
        </w:rPr>
      </w:pPr>
      <w:r>
        <w:rPr>
          <w:rFonts w:ascii="Arial" w:hAnsi="Arial" w:cs="Arial"/>
          <w:sz w:val="20"/>
          <w:szCs w:val="20"/>
        </w:rPr>
        <w:t xml:space="preserve">Bruce </w:t>
      </w:r>
      <w:proofErr w:type="spellStart"/>
      <w:r>
        <w:rPr>
          <w:rFonts w:ascii="Arial" w:hAnsi="Arial" w:cs="Arial"/>
          <w:sz w:val="20"/>
          <w:szCs w:val="20"/>
        </w:rPr>
        <w:t>Ledewitz</w:t>
      </w:r>
      <w:proofErr w:type="spellEnd"/>
      <w:r>
        <w:rPr>
          <w:rFonts w:ascii="Arial" w:hAnsi="Arial" w:cs="Arial"/>
          <w:sz w:val="20"/>
          <w:szCs w:val="20"/>
        </w:rPr>
        <w:t xml:space="preserve">, Law </w:t>
      </w:r>
      <w:r w:rsidRPr="0084604C">
        <w:rPr>
          <w:rFonts w:ascii="Arial" w:hAnsi="Arial" w:cs="Arial"/>
          <w:sz w:val="20"/>
          <w:szCs w:val="20"/>
        </w:rPr>
        <w:t>Duquesne University</w:t>
      </w:r>
      <w:r>
        <w:rPr>
          <w:rFonts w:ascii="Arial" w:hAnsi="Arial" w:cs="Arial"/>
          <w:sz w:val="20"/>
          <w:szCs w:val="20"/>
        </w:rPr>
        <w:t xml:space="preserve"> School of Law</w:t>
      </w:r>
    </w:p>
    <w:p w:rsidR="0084604C" w:rsidRPr="0084604C" w:rsidRDefault="0084604C" w:rsidP="0084604C">
      <w:pPr>
        <w:spacing w:after="0" w:line="240" w:lineRule="auto"/>
        <w:rPr>
          <w:rFonts w:ascii="Arial" w:hAnsi="Arial" w:cs="Arial"/>
          <w:sz w:val="20"/>
          <w:szCs w:val="20"/>
        </w:rPr>
      </w:pPr>
      <w:r w:rsidRPr="0084604C">
        <w:rPr>
          <w:rFonts w:ascii="Arial" w:hAnsi="Arial" w:cs="Arial"/>
          <w:sz w:val="20"/>
          <w:szCs w:val="20"/>
        </w:rPr>
        <w:t>Akro</w:t>
      </w:r>
      <w:r>
        <w:rPr>
          <w:rFonts w:ascii="Arial" w:hAnsi="Arial" w:cs="Arial"/>
          <w:sz w:val="20"/>
          <w:szCs w:val="20"/>
        </w:rPr>
        <w:t xml:space="preserve">n Law Review Akron Law Journals, Vol. 49, Issue 1, Article 4, p115     -     </w:t>
      </w:r>
      <w:r w:rsidRPr="0084604C">
        <w:rPr>
          <w:rFonts w:ascii="Arial" w:hAnsi="Arial" w:cs="Arial"/>
          <w:sz w:val="20"/>
          <w:szCs w:val="20"/>
        </w:rPr>
        <w:t>November 2015</w:t>
      </w:r>
    </w:p>
    <w:p w:rsidR="0084604C" w:rsidRPr="0084604C" w:rsidRDefault="0084604C" w:rsidP="0084604C">
      <w:pPr>
        <w:spacing w:after="0" w:line="240" w:lineRule="auto"/>
        <w:rPr>
          <w:rFonts w:ascii="Arial" w:hAnsi="Arial" w:cs="Arial"/>
          <w:sz w:val="20"/>
          <w:szCs w:val="20"/>
        </w:rPr>
      </w:pPr>
    </w:p>
    <w:p w:rsidR="0084604C" w:rsidRDefault="0084604C" w:rsidP="0084604C">
      <w:pPr>
        <w:spacing w:after="0" w:line="240" w:lineRule="auto"/>
        <w:rPr>
          <w:rFonts w:ascii="Arial" w:hAnsi="Arial" w:cs="Arial"/>
          <w:sz w:val="20"/>
          <w:szCs w:val="20"/>
        </w:rPr>
      </w:pPr>
    </w:p>
    <w:p w:rsidR="00D2575F" w:rsidRDefault="0084604C" w:rsidP="0084604C">
      <w:pPr>
        <w:spacing w:after="0" w:line="240" w:lineRule="auto"/>
        <w:rPr>
          <w:rFonts w:ascii="Arial" w:hAnsi="Arial" w:cs="Arial"/>
          <w:sz w:val="20"/>
          <w:szCs w:val="20"/>
        </w:rPr>
      </w:pPr>
      <w:r>
        <w:rPr>
          <w:rFonts w:ascii="Arial" w:hAnsi="Arial" w:cs="Arial"/>
          <w:sz w:val="20"/>
          <w:szCs w:val="20"/>
        </w:rPr>
        <w:tab/>
      </w:r>
      <w:r w:rsidRPr="0084604C">
        <w:rPr>
          <w:rFonts w:ascii="Arial" w:hAnsi="Arial" w:cs="Arial"/>
          <w:sz w:val="20"/>
          <w:szCs w:val="20"/>
        </w:rPr>
        <w:t>There was a particular five day period when one could see that</w:t>
      </w:r>
      <w:r>
        <w:rPr>
          <w:rFonts w:ascii="Arial" w:hAnsi="Arial" w:cs="Arial"/>
          <w:sz w:val="20"/>
          <w:szCs w:val="20"/>
        </w:rPr>
        <w:t xml:space="preserve"> values had died in American law.</w:t>
      </w:r>
      <w:r w:rsidRPr="0084604C">
        <w:rPr>
          <w:rFonts w:ascii="Arial" w:hAnsi="Arial" w:cs="Arial"/>
          <w:sz w:val="20"/>
          <w:szCs w:val="20"/>
        </w:rPr>
        <w:t xml:space="preserve"> Those five days were June 24 to June</w:t>
      </w:r>
      <w:r>
        <w:rPr>
          <w:rFonts w:ascii="Arial" w:hAnsi="Arial" w:cs="Arial"/>
          <w:sz w:val="20"/>
          <w:szCs w:val="20"/>
        </w:rPr>
        <w:t xml:space="preserve"> </w:t>
      </w:r>
      <w:r w:rsidRPr="0084604C">
        <w:rPr>
          <w:rFonts w:ascii="Arial" w:hAnsi="Arial" w:cs="Arial"/>
          <w:sz w:val="20"/>
          <w:szCs w:val="20"/>
        </w:rPr>
        <w:t>29, 1992. During those five days, the United States Supreme Court</w:t>
      </w:r>
      <w:r w:rsidR="00D2575F">
        <w:rPr>
          <w:rFonts w:ascii="Arial" w:hAnsi="Arial" w:cs="Arial"/>
          <w:sz w:val="20"/>
          <w:szCs w:val="20"/>
        </w:rPr>
        <w:t xml:space="preserve"> decided Lee v. Weisman</w:t>
      </w:r>
      <w:r w:rsidRPr="0084604C">
        <w:rPr>
          <w:rFonts w:ascii="Arial" w:hAnsi="Arial" w:cs="Arial"/>
          <w:sz w:val="20"/>
          <w:szCs w:val="20"/>
        </w:rPr>
        <w:t xml:space="preserve"> a</w:t>
      </w:r>
      <w:r w:rsidR="00D2575F">
        <w:rPr>
          <w:rFonts w:ascii="Arial" w:hAnsi="Arial" w:cs="Arial"/>
          <w:sz w:val="20"/>
          <w:szCs w:val="20"/>
        </w:rPr>
        <w:t xml:space="preserve">nd Planned Parenthood v. Casey. </w:t>
      </w:r>
      <w:r w:rsidRPr="0084604C">
        <w:rPr>
          <w:rFonts w:ascii="Arial" w:hAnsi="Arial" w:cs="Arial"/>
          <w:sz w:val="20"/>
          <w:szCs w:val="20"/>
        </w:rPr>
        <w:t xml:space="preserve"> Every</w:t>
      </w:r>
      <w:r w:rsidR="00D2575F">
        <w:rPr>
          <w:rFonts w:ascii="Arial" w:hAnsi="Arial" w:cs="Arial"/>
          <w:sz w:val="20"/>
          <w:szCs w:val="20"/>
        </w:rPr>
        <w:t xml:space="preserve"> </w:t>
      </w:r>
      <w:r w:rsidRPr="0084604C">
        <w:rPr>
          <w:rFonts w:ascii="Arial" w:hAnsi="Arial" w:cs="Arial"/>
          <w:sz w:val="20"/>
          <w:szCs w:val="20"/>
        </w:rPr>
        <w:t>Jus</w:t>
      </w:r>
      <w:r w:rsidR="00D2575F">
        <w:rPr>
          <w:rFonts w:ascii="Arial" w:hAnsi="Arial" w:cs="Arial"/>
          <w:sz w:val="20"/>
          <w:szCs w:val="20"/>
        </w:rPr>
        <w:t xml:space="preserve">tice on the Court joined either </w:t>
      </w:r>
      <w:r w:rsidRPr="0084604C">
        <w:rPr>
          <w:rFonts w:ascii="Arial" w:hAnsi="Arial" w:cs="Arial"/>
          <w:sz w:val="20"/>
          <w:szCs w:val="20"/>
        </w:rPr>
        <w:t>Justice Anthony Kennedy’s majority</w:t>
      </w:r>
      <w:r w:rsidR="00D2575F">
        <w:rPr>
          <w:rFonts w:ascii="Arial" w:hAnsi="Arial" w:cs="Arial"/>
          <w:sz w:val="20"/>
          <w:szCs w:val="20"/>
        </w:rPr>
        <w:t xml:space="preserve"> </w:t>
      </w:r>
      <w:r w:rsidRPr="0084604C">
        <w:rPr>
          <w:rFonts w:ascii="Arial" w:hAnsi="Arial" w:cs="Arial"/>
          <w:sz w:val="20"/>
          <w:szCs w:val="20"/>
        </w:rPr>
        <w:t xml:space="preserve">opinion in Lee or Justice </w:t>
      </w:r>
      <w:proofErr w:type="spellStart"/>
      <w:r w:rsidRPr="0084604C">
        <w:rPr>
          <w:rFonts w:ascii="Arial" w:hAnsi="Arial" w:cs="Arial"/>
          <w:sz w:val="20"/>
          <w:szCs w:val="20"/>
        </w:rPr>
        <w:t>Anto</w:t>
      </w:r>
      <w:r w:rsidR="00D2575F">
        <w:rPr>
          <w:rFonts w:ascii="Arial" w:hAnsi="Arial" w:cs="Arial"/>
          <w:sz w:val="20"/>
          <w:szCs w:val="20"/>
        </w:rPr>
        <w:t>nin</w:t>
      </w:r>
      <w:proofErr w:type="spellEnd"/>
      <w:r w:rsidR="00D2575F">
        <w:rPr>
          <w:rFonts w:ascii="Arial" w:hAnsi="Arial" w:cs="Arial"/>
          <w:sz w:val="20"/>
          <w:szCs w:val="20"/>
        </w:rPr>
        <w:t xml:space="preserve"> Scalia’s dissent in Casey.</w:t>
      </w:r>
    </w:p>
    <w:p w:rsidR="00D2575F" w:rsidRDefault="00D2575F" w:rsidP="0084604C">
      <w:pPr>
        <w:spacing w:after="0" w:line="240" w:lineRule="auto"/>
        <w:rPr>
          <w:rFonts w:ascii="Arial" w:hAnsi="Arial" w:cs="Arial"/>
          <w:sz w:val="20"/>
          <w:szCs w:val="20"/>
        </w:rPr>
      </w:pPr>
    </w:p>
    <w:p w:rsidR="0084604C" w:rsidRDefault="00D2575F" w:rsidP="0084604C">
      <w:pPr>
        <w:spacing w:after="0" w:line="240" w:lineRule="auto"/>
        <w:rPr>
          <w:rFonts w:ascii="Arial" w:hAnsi="Arial" w:cs="Arial"/>
          <w:sz w:val="20"/>
          <w:szCs w:val="20"/>
        </w:rPr>
      </w:pPr>
      <w:r>
        <w:rPr>
          <w:rFonts w:ascii="Arial" w:hAnsi="Arial" w:cs="Arial"/>
          <w:sz w:val="20"/>
          <w:szCs w:val="20"/>
        </w:rPr>
        <w:tab/>
      </w:r>
      <w:r w:rsidR="0084604C" w:rsidRPr="0084604C">
        <w:rPr>
          <w:rFonts w:ascii="Arial" w:hAnsi="Arial" w:cs="Arial"/>
          <w:sz w:val="20"/>
          <w:szCs w:val="20"/>
        </w:rPr>
        <w:t>In these</w:t>
      </w:r>
      <w:r>
        <w:rPr>
          <w:rFonts w:ascii="Arial" w:hAnsi="Arial" w:cs="Arial"/>
          <w:sz w:val="20"/>
          <w:szCs w:val="20"/>
        </w:rPr>
        <w:t xml:space="preserve"> </w:t>
      </w:r>
      <w:r w:rsidR="0084604C" w:rsidRPr="0084604C">
        <w:rPr>
          <w:rFonts w:ascii="Arial" w:hAnsi="Arial" w:cs="Arial"/>
          <w:sz w:val="20"/>
          <w:szCs w:val="20"/>
        </w:rPr>
        <w:t>two opinions, all of the Justices ultimately agreed that normative</w:t>
      </w:r>
      <w:r>
        <w:rPr>
          <w:rFonts w:ascii="Arial" w:hAnsi="Arial" w:cs="Arial"/>
          <w:sz w:val="20"/>
          <w:szCs w:val="20"/>
        </w:rPr>
        <w:t xml:space="preserve"> judgments are just </w:t>
      </w:r>
      <w:r w:rsidR="0084604C" w:rsidRPr="0084604C">
        <w:rPr>
          <w:rFonts w:ascii="Arial" w:hAnsi="Arial" w:cs="Arial"/>
          <w:sz w:val="20"/>
          <w:szCs w:val="20"/>
        </w:rPr>
        <w:t>human constructions. Future Justices of the Supreme</w:t>
      </w:r>
      <w:r>
        <w:rPr>
          <w:rFonts w:ascii="Arial" w:hAnsi="Arial" w:cs="Arial"/>
          <w:sz w:val="20"/>
          <w:szCs w:val="20"/>
        </w:rPr>
        <w:t xml:space="preserve"> </w:t>
      </w:r>
      <w:r w:rsidR="0084604C" w:rsidRPr="0084604C">
        <w:rPr>
          <w:rFonts w:ascii="Arial" w:hAnsi="Arial" w:cs="Arial"/>
          <w:sz w:val="20"/>
          <w:szCs w:val="20"/>
        </w:rPr>
        <w:t>Court thereafter abdic</w:t>
      </w:r>
      <w:r>
        <w:rPr>
          <w:rFonts w:ascii="Arial" w:hAnsi="Arial" w:cs="Arial"/>
          <w:sz w:val="20"/>
          <w:szCs w:val="20"/>
        </w:rPr>
        <w:t xml:space="preserve">ated authority to set objective </w:t>
      </w:r>
      <w:r w:rsidR="0084604C" w:rsidRPr="0084604C">
        <w:rPr>
          <w:rFonts w:ascii="Arial" w:hAnsi="Arial" w:cs="Arial"/>
          <w:sz w:val="20"/>
          <w:szCs w:val="20"/>
        </w:rPr>
        <w:lastRenderedPageBreak/>
        <w:t>standards over a</w:t>
      </w:r>
      <w:r>
        <w:rPr>
          <w:rFonts w:ascii="Arial" w:hAnsi="Arial" w:cs="Arial"/>
          <w:sz w:val="20"/>
          <w:szCs w:val="20"/>
        </w:rPr>
        <w:t xml:space="preserve"> </w:t>
      </w:r>
      <w:r w:rsidR="0084604C" w:rsidRPr="0084604C">
        <w:rPr>
          <w:rFonts w:ascii="Arial" w:hAnsi="Arial" w:cs="Arial"/>
          <w:sz w:val="20"/>
          <w:szCs w:val="20"/>
        </w:rPr>
        <w:t>wide range of issues, ultimately resulting in a regime of constitutional</w:t>
      </w:r>
      <w:r>
        <w:rPr>
          <w:rFonts w:ascii="Arial" w:hAnsi="Arial" w:cs="Arial"/>
          <w:sz w:val="20"/>
          <w:szCs w:val="20"/>
        </w:rPr>
        <w:t xml:space="preserve"> law dominated by </w:t>
      </w:r>
      <w:r w:rsidR="0084604C" w:rsidRPr="0084604C">
        <w:rPr>
          <w:rFonts w:ascii="Arial" w:hAnsi="Arial" w:cs="Arial"/>
          <w:sz w:val="20"/>
          <w:szCs w:val="20"/>
        </w:rPr>
        <w:t>what I call here the death of values in American Law.</w:t>
      </w:r>
      <w:r w:rsidR="0084604C">
        <w:rPr>
          <w:rFonts w:ascii="Arial" w:hAnsi="Arial" w:cs="Arial"/>
          <w:sz w:val="20"/>
          <w:szCs w:val="20"/>
        </w:rPr>
        <w:t xml:space="preserve">   . . .</w:t>
      </w:r>
    </w:p>
    <w:p w:rsidR="00D2575F" w:rsidRDefault="00D2575F" w:rsidP="0084604C">
      <w:pPr>
        <w:spacing w:after="0" w:line="240" w:lineRule="auto"/>
        <w:rPr>
          <w:rFonts w:ascii="Arial" w:hAnsi="Arial" w:cs="Arial"/>
          <w:sz w:val="20"/>
          <w:szCs w:val="20"/>
        </w:rPr>
      </w:pPr>
    </w:p>
    <w:p w:rsidR="00D2575F" w:rsidRDefault="00D2575F" w:rsidP="0084604C">
      <w:pPr>
        <w:spacing w:after="0" w:line="240" w:lineRule="auto"/>
        <w:rPr>
          <w:rFonts w:ascii="Arial" w:hAnsi="Arial" w:cs="Arial"/>
          <w:sz w:val="20"/>
          <w:szCs w:val="20"/>
        </w:rPr>
      </w:pPr>
    </w:p>
    <w:p w:rsidR="00D2575F" w:rsidRDefault="00AB605F" w:rsidP="00AB605F">
      <w:pPr>
        <w:spacing w:after="0" w:line="240" w:lineRule="auto"/>
        <w:rPr>
          <w:rFonts w:ascii="Arial" w:hAnsi="Arial" w:cs="Arial"/>
          <w:sz w:val="20"/>
          <w:szCs w:val="20"/>
        </w:rPr>
      </w:pPr>
      <w:r>
        <w:rPr>
          <w:rFonts w:ascii="Arial" w:hAnsi="Arial" w:cs="Arial"/>
          <w:sz w:val="20"/>
          <w:szCs w:val="20"/>
        </w:rPr>
        <w:tab/>
        <w:t xml:space="preserve">. . .   </w:t>
      </w:r>
      <w:r w:rsidRPr="00AB605F">
        <w:rPr>
          <w:rFonts w:ascii="Arial" w:hAnsi="Arial" w:cs="Arial"/>
          <w:sz w:val="20"/>
          <w:szCs w:val="20"/>
        </w:rPr>
        <w:t xml:space="preserve">Consider the statement by the late </w:t>
      </w:r>
      <w:r>
        <w:rPr>
          <w:rFonts w:ascii="Arial" w:hAnsi="Arial" w:cs="Arial"/>
          <w:sz w:val="20"/>
          <w:szCs w:val="20"/>
        </w:rPr>
        <w:t xml:space="preserve">Richard </w:t>
      </w:r>
      <w:proofErr w:type="spellStart"/>
      <w:r>
        <w:rPr>
          <w:rFonts w:ascii="Arial" w:hAnsi="Arial" w:cs="Arial"/>
          <w:sz w:val="20"/>
          <w:szCs w:val="20"/>
        </w:rPr>
        <w:t>Rorty</w:t>
      </w:r>
      <w:proofErr w:type="spellEnd"/>
      <w:r>
        <w:rPr>
          <w:rFonts w:ascii="Arial" w:hAnsi="Arial" w:cs="Arial"/>
          <w:sz w:val="20"/>
          <w:szCs w:val="20"/>
        </w:rPr>
        <w:t xml:space="preserve"> that “non-theists make better citizens of </w:t>
      </w:r>
      <w:r w:rsidRPr="00AB605F">
        <w:rPr>
          <w:rFonts w:ascii="Arial" w:hAnsi="Arial" w:cs="Arial"/>
          <w:sz w:val="20"/>
          <w:szCs w:val="20"/>
        </w:rPr>
        <w:t>democratic societies t</w:t>
      </w:r>
      <w:r>
        <w:rPr>
          <w:rFonts w:ascii="Arial" w:hAnsi="Arial" w:cs="Arial"/>
          <w:sz w:val="20"/>
          <w:szCs w:val="20"/>
        </w:rPr>
        <w:t>han theists” because non</w:t>
      </w:r>
      <w:r w:rsidR="00DD024B">
        <w:rPr>
          <w:rFonts w:ascii="Arial" w:hAnsi="Arial" w:cs="Arial"/>
          <w:sz w:val="20"/>
          <w:szCs w:val="20"/>
        </w:rPr>
        <w:t>-</w:t>
      </w:r>
      <w:r>
        <w:rPr>
          <w:rFonts w:ascii="Arial" w:hAnsi="Arial" w:cs="Arial"/>
          <w:sz w:val="20"/>
          <w:szCs w:val="20"/>
        </w:rPr>
        <w:t xml:space="preserve">theists </w:t>
      </w:r>
      <w:r w:rsidRPr="00AB605F">
        <w:rPr>
          <w:rFonts w:ascii="Arial" w:hAnsi="Arial" w:cs="Arial"/>
          <w:sz w:val="20"/>
          <w:szCs w:val="20"/>
        </w:rPr>
        <w:t xml:space="preserve">believe “that </w:t>
      </w:r>
      <w:r>
        <w:rPr>
          <w:rFonts w:ascii="Arial" w:hAnsi="Arial" w:cs="Arial"/>
          <w:sz w:val="20"/>
          <w:szCs w:val="20"/>
        </w:rPr>
        <w:t xml:space="preserve">agreement among human beings is </w:t>
      </w:r>
      <w:r w:rsidRPr="00AB605F">
        <w:rPr>
          <w:rFonts w:ascii="Arial" w:hAnsi="Arial" w:cs="Arial"/>
          <w:sz w:val="20"/>
          <w:szCs w:val="20"/>
        </w:rPr>
        <w:t>the source of all</w:t>
      </w:r>
      <w:r>
        <w:rPr>
          <w:rFonts w:ascii="Arial" w:hAnsi="Arial" w:cs="Arial"/>
          <w:sz w:val="20"/>
          <w:szCs w:val="20"/>
        </w:rPr>
        <w:t xml:space="preserve"> norms.”</w:t>
      </w:r>
      <w:r w:rsidRPr="00AB605F">
        <w:rPr>
          <w:rFonts w:ascii="Arial" w:hAnsi="Arial" w:cs="Arial"/>
          <w:sz w:val="20"/>
          <w:szCs w:val="20"/>
        </w:rPr>
        <w:t xml:space="preserve"> Are we then to consider all nine Justices on the United States</w:t>
      </w:r>
      <w:r>
        <w:rPr>
          <w:rFonts w:ascii="Arial" w:hAnsi="Arial" w:cs="Arial"/>
          <w:sz w:val="20"/>
          <w:szCs w:val="20"/>
        </w:rPr>
        <w:t xml:space="preserve"> Supreme Court to </w:t>
      </w:r>
      <w:r w:rsidRPr="00AB605F">
        <w:rPr>
          <w:rFonts w:ascii="Arial" w:hAnsi="Arial" w:cs="Arial"/>
          <w:sz w:val="20"/>
          <w:szCs w:val="20"/>
        </w:rPr>
        <w:t>be functional atheists as of June 1992? If so, have we</w:t>
      </w:r>
      <w:r>
        <w:rPr>
          <w:rFonts w:ascii="Arial" w:hAnsi="Arial" w:cs="Arial"/>
          <w:sz w:val="20"/>
          <w:szCs w:val="20"/>
        </w:rPr>
        <w:t xml:space="preserve"> </w:t>
      </w:r>
      <w:r w:rsidRPr="00AB605F">
        <w:rPr>
          <w:rFonts w:ascii="Arial" w:hAnsi="Arial" w:cs="Arial"/>
          <w:sz w:val="20"/>
          <w:szCs w:val="20"/>
        </w:rPr>
        <w:t>law professors told this to our stud</w:t>
      </w:r>
      <w:r>
        <w:rPr>
          <w:rFonts w:ascii="Arial" w:hAnsi="Arial" w:cs="Arial"/>
          <w:sz w:val="20"/>
          <w:szCs w:val="20"/>
        </w:rPr>
        <w:t xml:space="preserve">ents? Have we </w:t>
      </w:r>
      <w:r w:rsidRPr="00AB605F">
        <w:rPr>
          <w:rFonts w:ascii="Arial" w:hAnsi="Arial" w:cs="Arial"/>
          <w:sz w:val="20"/>
          <w:szCs w:val="20"/>
        </w:rPr>
        <w:t>acknowledged, in the</w:t>
      </w:r>
      <w:r>
        <w:rPr>
          <w:rFonts w:ascii="Arial" w:hAnsi="Arial" w:cs="Arial"/>
          <w:sz w:val="20"/>
          <w:szCs w:val="20"/>
        </w:rPr>
        <w:t xml:space="preserve"> </w:t>
      </w:r>
      <w:r w:rsidRPr="00AB605F">
        <w:rPr>
          <w:rFonts w:ascii="Arial" w:hAnsi="Arial" w:cs="Arial"/>
          <w:sz w:val="20"/>
          <w:szCs w:val="20"/>
        </w:rPr>
        <w:t>classroom, the arrival of nihilism?</w:t>
      </w:r>
      <w:r>
        <w:rPr>
          <w:rFonts w:ascii="Arial" w:hAnsi="Arial" w:cs="Arial"/>
          <w:sz w:val="20"/>
          <w:szCs w:val="20"/>
        </w:rPr>
        <w:t xml:space="preserve">    . . .</w:t>
      </w:r>
    </w:p>
    <w:p w:rsidR="00AB605F" w:rsidRDefault="00AB605F" w:rsidP="00AB605F">
      <w:pPr>
        <w:spacing w:after="0" w:line="240" w:lineRule="auto"/>
        <w:rPr>
          <w:rFonts w:ascii="Arial" w:hAnsi="Arial" w:cs="Arial"/>
          <w:sz w:val="20"/>
          <w:szCs w:val="20"/>
        </w:rPr>
      </w:pPr>
    </w:p>
    <w:p w:rsidR="00AB605F" w:rsidRDefault="00AB605F" w:rsidP="00AB605F">
      <w:pPr>
        <w:spacing w:after="0" w:line="240" w:lineRule="auto"/>
        <w:rPr>
          <w:rFonts w:ascii="Arial" w:hAnsi="Arial" w:cs="Arial"/>
          <w:sz w:val="20"/>
          <w:szCs w:val="20"/>
        </w:rPr>
      </w:pPr>
    </w:p>
    <w:p w:rsidR="00AB605F" w:rsidRDefault="00AB605F" w:rsidP="00AB605F">
      <w:pPr>
        <w:spacing w:after="0" w:line="240" w:lineRule="auto"/>
        <w:rPr>
          <w:rFonts w:ascii="Arial" w:hAnsi="Arial" w:cs="Arial"/>
          <w:sz w:val="20"/>
          <w:szCs w:val="20"/>
        </w:rPr>
      </w:pPr>
    </w:p>
    <w:p w:rsidR="00AB605F" w:rsidRDefault="00AB605F" w:rsidP="00980C59">
      <w:pPr>
        <w:spacing w:after="0" w:line="240" w:lineRule="auto"/>
        <w:rPr>
          <w:rFonts w:ascii="Arial" w:hAnsi="Arial" w:cs="Arial"/>
          <w:sz w:val="20"/>
          <w:szCs w:val="20"/>
        </w:rPr>
      </w:pPr>
      <w:r>
        <w:rPr>
          <w:rFonts w:ascii="Arial" w:hAnsi="Arial" w:cs="Arial"/>
          <w:sz w:val="20"/>
          <w:szCs w:val="20"/>
        </w:rPr>
        <w:tab/>
        <w:t xml:space="preserve">. . .  </w:t>
      </w:r>
      <w:r w:rsidR="00980C59">
        <w:rPr>
          <w:rFonts w:ascii="Arial" w:hAnsi="Arial" w:cs="Arial"/>
          <w:sz w:val="20"/>
          <w:szCs w:val="20"/>
        </w:rPr>
        <w:t xml:space="preserve">What is shocking is  . . .  </w:t>
      </w:r>
      <w:r w:rsidR="00980C59" w:rsidRPr="00980C59">
        <w:rPr>
          <w:rFonts w:ascii="Arial" w:hAnsi="Arial" w:cs="Arial"/>
          <w:sz w:val="20"/>
          <w:szCs w:val="20"/>
        </w:rPr>
        <w:t xml:space="preserve"> that</w:t>
      </w:r>
      <w:r w:rsidR="00980C59">
        <w:rPr>
          <w:rFonts w:ascii="Arial" w:hAnsi="Arial" w:cs="Arial"/>
          <w:sz w:val="20"/>
          <w:szCs w:val="20"/>
        </w:rPr>
        <w:t xml:space="preserve"> </w:t>
      </w:r>
      <w:r w:rsidR="00980C59" w:rsidRPr="00980C59">
        <w:rPr>
          <w:rFonts w:ascii="Arial" w:hAnsi="Arial" w:cs="Arial"/>
          <w:sz w:val="20"/>
          <w:szCs w:val="20"/>
        </w:rPr>
        <w:t>we accept our plight without qua</w:t>
      </w:r>
      <w:r w:rsidR="00980C59">
        <w:rPr>
          <w:rFonts w:ascii="Arial" w:hAnsi="Arial" w:cs="Arial"/>
          <w:sz w:val="20"/>
          <w:szCs w:val="20"/>
        </w:rPr>
        <w:t xml:space="preserve">lm or worry. Therefore, what is </w:t>
      </w:r>
      <w:r w:rsidR="00980C59" w:rsidRPr="00980C59">
        <w:rPr>
          <w:rFonts w:ascii="Arial" w:hAnsi="Arial" w:cs="Arial"/>
          <w:sz w:val="20"/>
          <w:szCs w:val="20"/>
        </w:rPr>
        <w:t>needed</w:t>
      </w:r>
      <w:r w:rsidR="00980C59">
        <w:rPr>
          <w:rFonts w:ascii="Arial" w:hAnsi="Arial" w:cs="Arial"/>
          <w:sz w:val="20"/>
          <w:szCs w:val="20"/>
        </w:rPr>
        <w:t xml:space="preserve"> </w:t>
      </w:r>
      <w:r w:rsidR="00980C59" w:rsidRPr="00980C59">
        <w:rPr>
          <w:rFonts w:ascii="Arial" w:hAnsi="Arial" w:cs="Arial"/>
          <w:sz w:val="20"/>
          <w:szCs w:val="20"/>
        </w:rPr>
        <w:t xml:space="preserve">jurisprudentially is a new start </w:t>
      </w:r>
      <w:r w:rsidR="00980C59">
        <w:rPr>
          <w:rFonts w:ascii="Arial" w:hAnsi="Arial" w:cs="Arial"/>
          <w:sz w:val="20"/>
          <w:szCs w:val="20"/>
        </w:rPr>
        <w:t xml:space="preserve">  . . .  That much we owe to Nietzsche   . . .</w:t>
      </w:r>
    </w:p>
    <w:p w:rsidR="00AB605F" w:rsidRDefault="00AB605F" w:rsidP="00AB605F">
      <w:pPr>
        <w:spacing w:after="0" w:line="240" w:lineRule="auto"/>
        <w:rPr>
          <w:rFonts w:ascii="Arial" w:hAnsi="Arial" w:cs="Arial"/>
          <w:sz w:val="20"/>
          <w:szCs w:val="20"/>
        </w:rPr>
      </w:pPr>
    </w:p>
    <w:p w:rsidR="00AB605F" w:rsidRDefault="00AB605F" w:rsidP="00AB605F">
      <w:pPr>
        <w:spacing w:after="0" w:line="240" w:lineRule="auto"/>
        <w:rPr>
          <w:rFonts w:ascii="Arial" w:hAnsi="Arial" w:cs="Arial"/>
          <w:sz w:val="20"/>
          <w:szCs w:val="20"/>
        </w:rPr>
      </w:pPr>
    </w:p>
    <w:p w:rsidR="00D2575F" w:rsidRDefault="005F4273" w:rsidP="005F4273">
      <w:pPr>
        <w:spacing w:after="0" w:line="240" w:lineRule="auto"/>
        <w:rPr>
          <w:rFonts w:ascii="Arial" w:hAnsi="Arial" w:cs="Arial"/>
          <w:sz w:val="20"/>
          <w:szCs w:val="20"/>
        </w:rPr>
      </w:pPr>
      <w:r>
        <w:rPr>
          <w:rFonts w:ascii="Arial" w:hAnsi="Arial" w:cs="Arial"/>
          <w:sz w:val="20"/>
          <w:szCs w:val="20"/>
        </w:rPr>
        <w:tab/>
        <w:t xml:space="preserve">. . .   The growing </w:t>
      </w:r>
      <w:r w:rsidRPr="005F4273">
        <w:rPr>
          <w:rFonts w:ascii="Arial" w:hAnsi="Arial" w:cs="Arial"/>
          <w:sz w:val="20"/>
          <w:szCs w:val="20"/>
        </w:rPr>
        <w:t>notion that religious practice</w:t>
      </w:r>
      <w:r>
        <w:rPr>
          <w:rFonts w:ascii="Arial" w:hAnsi="Arial" w:cs="Arial"/>
          <w:sz w:val="20"/>
          <w:szCs w:val="20"/>
        </w:rPr>
        <w:t xml:space="preserve">s are entirely non-rational:   . . .  no matter how </w:t>
      </w:r>
      <w:r w:rsidRPr="005F4273">
        <w:rPr>
          <w:rFonts w:ascii="Arial" w:hAnsi="Arial" w:cs="Arial"/>
          <w:sz w:val="20"/>
          <w:szCs w:val="20"/>
        </w:rPr>
        <w:t>extreme and arbitrary a religious claim seems to</w:t>
      </w:r>
      <w:r>
        <w:rPr>
          <w:rFonts w:ascii="Arial" w:hAnsi="Arial" w:cs="Arial"/>
          <w:sz w:val="20"/>
          <w:szCs w:val="20"/>
        </w:rPr>
        <w:t xml:space="preserve"> </w:t>
      </w:r>
      <w:r w:rsidRPr="005F4273">
        <w:rPr>
          <w:rFonts w:ascii="Arial" w:hAnsi="Arial" w:cs="Arial"/>
          <w:sz w:val="20"/>
          <w:szCs w:val="20"/>
        </w:rPr>
        <w:t>be, there can be no s</w:t>
      </w:r>
      <w:r>
        <w:rPr>
          <w:rFonts w:ascii="Arial" w:hAnsi="Arial" w:cs="Arial"/>
          <w:sz w:val="20"/>
          <w:szCs w:val="20"/>
        </w:rPr>
        <w:t xml:space="preserve">econd guessing by judges except </w:t>
      </w:r>
      <w:r w:rsidRPr="005F4273">
        <w:rPr>
          <w:rFonts w:ascii="Arial" w:hAnsi="Arial" w:cs="Arial"/>
          <w:sz w:val="20"/>
          <w:szCs w:val="20"/>
        </w:rPr>
        <w:t>to test the sincerity</w:t>
      </w:r>
      <w:r>
        <w:rPr>
          <w:rFonts w:ascii="Arial" w:hAnsi="Arial" w:cs="Arial"/>
          <w:sz w:val="20"/>
          <w:szCs w:val="20"/>
        </w:rPr>
        <w:t xml:space="preserve"> </w:t>
      </w:r>
      <w:r w:rsidRPr="005F4273">
        <w:rPr>
          <w:rFonts w:ascii="Arial" w:hAnsi="Arial" w:cs="Arial"/>
          <w:sz w:val="20"/>
          <w:szCs w:val="20"/>
        </w:rPr>
        <w:t>of the religious believer. In this way, unreviewable, individual choice,</w:t>
      </w:r>
      <w:r>
        <w:rPr>
          <w:rFonts w:ascii="Arial" w:hAnsi="Arial" w:cs="Arial"/>
          <w:sz w:val="20"/>
          <w:szCs w:val="20"/>
        </w:rPr>
        <w:t xml:space="preserve"> which was </w:t>
      </w:r>
      <w:r w:rsidRPr="005F4273">
        <w:rPr>
          <w:rFonts w:ascii="Arial" w:hAnsi="Arial" w:cs="Arial"/>
          <w:sz w:val="20"/>
          <w:szCs w:val="20"/>
        </w:rPr>
        <w:t>originally a claim from the poli</w:t>
      </w:r>
      <w:r>
        <w:rPr>
          <w:rFonts w:ascii="Arial" w:hAnsi="Arial" w:cs="Arial"/>
          <w:sz w:val="20"/>
          <w:szCs w:val="20"/>
        </w:rPr>
        <w:t xml:space="preserve">tical left, has now migrated to </w:t>
      </w:r>
      <w:r w:rsidRPr="005F4273">
        <w:rPr>
          <w:rFonts w:ascii="Arial" w:hAnsi="Arial" w:cs="Arial"/>
          <w:sz w:val="20"/>
          <w:szCs w:val="20"/>
        </w:rPr>
        <w:t>be a claim by the political</w:t>
      </w:r>
      <w:r>
        <w:rPr>
          <w:rFonts w:ascii="Arial" w:hAnsi="Arial" w:cs="Arial"/>
          <w:sz w:val="20"/>
          <w:szCs w:val="20"/>
        </w:rPr>
        <w:t xml:space="preserve"> right. Such is the </w:t>
      </w:r>
      <w:r w:rsidRPr="005F4273">
        <w:rPr>
          <w:rFonts w:ascii="Arial" w:hAnsi="Arial" w:cs="Arial"/>
          <w:sz w:val="20"/>
          <w:szCs w:val="20"/>
        </w:rPr>
        <w:t>power of the death of values.</w:t>
      </w:r>
      <w:r>
        <w:rPr>
          <w:rFonts w:ascii="Arial" w:hAnsi="Arial" w:cs="Arial"/>
          <w:sz w:val="20"/>
          <w:szCs w:val="20"/>
        </w:rPr>
        <w:t xml:space="preserve">    . . .</w:t>
      </w:r>
    </w:p>
    <w:p w:rsidR="005F4273" w:rsidRDefault="005F4273" w:rsidP="005F4273">
      <w:pPr>
        <w:spacing w:after="0" w:line="240" w:lineRule="auto"/>
        <w:rPr>
          <w:rFonts w:ascii="Arial" w:hAnsi="Arial" w:cs="Arial"/>
          <w:sz w:val="20"/>
          <w:szCs w:val="20"/>
        </w:rPr>
      </w:pPr>
    </w:p>
    <w:p w:rsidR="005F4273" w:rsidRDefault="005F4273" w:rsidP="005F4273">
      <w:pPr>
        <w:spacing w:after="0" w:line="240" w:lineRule="auto"/>
        <w:rPr>
          <w:rFonts w:ascii="Arial" w:hAnsi="Arial" w:cs="Arial"/>
          <w:sz w:val="20"/>
          <w:szCs w:val="20"/>
        </w:rPr>
      </w:pPr>
    </w:p>
    <w:p w:rsidR="005F4273" w:rsidRDefault="005F4273" w:rsidP="008004BC">
      <w:pPr>
        <w:spacing w:after="0" w:line="240" w:lineRule="auto"/>
        <w:rPr>
          <w:rFonts w:ascii="Arial" w:hAnsi="Arial" w:cs="Arial"/>
          <w:sz w:val="20"/>
          <w:szCs w:val="20"/>
        </w:rPr>
      </w:pPr>
      <w:r>
        <w:rPr>
          <w:rFonts w:ascii="Arial" w:hAnsi="Arial" w:cs="Arial"/>
          <w:sz w:val="20"/>
          <w:szCs w:val="20"/>
        </w:rPr>
        <w:tab/>
        <w:t xml:space="preserve">. . .  </w:t>
      </w:r>
      <w:r w:rsidR="008004BC">
        <w:rPr>
          <w:rFonts w:ascii="Arial" w:hAnsi="Arial" w:cs="Arial"/>
          <w:sz w:val="20"/>
          <w:szCs w:val="20"/>
        </w:rPr>
        <w:t xml:space="preserve">Because of the </w:t>
      </w:r>
      <w:r w:rsidR="008004BC" w:rsidRPr="008004BC">
        <w:rPr>
          <w:rFonts w:ascii="Arial" w:hAnsi="Arial" w:cs="Arial"/>
          <w:sz w:val="20"/>
          <w:szCs w:val="20"/>
        </w:rPr>
        <w:t xml:space="preserve">death of values, it is no longer clear that </w:t>
      </w:r>
      <w:r w:rsidR="008004BC">
        <w:rPr>
          <w:rFonts w:ascii="Arial" w:hAnsi="Arial" w:cs="Arial"/>
          <w:sz w:val="20"/>
          <w:szCs w:val="20"/>
        </w:rPr>
        <w:t xml:space="preserve">constitutional government is in </w:t>
      </w:r>
      <w:r w:rsidR="008004BC" w:rsidRPr="008004BC">
        <w:rPr>
          <w:rFonts w:ascii="Arial" w:hAnsi="Arial" w:cs="Arial"/>
          <w:sz w:val="20"/>
          <w:szCs w:val="20"/>
        </w:rPr>
        <w:t>fact legitimate.</w:t>
      </w:r>
      <w:r w:rsidR="008004BC">
        <w:rPr>
          <w:rFonts w:ascii="Arial" w:hAnsi="Arial" w:cs="Arial"/>
          <w:sz w:val="20"/>
          <w:szCs w:val="20"/>
        </w:rPr>
        <w:t xml:space="preserve">    . . .</w:t>
      </w:r>
    </w:p>
    <w:p w:rsidR="00555DAB" w:rsidRDefault="00555DAB" w:rsidP="008004BC">
      <w:pPr>
        <w:spacing w:after="0" w:line="240" w:lineRule="auto"/>
        <w:rPr>
          <w:rFonts w:ascii="Arial" w:hAnsi="Arial" w:cs="Arial"/>
          <w:sz w:val="20"/>
          <w:szCs w:val="20"/>
        </w:rPr>
      </w:pPr>
    </w:p>
    <w:p w:rsidR="00555DAB" w:rsidRDefault="00555DAB" w:rsidP="008004BC">
      <w:pPr>
        <w:spacing w:after="0" w:line="240" w:lineRule="auto"/>
        <w:rPr>
          <w:rFonts w:ascii="Arial" w:hAnsi="Arial" w:cs="Arial"/>
          <w:sz w:val="20"/>
          <w:szCs w:val="20"/>
        </w:rPr>
      </w:pPr>
    </w:p>
    <w:p w:rsidR="00555DAB" w:rsidRDefault="00555DAB" w:rsidP="00555DAB">
      <w:pPr>
        <w:spacing w:after="0" w:line="240" w:lineRule="auto"/>
        <w:rPr>
          <w:rFonts w:ascii="Arial" w:hAnsi="Arial" w:cs="Arial"/>
          <w:sz w:val="20"/>
          <w:szCs w:val="20"/>
        </w:rPr>
      </w:pPr>
      <w:r>
        <w:rPr>
          <w:rFonts w:ascii="Arial" w:hAnsi="Arial" w:cs="Arial"/>
          <w:sz w:val="20"/>
          <w:szCs w:val="20"/>
        </w:rPr>
        <w:tab/>
        <w:t>. . .   T</w:t>
      </w:r>
      <w:r w:rsidRPr="00555DAB">
        <w:rPr>
          <w:rFonts w:ascii="Arial" w:hAnsi="Arial" w:cs="Arial"/>
          <w:sz w:val="20"/>
          <w:szCs w:val="20"/>
        </w:rPr>
        <w:t>he only way for a legal s</w:t>
      </w:r>
      <w:r>
        <w:rPr>
          <w:rFonts w:ascii="Arial" w:hAnsi="Arial" w:cs="Arial"/>
          <w:sz w:val="20"/>
          <w:szCs w:val="20"/>
        </w:rPr>
        <w:t xml:space="preserve">ystem to resolve disputes is to </w:t>
      </w:r>
      <w:r w:rsidRPr="00555DAB">
        <w:rPr>
          <w:rFonts w:ascii="Arial" w:hAnsi="Arial" w:cs="Arial"/>
          <w:sz w:val="20"/>
          <w:szCs w:val="20"/>
        </w:rPr>
        <w:t>engag</w:t>
      </w:r>
      <w:r>
        <w:rPr>
          <w:rFonts w:ascii="Arial" w:hAnsi="Arial" w:cs="Arial"/>
          <w:sz w:val="20"/>
          <w:szCs w:val="20"/>
        </w:rPr>
        <w:t xml:space="preserve">e in a search for real justice. </w:t>
      </w:r>
      <w:r w:rsidRPr="00555DAB">
        <w:rPr>
          <w:rFonts w:ascii="Arial" w:hAnsi="Arial" w:cs="Arial"/>
          <w:sz w:val="20"/>
          <w:szCs w:val="20"/>
        </w:rPr>
        <w:t>If Americ</w:t>
      </w:r>
      <w:r>
        <w:rPr>
          <w:rFonts w:ascii="Arial" w:hAnsi="Arial" w:cs="Arial"/>
          <w:sz w:val="20"/>
          <w:szCs w:val="20"/>
        </w:rPr>
        <w:t xml:space="preserve">an law finds it difficult to do </w:t>
      </w:r>
      <w:r w:rsidRPr="00555DAB">
        <w:rPr>
          <w:rFonts w:ascii="Arial" w:hAnsi="Arial" w:cs="Arial"/>
          <w:sz w:val="20"/>
          <w:szCs w:val="20"/>
        </w:rPr>
        <w:t>this because of the death of values, t</w:t>
      </w:r>
      <w:r>
        <w:rPr>
          <w:rFonts w:ascii="Arial" w:hAnsi="Arial" w:cs="Arial"/>
          <w:sz w:val="20"/>
          <w:szCs w:val="20"/>
        </w:rPr>
        <w:t xml:space="preserve">hen even this ordinary role for </w:t>
      </w:r>
      <w:r w:rsidRPr="00555DAB">
        <w:rPr>
          <w:rFonts w:ascii="Arial" w:hAnsi="Arial" w:cs="Arial"/>
          <w:sz w:val="20"/>
          <w:szCs w:val="20"/>
        </w:rPr>
        <w:t>law</w:t>
      </w:r>
      <w:r>
        <w:rPr>
          <w:rFonts w:ascii="Arial" w:hAnsi="Arial" w:cs="Arial"/>
          <w:sz w:val="20"/>
          <w:szCs w:val="20"/>
        </w:rPr>
        <w:t xml:space="preserve"> </w:t>
      </w:r>
      <w:r w:rsidRPr="00555DAB">
        <w:rPr>
          <w:rFonts w:ascii="Arial" w:hAnsi="Arial" w:cs="Arial"/>
          <w:sz w:val="20"/>
          <w:szCs w:val="20"/>
        </w:rPr>
        <w:t>will suffer.</w:t>
      </w:r>
    </w:p>
    <w:p w:rsidR="00555DAB" w:rsidRPr="00555DAB" w:rsidRDefault="00555DAB" w:rsidP="00555DAB">
      <w:pPr>
        <w:spacing w:after="0" w:line="240" w:lineRule="auto"/>
        <w:rPr>
          <w:rFonts w:ascii="Arial" w:hAnsi="Arial" w:cs="Arial"/>
          <w:sz w:val="20"/>
          <w:szCs w:val="20"/>
        </w:rPr>
      </w:pPr>
    </w:p>
    <w:p w:rsidR="00555DAB" w:rsidRDefault="00555DAB" w:rsidP="00555DAB">
      <w:pPr>
        <w:spacing w:after="0" w:line="240" w:lineRule="auto"/>
        <w:rPr>
          <w:rFonts w:ascii="Arial" w:hAnsi="Arial" w:cs="Arial"/>
          <w:sz w:val="20"/>
          <w:szCs w:val="20"/>
        </w:rPr>
      </w:pPr>
      <w:r>
        <w:rPr>
          <w:rFonts w:ascii="Arial" w:hAnsi="Arial" w:cs="Arial"/>
          <w:sz w:val="20"/>
          <w:szCs w:val="20"/>
        </w:rPr>
        <w:tab/>
      </w:r>
      <w:r w:rsidRPr="00555DAB">
        <w:rPr>
          <w:rFonts w:ascii="Arial" w:hAnsi="Arial" w:cs="Arial"/>
          <w:sz w:val="20"/>
          <w:szCs w:val="20"/>
        </w:rPr>
        <w:t>This conclusion does not necessitate that the substance of justice</w:t>
      </w:r>
      <w:r>
        <w:rPr>
          <w:rFonts w:ascii="Arial" w:hAnsi="Arial" w:cs="Arial"/>
          <w:sz w:val="20"/>
          <w:szCs w:val="20"/>
        </w:rPr>
        <w:t xml:space="preserve"> </w:t>
      </w:r>
      <w:r w:rsidRPr="00555DAB">
        <w:rPr>
          <w:rFonts w:ascii="Arial" w:hAnsi="Arial" w:cs="Arial"/>
          <w:sz w:val="20"/>
          <w:szCs w:val="20"/>
        </w:rPr>
        <w:t xml:space="preserve">must come from a judge. </w:t>
      </w:r>
      <w:r>
        <w:rPr>
          <w:rFonts w:ascii="Arial" w:hAnsi="Arial" w:cs="Arial"/>
          <w:sz w:val="20"/>
          <w:szCs w:val="20"/>
        </w:rPr>
        <w:t xml:space="preserve">  . . .  </w:t>
      </w:r>
      <w:r w:rsidRPr="00555DAB">
        <w:rPr>
          <w:rFonts w:ascii="Arial" w:hAnsi="Arial" w:cs="Arial"/>
          <w:sz w:val="20"/>
          <w:szCs w:val="20"/>
        </w:rPr>
        <w:t>But it is also the case that the American Cons</w:t>
      </w:r>
      <w:r>
        <w:rPr>
          <w:rFonts w:ascii="Arial" w:hAnsi="Arial" w:cs="Arial"/>
          <w:sz w:val="20"/>
          <w:szCs w:val="20"/>
        </w:rPr>
        <w:t xml:space="preserve">titution has been </w:t>
      </w:r>
      <w:r w:rsidRPr="00555DAB">
        <w:rPr>
          <w:rFonts w:ascii="Arial" w:hAnsi="Arial" w:cs="Arial"/>
          <w:sz w:val="20"/>
          <w:szCs w:val="20"/>
        </w:rPr>
        <w:t>interpreted</w:t>
      </w:r>
      <w:r>
        <w:rPr>
          <w:rFonts w:ascii="Arial" w:hAnsi="Arial" w:cs="Arial"/>
          <w:sz w:val="20"/>
          <w:szCs w:val="20"/>
        </w:rPr>
        <w:t xml:space="preserve"> consistently to place at least </w:t>
      </w:r>
      <w:r w:rsidRPr="00555DAB">
        <w:rPr>
          <w:rFonts w:ascii="Arial" w:hAnsi="Arial" w:cs="Arial"/>
          <w:sz w:val="20"/>
          <w:szCs w:val="20"/>
        </w:rPr>
        <w:t>some decisions beyond the</w:t>
      </w:r>
      <w:r>
        <w:rPr>
          <w:rFonts w:ascii="Arial" w:hAnsi="Arial" w:cs="Arial"/>
          <w:sz w:val="20"/>
          <w:szCs w:val="20"/>
        </w:rPr>
        <w:t xml:space="preserve"> </w:t>
      </w:r>
      <w:r w:rsidRPr="00555DAB">
        <w:rPr>
          <w:rFonts w:ascii="Arial" w:hAnsi="Arial" w:cs="Arial"/>
          <w:sz w:val="20"/>
          <w:szCs w:val="20"/>
        </w:rPr>
        <w:t>authority of legislatures and executives. So, sometimes it will have to be</w:t>
      </w:r>
      <w:r>
        <w:rPr>
          <w:rFonts w:ascii="Arial" w:hAnsi="Arial" w:cs="Arial"/>
          <w:sz w:val="20"/>
          <w:szCs w:val="20"/>
        </w:rPr>
        <w:t xml:space="preserve"> </w:t>
      </w:r>
      <w:r w:rsidRPr="00555DAB">
        <w:rPr>
          <w:rFonts w:ascii="Arial" w:hAnsi="Arial" w:cs="Arial"/>
          <w:sz w:val="20"/>
          <w:szCs w:val="20"/>
        </w:rPr>
        <w:t>judges who decide.</w:t>
      </w:r>
      <w:r>
        <w:rPr>
          <w:rFonts w:ascii="Arial" w:hAnsi="Arial" w:cs="Arial"/>
          <w:sz w:val="20"/>
          <w:szCs w:val="20"/>
        </w:rPr>
        <w:t xml:space="preserve">   . . .</w:t>
      </w:r>
    </w:p>
    <w:p w:rsidR="00632321" w:rsidRDefault="00632321" w:rsidP="00555DAB">
      <w:pPr>
        <w:spacing w:after="0" w:line="240" w:lineRule="auto"/>
        <w:rPr>
          <w:rFonts w:ascii="Arial" w:hAnsi="Arial" w:cs="Arial"/>
          <w:sz w:val="20"/>
          <w:szCs w:val="20"/>
        </w:rPr>
      </w:pPr>
    </w:p>
    <w:p w:rsidR="00632321" w:rsidRDefault="00632321" w:rsidP="00555DAB">
      <w:pPr>
        <w:spacing w:after="0" w:line="240" w:lineRule="auto"/>
        <w:rPr>
          <w:rFonts w:ascii="Arial" w:hAnsi="Arial" w:cs="Arial"/>
          <w:sz w:val="20"/>
          <w:szCs w:val="20"/>
        </w:rPr>
      </w:pPr>
    </w:p>
    <w:p w:rsidR="00632321" w:rsidRDefault="00632321" w:rsidP="00DC0635">
      <w:pPr>
        <w:spacing w:after="0" w:line="240" w:lineRule="auto"/>
        <w:rPr>
          <w:rFonts w:ascii="Arial" w:hAnsi="Arial" w:cs="Arial"/>
          <w:sz w:val="20"/>
          <w:szCs w:val="20"/>
        </w:rPr>
      </w:pPr>
      <w:r>
        <w:rPr>
          <w:rFonts w:ascii="Arial" w:hAnsi="Arial" w:cs="Arial"/>
          <w:sz w:val="20"/>
          <w:szCs w:val="20"/>
        </w:rPr>
        <w:tab/>
        <w:t xml:space="preserve">. . .   </w:t>
      </w:r>
      <w:r w:rsidRPr="00632321">
        <w:rPr>
          <w:rFonts w:ascii="Arial" w:hAnsi="Arial" w:cs="Arial"/>
          <w:sz w:val="20"/>
          <w:szCs w:val="20"/>
        </w:rPr>
        <w:t xml:space="preserve">We can </w:t>
      </w:r>
      <w:r>
        <w:rPr>
          <w:rFonts w:ascii="Arial" w:hAnsi="Arial" w:cs="Arial"/>
          <w:sz w:val="20"/>
          <w:szCs w:val="20"/>
        </w:rPr>
        <w:t xml:space="preserve">therefore conclude that dispute </w:t>
      </w:r>
      <w:r w:rsidRPr="00632321">
        <w:rPr>
          <w:rFonts w:ascii="Arial" w:hAnsi="Arial" w:cs="Arial"/>
          <w:sz w:val="20"/>
          <w:szCs w:val="20"/>
        </w:rPr>
        <w:t>resolution cannot forthrightly provid</w:t>
      </w:r>
      <w:r>
        <w:rPr>
          <w:rFonts w:ascii="Arial" w:hAnsi="Arial" w:cs="Arial"/>
          <w:sz w:val="20"/>
          <w:szCs w:val="20"/>
        </w:rPr>
        <w:t xml:space="preserve">e a role for law school unless law </w:t>
      </w:r>
      <w:r w:rsidRPr="00632321">
        <w:rPr>
          <w:rFonts w:ascii="Arial" w:hAnsi="Arial" w:cs="Arial"/>
          <w:sz w:val="20"/>
          <w:szCs w:val="20"/>
        </w:rPr>
        <w:t>schools confront the death of values.</w:t>
      </w:r>
      <w:r>
        <w:rPr>
          <w:rFonts w:ascii="Arial" w:hAnsi="Arial" w:cs="Arial"/>
          <w:sz w:val="20"/>
          <w:szCs w:val="20"/>
        </w:rPr>
        <w:t xml:space="preserve">   . . .</w:t>
      </w:r>
      <w:r w:rsidR="00FC769A">
        <w:rPr>
          <w:rFonts w:ascii="Arial" w:hAnsi="Arial" w:cs="Arial"/>
          <w:sz w:val="20"/>
          <w:szCs w:val="20"/>
        </w:rPr>
        <w:t xml:space="preserve">    </w:t>
      </w:r>
      <w:r w:rsidR="00FC769A" w:rsidRPr="00FC769A">
        <w:rPr>
          <w:rFonts w:ascii="Arial" w:hAnsi="Arial" w:cs="Arial"/>
          <w:sz w:val="20"/>
          <w:szCs w:val="20"/>
        </w:rPr>
        <w:t>I do no</w:t>
      </w:r>
      <w:r w:rsidR="00FC769A">
        <w:rPr>
          <w:rFonts w:ascii="Arial" w:hAnsi="Arial" w:cs="Arial"/>
          <w:sz w:val="20"/>
          <w:szCs w:val="20"/>
        </w:rPr>
        <w:t xml:space="preserve">t believe that law students are </w:t>
      </w:r>
      <w:r w:rsidR="00FC769A" w:rsidRPr="00FC769A">
        <w:rPr>
          <w:rFonts w:ascii="Arial" w:hAnsi="Arial" w:cs="Arial"/>
          <w:sz w:val="20"/>
          <w:szCs w:val="20"/>
        </w:rPr>
        <w:t>learning genuine common</w:t>
      </w:r>
      <w:r w:rsidR="00FC769A">
        <w:rPr>
          <w:rFonts w:ascii="Arial" w:hAnsi="Arial" w:cs="Arial"/>
          <w:sz w:val="20"/>
          <w:szCs w:val="20"/>
        </w:rPr>
        <w:t xml:space="preserve"> </w:t>
      </w:r>
      <w:r w:rsidR="00FC769A" w:rsidRPr="00FC769A">
        <w:rPr>
          <w:rFonts w:ascii="Arial" w:hAnsi="Arial" w:cs="Arial"/>
          <w:sz w:val="20"/>
          <w:szCs w:val="20"/>
        </w:rPr>
        <w:t>law thinking.</w:t>
      </w:r>
      <w:r w:rsidR="00FC769A">
        <w:rPr>
          <w:rFonts w:ascii="Arial" w:hAnsi="Arial" w:cs="Arial"/>
          <w:sz w:val="20"/>
          <w:szCs w:val="20"/>
        </w:rPr>
        <w:t xml:space="preserve">    . . .</w:t>
      </w:r>
      <w:r w:rsidR="00DC0635">
        <w:rPr>
          <w:rFonts w:ascii="Arial" w:hAnsi="Arial" w:cs="Arial"/>
          <w:sz w:val="20"/>
          <w:szCs w:val="20"/>
        </w:rPr>
        <w:t xml:space="preserve">     C</w:t>
      </w:r>
      <w:r w:rsidR="00DC0635" w:rsidRPr="00DC0635">
        <w:rPr>
          <w:rFonts w:ascii="Arial" w:hAnsi="Arial" w:cs="Arial"/>
          <w:sz w:val="20"/>
          <w:szCs w:val="20"/>
        </w:rPr>
        <w:t>ommon law judge</w:t>
      </w:r>
      <w:r w:rsidR="00DC0635">
        <w:rPr>
          <w:rFonts w:ascii="Arial" w:hAnsi="Arial" w:cs="Arial"/>
          <w:sz w:val="20"/>
          <w:szCs w:val="20"/>
        </w:rPr>
        <w:t xml:space="preserve">s are applying human norms when </w:t>
      </w:r>
      <w:r w:rsidR="00DC0635" w:rsidRPr="00DC0635">
        <w:rPr>
          <w:rFonts w:ascii="Arial" w:hAnsi="Arial" w:cs="Arial"/>
          <w:sz w:val="20"/>
          <w:szCs w:val="20"/>
        </w:rPr>
        <w:t>they decide cases</w:t>
      </w:r>
      <w:r w:rsidR="00DC0635">
        <w:rPr>
          <w:rFonts w:ascii="Arial" w:hAnsi="Arial" w:cs="Arial"/>
          <w:sz w:val="20"/>
          <w:szCs w:val="20"/>
        </w:rPr>
        <w:t xml:space="preserve"> </w:t>
      </w:r>
      <w:r w:rsidR="00DC0635" w:rsidRPr="00DC0635">
        <w:rPr>
          <w:rFonts w:ascii="Arial" w:hAnsi="Arial" w:cs="Arial"/>
          <w:sz w:val="20"/>
          <w:szCs w:val="20"/>
        </w:rPr>
        <w:t>rather than applying any enduring value.</w:t>
      </w:r>
      <w:r w:rsidR="00DC0635">
        <w:rPr>
          <w:rFonts w:ascii="Arial" w:hAnsi="Arial" w:cs="Arial"/>
          <w:sz w:val="20"/>
          <w:szCs w:val="20"/>
        </w:rPr>
        <w:t xml:space="preserve">   . . .  </w:t>
      </w:r>
    </w:p>
    <w:p w:rsidR="00D7767D" w:rsidRDefault="00D7767D" w:rsidP="00DC0635">
      <w:pPr>
        <w:spacing w:after="0" w:line="240" w:lineRule="auto"/>
        <w:rPr>
          <w:rFonts w:ascii="Arial" w:hAnsi="Arial" w:cs="Arial"/>
          <w:sz w:val="20"/>
          <w:szCs w:val="20"/>
        </w:rPr>
      </w:pPr>
    </w:p>
    <w:p w:rsidR="00D7767D" w:rsidRDefault="00D7767D" w:rsidP="00DC0635">
      <w:pPr>
        <w:spacing w:after="0" w:line="240" w:lineRule="auto"/>
        <w:rPr>
          <w:rFonts w:ascii="Arial" w:hAnsi="Arial" w:cs="Arial"/>
          <w:sz w:val="20"/>
          <w:szCs w:val="20"/>
        </w:rPr>
      </w:pPr>
    </w:p>
    <w:p w:rsidR="00D7767D" w:rsidRDefault="00D7767D" w:rsidP="00D7767D">
      <w:pPr>
        <w:spacing w:after="0" w:line="240" w:lineRule="auto"/>
        <w:rPr>
          <w:rFonts w:ascii="Arial" w:hAnsi="Arial" w:cs="Arial"/>
          <w:sz w:val="20"/>
          <w:szCs w:val="20"/>
        </w:rPr>
      </w:pPr>
      <w:r>
        <w:rPr>
          <w:rFonts w:ascii="Arial" w:hAnsi="Arial" w:cs="Arial"/>
          <w:sz w:val="20"/>
          <w:szCs w:val="20"/>
        </w:rPr>
        <w:tab/>
        <w:t>. . .   T</w:t>
      </w:r>
      <w:r w:rsidRPr="00D7767D">
        <w:rPr>
          <w:rFonts w:ascii="Arial" w:hAnsi="Arial" w:cs="Arial"/>
          <w:sz w:val="20"/>
          <w:szCs w:val="20"/>
        </w:rPr>
        <w:t>he death of values is irreversi</w:t>
      </w:r>
      <w:r>
        <w:rPr>
          <w:rFonts w:ascii="Arial" w:hAnsi="Arial" w:cs="Arial"/>
          <w:sz w:val="20"/>
          <w:szCs w:val="20"/>
        </w:rPr>
        <w:t>ble. It is part of the dead end of metaphysics that Heidegger saw and announced.</w:t>
      </w:r>
      <w:r w:rsidRPr="00D7767D">
        <w:rPr>
          <w:rFonts w:ascii="Arial" w:hAnsi="Arial" w:cs="Arial"/>
          <w:sz w:val="20"/>
          <w:szCs w:val="20"/>
        </w:rPr>
        <w:t xml:space="preserve"> But does that</w:t>
      </w:r>
      <w:r>
        <w:rPr>
          <w:rFonts w:ascii="Arial" w:hAnsi="Arial" w:cs="Arial"/>
          <w:sz w:val="20"/>
          <w:szCs w:val="20"/>
        </w:rPr>
        <w:t xml:space="preserve"> </w:t>
      </w:r>
      <w:r w:rsidRPr="00D7767D">
        <w:rPr>
          <w:rFonts w:ascii="Arial" w:hAnsi="Arial" w:cs="Arial"/>
          <w:sz w:val="20"/>
          <w:szCs w:val="20"/>
        </w:rPr>
        <w:t>mean that the notion and role of the</w:t>
      </w:r>
      <w:r>
        <w:rPr>
          <w:rFonts w:ascii="Arial" w:hAnsi="Arial" w:cs="Arial"/>
          <w:sz w:val="20"/>
          <w:szCs w:val="20"/>
        </w:rPr>
        <w:t xml:space="preserve"> rule of law must be abandoned? </w:t>
      </w:r>
      <w:r w:rsidRPr="00D7767D">
        <w:rPr>
          <w:rFonts w:ascii="Arial" w:hAnsi="Arial" w:cs="Arial"/>
          <w:sz w:val="20"/>
          <w:szCs w:val="20"/>
        </w:rPr>
        <w:t>The</w:t>
      </w:r>
      <w:r>
        <w:rPr>
          <w:rFonts w:ascii="Arial" w:hAnsi="Arial" w:cs="Arial"/>
          <w:sz w:val="20"/>
          <w:szCs w:val="20"/>
        </w:rPr>
        <w:t xml:space="preserve"> </w:t>
      </w:r>
      <w:proofErr w:type="spellStart"/>
      <w:r w:rsidRPr="00D7767D">
        <w:rPr>
          <w:rFonts w:ascii="Arial" w:hAnsi="Arial" w:cs="Arial"/>
          <w:sz w:val="20"/>
          <w:szCs w:val="20"/>
        </w:rPr>
        <w:t>Crits</w:t>
      </w:r>
      <w:proofErr w:type="spellEnd"/>
      <w:r w:rsidRPr="00D7767D">
        <w:rPr>
          <w:rFonts w:ascii="Arial" w:hAnsi="Arial" w:cs="Arial"/>
          <w:sz w:val="20"/>
          <w:szCs w:val="20"/>
        </w:rPr>
        <w:t xml:space="preserve"> suggested that it did years ago and for their trouble they were</w:t>
      </w:r>
      <w:r>
        <w:rPr>
          <w:rFonts w:ascii="Arial" w:hAnsi="Arial" w:cs="Arial"/>
          <w:sz w:val="20"/>
          <w:szCs w:val="20"/>
        </w:rPr>
        <w:t xml:space="preserve"> invited to leave the legal academy. </w:t>
      </w:r>
      <w:r w:rsidRPr="00D7767D">
        <w:rPr>
          <w:rFonts w:ascii="Arial" w:hAnsi="Arial" w:cs="Arial"/>
          <w:sz w:val="20"/>
          <w:szCs w:val="20"/>
        </w:rPr>
        <w:t xml:space="preserve"> </w:t>
      </w:r>
      <w:r>
        <w:rPr>
          <w:rFonts w:ascii="Arial" w:hAnsi="Arial" w:cs="Arial"/>
          <w:sz w:val="20"/>
          <w:szCs w:val="20"/>
        </w:rPr>
        <w:t xml:space="preserve">   . . .   </w:t>
      </w:r>
      <w:r w:rsidRPr="00D7767D">
        <w:rPr>
          <w:rFonts w:ascii="Arial" w:hAnsi="Arial" w:cs="Arial"/>
          <w:sz w:val="20"/>
          <w:szCs w:val="20"/>
        </w:rPr>
        <w:t>Yet, I have seen the rule of law pr</w:t>
      </w:r>
      <w:r>
        <w:rPr>
          <w:rFonts w:ascii="Arial" w:hAnsi="Arial" w:cs="Arial"/>
          <w:sz w:val="20"/>
          <w:szCs w:val="20"/>
        </w:rPr>
        <w:t xml:space="preserve">ovide what seems like a kind of restraint on arbitrary </w:t>
      </w:r>
      <w:r w:rsidRPr="00D7767D">
        <w:rPr>
          <w:rFonts w:ascii="Arial" w:hAnsi="Arial" w:cs="Arial"/>
          <w:sz w:val="20"/>
          <w:szCs w:val="20"/>
        </w:rPr>
        <w:t>power. These are valuable traditions</w:t>
      </w:r>
      <w:r>
        <w:rPr>
          <w:rFonts w:ascii="Arial" w:hAnsi="Arial" w:cs="Arial"/>
          <w:sz w:val="20"/>
          <w:szCs w:val="20"/>
        </w:rPr>
        <w:t xml:space="preserve"> </w:t>
      </w:r>
      <w:r w:rsidRPr="00D7767D">
        <w:rPr>
          <w:rFonts w:ascii="Arial" w:hAnsi="Arial" w:cs="Arial"/>
          <w:sz w:val="20"/>
          <w:szCs w:val="20"/>
        </w:rPr>
        <w:t>—</w:t>
      </w:r>
      <w:r>
        <w:rPr>
          <w:rFonts w:ascii="Arial" w:hAnsi="Arial" w:cs="Arial"/>
          <w:sz w:val="20"/>
          <w:szCs w:val="20"/>
        </w:rPr>
        <w:t xml:space="preserve"> can they still </w:t>
      </w:r>
      <w:r w:rsidRPr="00D7767D">
        <w:rPr>
          <w:rFonts w:ascii="Arial" w:hAnsi="Arial" w:cs="Arial"/>
          <w:sz w:val="20"/>
          <w:szCs w:val="20"/>
        </w:rPr>
        <w:t>be relied up</w:t>
      </w:r>
      <w:r>
        <w:rPr>
          <w:rFonts w:ascii="Arial" w:hAnsi="Arial" w:cs="Arial"/>
          <w:sz w:val="20"/>
          <w:szCs w:val="20"/>
        </w:rPr>
        <w:t xml:space="preserve">on in some way? Or must they be </w:t>
      </w:r>
      <w:r w:rsidRPr="00D7767D">
        <w:rPr>
          <w:rFonts w:ascii="Arial" w:hAnsi="Arial" w:cs="Arial"/>
          <w:sz w:val="20"/>
          <w:szCs w:val="20"/>
        </w:rPr>
        <w:t>abandoned as relics of a</w:t>
      </w:r>
      <w:r>
        <w:rPr>
          <w:rFonts w:ascii="Arial" w:hAnsi="Arial" w:cs="Arial"/>
          <w:sz w:val="20"/>
          <w:szCs w:val="20"/>
        </w:rPr>
        <w:t xml:space="preserve"> </w:t>
      </w:r>
      <w:r w:rsidRPr="00D7767D">
        <w:rPr>
          <w:rFonts w:ascii="Arial" w:hAnsi="Arial" w:cs="Arial"/>
          <w:sz w:val="20"/>
          <w:szCs w:val="20"/>
        </w:rPr>
        <w:t>dead end?</w:t>
      </w:r>
      <w:r>
        <w:rPr>
          <w:rFonts w:ascii="Arial" w:hAnsi="Arial" w:cs="Arial"/>
          <w:sz w:val="20"/>
          <w:szCs w:val="20"/>
        </w:rPr>
        <w:t xml:space="preserve"> </w:t>
      </w:r>
      <w:r w:rsidRPr="00D7767D">
        <w:rPr>
          <w:rFonts w:ascii="Arial" w:hAnsi="Arial" w:cs="Arial"/>
          <w:sz w:val="20"/>
          <w:szCs w:val="20"/>
        </w:rPr>
        <w:t>This question should haunt law professors.</w:t>
      </w:r>
      <w:r>
        <w:rPr>
          <w:rFonts w:ascii="Arial" w:hAnsi="Arial" w:cs="Arial"/>
          <w:sz w:val="20"/>
          <w:szCs w:val="20"/>
        </w:rPr>
        <w:t xml:space="preserve">   . . .</w:t>
      </w:r>
    </w:p>
    <w:p w:rsidR="00D7767D" w:rsidRDefault="00D7767D" w:rsidP="00D7767D">
      <w:pPr>
        <w:spacing w:after="0" w:line="240" w:lineRule="auto"/>
        <w:rPr>
          <w:rFonts w:ascii="Arial" w:hAnsi="Arial" w:cs="Arial"/>
          <w:sz w:val="20"/>
          <w:szCs w:val="20"/>
        </w:rPr>
      </w:pPr>
    </w:p>
    <w:p w:rsidR="00D7767D" w:rsidRDefault="00D7767D" w:rsidP="00D7767D">
      <w:pPr>
        <w:spacing w:after="0" w:line="240" w:lineRule="auto"/>
        <w:rPr>
          <w:rFonts w:ascii="Arial" w:hAnsi="Arial" w:cs="Arial"/>
          <w:sz w:val="20"/>
          <w:szCs w:val="20"/>
        </w:rPr>
      </w:pPr>
    </w:p>
    <w:p w:rsidR="00D7767D" w:rsidRDefault="00D7767D" w:rsidP="0084456B">
      <w:pPr>
        <w:spacing w:after="0" w:line="240" w:lineRule="auto"/>
        <w:rPr>
          <w:rFonts w:ascii="Arial" w:hAnsi="Arial" w:cs="Arial"/>
          <w:sz w:val="20"/>
          <w:szCs w:val="20"/>
        </w:rPr>
      </w:pPr>
      <w:r>
        <w:rPr>
          <w:rFonts w:ascii="Arial" w:hAnsi="Arial" w:cs="Arial"/>
          <w:sz w:val="20"/>
          <w:szCs w:val="20"/>
        </w:rPr>
        <w:tab/>
        <w:t xml:space="preserve">. . .  </w:t>
      </w:r>
      <w:r w:rsidR="0084456B" w:rsidRPr="0084456B">
        <w:rPr>
          <w:rFonts w:ascii="Arial" w:hAnsi="Arial" w:cs="Arial"/>
          <w:sz w:val="20"/>
          <w:szCs w:val="20"/>
        </w:rPr>
        <w:t>Finally, there is still truth. Signifi</w:t>
      </w:r>
      <w:r w:rsidR="0084456B">
        <w:rPr>
          <w:rFonts w:ascii="Arial" w:hAnsi="Arial" w:cs="Arial"/>
          <w:sz w:val="20"/>
          <w:szCs w:val="20"/>
        </w:rPr>
        <w:t xml:space="preserve">cance still comes on the scene. </w:t>
      </w:r>
      <w:r w:rsidR="0084456B" w:rsidRPr="0084456B">
        <w:rPr>
          <w:rFonts w:ascii="Arial" w:hAnsi="Arial" w:cs="Arial"/>
          <w:sz w:val="20"/>
          <w:szCs w:val="20"/>
        </w:rPr>
        <w:t>There is still ye</w:t>
      </w:r>
      <w:r w:rsidR="0084456B">
        <w:rPr>
          <w:rFonts w:ascii="Arial" w:hAnsi="Arial" w:cs="Arial"/>
          <w:sz w:val="20"/>
          <w:szCs w:val="20"/>
        </w:rPr>
        <w:t xml:space="preserve">arning for </w:t>
      </w:r>
      <w:r w:rsidR="0084456B" w:rsidRPr="0084456B">
        <w:rPr>
          <w:rFonts w:ascii="Arial" w:hAnsi="Arial" w:cs="Arial"/>
          <w:sz w:val="20"/>
          <w:szCs w:val="20"/>
        </w:rPr>
        <w:t>liberation and fre</w:t>
      </w:r>
      <w:r w:rsidR="0084456B">
        <w:rPr>
          <w:rFonts w:ascii="Arial" w:hAnsi="Arial" w:cs="Arial"/>
          <w:sz w:val="20"/>
          <w:szCs w:val="20"/>
        </w:rPr>
        <w:t xml:space="preserve">edom. There is still injustice, </w:t>
      </w:r>
      <w:r w:rsidR="0084456B" w:rsidRPr="0084456B">
        <w:rPr>
          <w:rFonts w:ascii="Arial" w:hAnsi="Arial" w:cs="Arial"/>
          <w:sz w:val="20"/>
          <w:szCs w:val="20"/>
        </w:rPr>
        <w:t>economic and otherwise</w:t>
      </w:r>
      <w:r w:rsidR="0084456B">
        <w:rPr>
          <w:rFonts w:ascii="Arial" w:hAnsi="Arial" w:cs="Arial"/>
          <w:sz w:val="20"/>
          <w:szCs w:val="20"/>
        </w:rPr>
        <w:t xml:space="preserve">. There is deadly peril for our </w:t>
      </w:r>
      <w:r w:rsidR="0084456B" w:rsidRPr="0084456B">
        <w:rPr>
          <w:rFonts w:ascii="Arial" w:hAnsi="Arial" w:cs="Arial"/>
          <w:sz w:val="20"/>
          <w:szCs w:val="20"/>
        </w:rPr>
        <w:t>nation and for our</w:t>
      </w:r>
      <w:r w:rsidR="0084456B">
        <w:rPr>
          <w:rFonts w:ascii="Arial" w:hAnsi="Arial" w:cs="Arial"/>
          <w:sz w:val="20"/>
          <w:szCs w:val="20"/>
        </w:rPr>
        <w:t xml:space="preserve"> </w:t>
      </w:r>
      <w:r w:rsidR="0084456B" w:rsidRPr="0084456B">
        <w:rPr>
          <w:rFonts w:ascii="Arial" w:hAnsi="Arial" w:cs="Arial"/>
          <w:sz w:val="20"/>
          <w:szCs w:val="20"/>
        </w:rPr>
        <w:t>planet. Philosophy did not end with Nietzsche. And the American people</w:t>
      </w:r>
      <w:r w:rsidR="0084456B">
        <w:rPr>
          <w:rFonts w:ascii="Arial" w:hAnsi="Arial" w:cs="Arial"/>
          <w:sz w:val="20"/>
          <w:szCs w:val="20"/>
        </w:rPr>
        <w:t xml:space="preserve"> have not quite </w:t>
      </w:r>
      <w:r w:rsidR="0084456B" w:rsidRPr="0084456B">
        <w:rPr>
          <w:rFonts w:ascii="Arial" w:hAnsi="Arial" w:cs="Arial"/>
          <w:sz w:val="20"/>
          <w:szCs w:val="20"/>
        </w:rPr>
        <w:t>lost their hope for constitutional d</w:t>
      </w:r>
      <w:r w:rsidR="0084456B">
        <w:rPr>
          <w:rFonts w:ascii="Arial" w:hAnsi="Arial" w:cs="Arial"/>
          <w:sz w:val="20"/>
          <w:szCs w:val="20"/>
        </w:rPr>
        <w:t xml:space="preserve">emocracy. Somehow, </w:t>
      </w:r>
      <w:r w:rsidR="0084456B" w:rsidRPr="0084456B">
        <w:rPr>
          <w:rFonts w:ascii="Arial" w:hAnsi="Arial" w:cs="Arial"/>
          <w:sz w:val="20"/>
          <w:szCs w:val="20"/>
        </w:rPr>
        <w:t>we law professo</w:t>
      </w:r>
      <w:r w:rsidR="0084456B">
        <w:rPr>
          <w:rFonts w:ascii="Arial" w:hAnsi="Arial" w:cs="Arial"/>
          <w:sz w:val="20"/>
          <w:szCs w:val="20"/>
        </w:rPr>
        <w:t xml:space="preserve">rs have to learn a new way that </w:t>
      </w:r>
      <w:r w:rsidR="0084456B" w:rsidRPr="0084456B">
        <w:rPr>
          <w:rFonts w:ascii="Arial" w:hAnsi="Arial" w:cs="Arial"/>
          <w:sz w:val="20"/>
          <w:szCs w:val="20"/>
        </w:rPr>
        <w:lastRenderedPageBreak/>
        <w:t>reaches out toward these</w:t>
      </w:r>
      <w:r w:rsidR="0084456B">
        <w:rPr>
          <w:rFonts w:ascii="Arial" w:hAnsi="Arial" w:cs="Arial"/>
          <w:sz w:val="20"/>
          <w:szCs w:val="20"/>
        </w:rPr>
        <w:t xml:space="preserve"> </w:t>
      </w:r>
      <w:r w:rsidR="0084456B" w:rsidRPr="0084456B">
        <w:rPr>
          <w:rFonts w:ascii="Arial" w:hAnsi="Arial" w:cs="Arial"/>
          <w:sz w:val="20"/>
          <w:szCs w:val="20"/>
        </w:rPr>
        <w:t>yearnings and needs</w:t>
      </w:r>
      <w:r w:rsidR="0084456B">
        <w:rPr>
          <w:rFonts w:ascii="Arial" w:hAnsi="Arial" w:cs="Arial"/>
          <w:sz w:val="20"/>
          <w:szCs w:val="20"/>
        </w:rPr>
        <w:t xml:space="preserve"> </w:t>
      </w:r>
      <w:r w:rsidR="0084456B" w:rsidRPr="0084456B">
        <w:rPr>
          <w:rFonts w:ascii="Arial" w:hAnsi="Arial" w:cs="Arial"/>
          <w:sz w:val="20"/>
          <w:szCs w:val="20"/>
        </w:rPr>
        <w:t>—</w:t>
      </w:r>
      <w:r w:rsidR="0084456B">
        <w:rPr>
          <w:rFonts w:ascii="Arial" w:hAnsi="Arial" w:cs="Arial"/>
          <w:sz w:val="20"/>
          <w:szCs w:val="20"/>
        </w:rPr>
        <w:t xml:space="preserve"> </w:t>
      </w:r>
      <w:r w:rsidR="0084456B" w:rsidRPr="0084456B">
        <w:rPr>
          <w:rFonts w:ascii="Arial" w:hAnsi="Arial" w:cs="Arial"/>
          <w:sz w:val="20"/>
          <w:szCs w:val="20"/>
        </w:rPr>
        <w:t xml:space="preserve">and begins to ask how to be of service. </w:t>
      </w:r>
      <w:r w:rsidR="0084456B">
        <w:rPr>
          <w:rFonts w:ascii="Arial" w:hAnsi="Arial" w:cs="Arial"/>
          <w:sz w:val="20"/>
          <w:szCs w:val="20"/>
        </w:rPr>
        <w:t xml:space="preserve">   . . .  If we do </w:t>
      </w:r>
      <w:r w:rsidR="0084456B" w:rsidRPr="0084456B">
        <w:rPr>
          <w:rFonts w:ascii="Arial" w:hAnsi="Arial" w:cs="Arial"/>
          <w:sz w:val="20"/>
          <w:szCs w:val="20"/>
        </w:rPr>
        <w:t>begin to learn a new way, t</w:t>
      </w:r>
      <w:r w:rsidR="0084456B">
        <w:rPr>
          <w:rFonts w:ascii="Arial" w:hAnsi="Arial" w:cs="Arial"/>
          <w:sz w:val="20"/>
          <w:szCs w:val="20"/>
        </w:rPr>
        <w:t xml:space="preserve">hen law schools might not stand </w:t>
      </w:r>
      <w:r w:rsidR="0084456B" w:rsidRPr="0084456B">
        <w:rPr>
          <w:rFonts w:ascii="Arial" w:hAnsi="Arial" w:cs="Arial"/>
          <w:sz w:val="20"/>
          <w:szCs w:val="20"/>
        </w:rPr>
        <w:t>so empty.</w:t>
      </w:r>
    </w:p>
    <w:p w:rsidR="0084604C" w:rsidRDefault="0084604C" w:rsidP="0084604C">
      <w:pPr>
        <w:spacing w:after="0" w:line="240" w:lineRule="auto"/>
        <w:rPr>
          <w:rFonts w:ascii="Arial" w:hAnsi="Arial" w:cs="Arial"/>
          <w:sz w:val="20"/>
          <w:szCs w:val="20"/>
        </w:rPr>
      </w:pPr>
    </w:p>
    <w:p w:rsidR="0084604C" w:rsidRPr="0084604C" w:rsidRDefault="0084604C" w:rsidP="0084604C">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84604C">
        <w:rPr>
          <w:rFonts w:ascii="Times New Roman" w:hAnsi="Times New Roman" w:cs="Times New Roman"/>
          <w:sz w:val="20"/>
          <w:szCs w:val="20"/>
        </w:rPr>
        <w:t>--- http://ideaexchange.uakron.edu/cgi/viewcontent.cgi?article=2356&amp;context=akronlawreview</w:t>
      </w:r>
    </w:p>
    <w:p w:rsidR="0084604C" w:rsidRDefault="0084604C" w:rsidP="0084604C">
      <w:pPr>
        <w:spacing w:after="0" w:line="240" w:lineRule="auto"/>
        <w:rPr>
          <w:rFonts w:ascii="Arial" w:hAnsi="Arial" w:cs="Arial"/>
          <w:sz w:val="20"/>
          <w:szCs w:val="20"/>
        </w:rPr>
      </w:pPr>
    </w:p>
    <w:p w:rsidR="0084604C" w:rsidRDefault="0084604C" w:rsidP="0084604C">
      <w:pPr>
        <w:spacing w:after="0" w:line="240" w:lineRule="auto"/>
        <w:rPr>
          <w:rFonts w:ascii="Arial" w:hAnsi="Arial" w:cs="Arial"/>
          <w:sz w:val="20"/>
          <w:szCs w:val="20"/>
        </w:rPr>
      </w:pPr>
    </w:p>
    <w:p w:rsidR="0084604C" w:rsidRDefault="0084604C" w:rsidP="0084604C">
      <w:pPr>
        <w:spacing w:after="0" w:line="240" w:lineRule="auto"/>
        <w:rPr>
          <w:rFonts w:ascii="Arial" w:hAnsi="Arial" w:cs="Arial"/>
          <w:sz w:val="20"/>
          <w:szCs w:val="20"/>
        </w:rPr>
      </w:pPr>
    </w:p>
    <w:p w:rsidR="0084604C" w:rsidRDefault="0084604C" w:rsidP="0084604C">
      <w:pPr>
        <w:spacing w:after="0" w:line="240" w:lineRule="auto"/>
        <w:rPr>
          <w:rFonts w:ascii="Arial" w:hAnsi="Arial" w:cs="Arial"/>
          <w:sz w:val="20"/>
          <w:szCs w:val="20"/>
        </w:rPr>
      </w:pPr>
    </w:p>
    <w:p w:rsidR="0084456B" w:rsidRDefault="0084456B" w:rsidP="0084604C">
      <w:pPr>
        <w:spacing w:after="0" w:line="240" w:lineRule="auto"/>
        <w:rPr>
          <w:rFonts w:ascii="Arial" w:hAnsi="Arial" w:cs="Arial"/>
          <w:sz w:val="20"/>
          <w:szCs w:val="20"/>
        </w:rPr>
      </w:pPr>
    </w:p>
    <w:p w:rsidR="0084456B" w:rsidRDefault="0084456B" w:rsidP="0084604C">
      <w:pPr>
        <w:spacing w:after="0" w:line="240" w:lineRule="auto"/>
        <w:rPr>
          <w:rFonts w:ascii="Arial" w:hAnsi="Arial" w:cs="Arial"/>
          <w:sz w:val="20"/>
          <w:szCs w:val="20"/>
        </w:rPr>
      </w:pPr>
    </w:p>
    <w:p w:rsidR="0084456B" w:rsidRDefault="0084456B" w:rsidP="0084604C">
      <w:pPr>
        <w:spacing w:after="0" w:line="240" w:lineRule="auto"/>
        <w:rPr>
          <w:rFonts w:ascii="Arial" w:hAnsi="Arial" w:cs="Arial"/>
          <w:sz w:val="20"/>
          <w:szCs w:val="20"/>
        </w:rPr>
      </w:pPr>
    </w:p>
    <w:p w:rsidR="0084456B" w:rsidRDefault="0084456B" w:rsidP="0084604C">
      <w:pPr>
        <w:spacing w:after="0" w:line="240" w:lineRule="auto"/>
        <w:rPr>
          <w:rFonts w:ascii="Arial" w:hAnsi="Arial" w:cs="Arial"/>
          <w:sz w:val="20"/>
          <w:szCs w:val="20"/>
        </w:rPr>
      </w:pPr>
    </w:p>
    <w:p w:rsidR="00F4134F" w:rsidRDefault="00F4134F" w:rsidP="0084604C">
      <w:pPr>
        <w:spacing w:after="0" w:line="240" w:lineRule="auto"/>
        <w:rPr>
          <w:rFonts w:ascii="Arial" w:hAnsi="Arial" w:cs="Arial"/>
          <w:sz w:val="20"/>
          <w:szCs w:val="20"/>
        </w:rPr>
      </w:pPr>
    </w:p>
    <w:p w:rsidR="00506874" w:rsidRDefault="00506874" w:rsidP="0084604C">
      <w:pPr>
        <w:spacing w:after="0" w:line="240" w:lineRule="auto"/>
        <w:rPr>
          <w:rFonts w:ascii="Arial" w:hAnsi="Arial" w:cs="Arial"/>
          <w:sz w:val="20"/>
          <w:szCs w:val="20"/>
        </w:rPr>
      </w:pPr>
    </w:p>
    <w:p w:rsidR="0051276B" w:rsidRPr="0051276B" w:rsidRDefault="00506874" w:rsidP="00506874">
      <w:pPr>
        <w:spacing w:after="0" w:line="240" w:lineRule="auto"/>
        <w:rPr>
          <w:rFonts w:ascii="Times New Roman" w:hAnsi="Times New Roman" w:cs="Times New Roman"/>
          <w:sz w:val="28"/>
          <w:szCs w:val="28"/>
        </w:rPr>
      </w:pPr>
      <w:r w:rsidRPr="0051276B">
        <w:rPr>
          <w:rFonts w:ascii="Times New Roman" w:hAnsi="Times New Roman" w:cs="Times New Roman"/>
          <w:sz w:val="28"/>
          <w:szCs w:val="28"/>
        </w:rPr>
        <w:t>The West’s Long-failed Economic System Where to From Here?</w:t>
      </w:r>
    </w:p>
    <w:p w:rsidR="00506874" w:rsidRPr="00506874" w:rsidRDefault="00506874" w:rsidP="0051276B">
      <w:pPr>
        <w:spacing w:after="0" w:line="240" w:lineRule="auto"/>
        <w:rPr>
          <w:rFonts w:ascii="Arial" w:hAnsi="Arial" w:cs="Arial"/>
          <w:sz w:val="20"/>
          <w:szCs w:val="20"/>
        </w:rPr>
      </w:pPr>
      <w:r w:rsidRPr="00506874">
        <w:rPr>
          <w:rFonts w:ascii="Arial" w:hAnsi="Arial" w:cs="Arial"/>
          <w:sz w:val="20"/>
          <w:szCs w:val="20"/>
        </w:rPr>
        <w:t xml:space="preserve">Ian Buckley and </w:t>
      </w:r>
      <w:proofErr w:type="spellStart"/>
      <w:r w:rsidRPr="00506874">
        <w:rPr>
          <w:rFonts w:ascii="Arial" w:hAnsi="Arial" w:cs="Arial"/>
          <w:sz w:val="20"/>
          <w:szCs w:val="20"/>
        </w:rPr>
        <w:t>Nikolaus</w:t>
      </w:r>
      <w:proofErr w:type="spellEnd"/>
      <w:r w:rsidRPr="00506874">
        <w:rPr>
          <w:rFonts w:ascii="Arial" w:hAnsi="Arial" w:cs="Arial"/>
          <w:sz w:val="20"/>
          <w:szCs w:val="20"/>
        </w:rPr>
        <w:t xml:space="preserve"> </w:t>
      </w:r>
      <w:proofErr w:type="spellStart"/>
      <w:r w:rsidRPr="00506874">
        <w:rPr>
          <w:rFonts w:ascii="Arial" w:hAnsi="Arial" w:cs="Arial"/>
          <w:sz w:val="20"/>
          <w:szCs w:val="20"/>
        </w:rPr>
        <w:t>Fominas</w:t>
      </w:r>
      <w:proofErr w:type="spellEnd"/>
      <w:r w:rsidR="0051276B">
        <w:rPr>
          <w:rFonts w:ascii="Arial" w:hAnsi="Arial" w:cs="Arial"/>
          <w:sz w:val="20"/>
          <w:szCs w:val="20"/>
        </w:rPr>
        <w:t xml:space="preserve">    -   </w:t>
      </w:r>
      <w:r w:rsidR="0051276B" w:rsidRPr="00506874">
        <w:rPr>
          <w:rFonts w:ascii="Arial" w:hAnsi="Arial" w:cs="Arial"/>
          <w:sz w:val="20"/>
          <w:szCs w:val="20"/>
        </w:rPr>
        <w:t>Australian National University Emeritus Faculty</w:t>
      </w:r>
      <w:r w:rsidR="0051276B">
        <w:rPr>
          <w:rFonts w:ascii="Arial" w:hAnsi="Arial" w:cs="Arial"/>
          <w:sz w:val="20"/>
          <w:szCs w:val="20"/>
        </w:rPr>
        <w:t xml:space="preserve">    -     </w:t>
      </w:r>
      <w:r w:rsidRPr="00506874">
        <w:rPr>
          <w:rFonts w:ascii="Arial" w:hAnsi="Arial" w:cs="Arial"/>
          <w:sz w:val="20"/>
          <w:szCs w:val="20"/>
        </w:rPr>
        <w:t>JULY 2017</w:t>
      </w:r>
    </w:p>
    <w:p w:rsidR="00506874" w:rsidRPr="00506874" w:rsidRDefault="00506874" w:rsidP="00506874">
      <w:pPr>
        <w:spacing w:after="0" w:line="240" w:lineRule="auto"/>
        <w:rPr>
          <w:rFonts w:ascii="Arial" w:hAnsi="Arial" w:cs="Arial"/>
          <w:sz w:val="20"/>
          <w:szCs w:val="20"/>
        </w:rPr>
      </w:pPr>
    </w:p>
    <w:p w:rsidR="00506874" w:rsidRPr="00506874" w:rsidRDefault="00506874" w:rsidP="00506874">
      <w:pPr>
        <w:spacing w:after="0" w:line="240" w:lineRule="auto"/>
        <w:rPr>
          <w:rFonts w:ascii="Arial" w:hAnsi="Arial" w:cs="Arial"/>
          <w:sz w:val="20"/>
          <w:szCs w:val="20"/>
        </w:rPr>
      </w:pPr>
    </w:p>
    <w:p w:rsidR="00506874" w:rsidRDefault="00C80E75" w:rsidP="00506874">
      <w:pPr>
        <w:spacing w:after="0" w:line="240" w:lineRule="auto"/>
        <w:rPr>
          <w:rFonts w:ascii="Arial" w:hAnsi="Arial" w:cs="Arial"/>
          <w:sz w:val="20"/>
          <w:szCs w:val="20"/>
        </w:rPr>
      </w:pPr>
      <w:r>
        <w:rPr>
          <w:rFonts w:ascii="Arial" w:hAnsi="Arial" w:cs="Arial"/>
          <w:sz w:val="20"/>
          <w:szCs w:val="20"/>
        </w:rPr>
        <w:tab/>
        <w:t>. . .   T</w:t>
      </w:r>
      <w:r w:rsidR="00506874" w:rsidRPr="00506874">
        <w:rPr>
          <w:rFonts w:ascii="Arial" w:hAnsi="Arial" w:cs="Arial"/>
          <w:sz w:val="20"/>
          <w:szCs w:val="20"/>
        </w:rPr>
        <w:t>he long-existing system stemming from feudal times</w:t>
      </w:r>
      <w:r>
        <w:rPr>
          <w:rFonts w:ascii="Arial" w:hAnsi="Arial" w:cs="Arial"/>
          <w:sz w:val="20"/>
          <w:szCs w:val="20"/>
        </w:rPr>
        <w:t xml:space="preserve"> that hinges on exclusivity and </w:t>
      </w:r>
      <w:r w:rsidR="00506874" w:rsidRPr="00506874">
        <w:rPr>
          <w:rFonts w:ascii="Arial" w:hAnsi="Arial" w:cs="Arial"/>
          <w:sz w:val="20"/>
          <w:szCs w:val="20"/>
        </w:rPr>
        <w:t>unearned privilege, including government-granted monopolies and other devices, s</w:t>
      </w:r>
      <w:r>
        <w:rPr>
          <w:rFonts w:ascii="Arial" w:hAnsi="Arial" w:cs="Arial"/>
          <w:sz w:val="20"/>
          <w:szCs w:val="20"/>
        </w:rPr>
        <w:t xml:space="preserve">uch as the ’rights’ to </w:t>
      </w:r>
      <w:r w:rsidR="00506874" w:rsidRPr="00506874">
        <w:rPr>
          <w:rFonts w:ascii="Arial" w:hAnsi="Arial" w:cs="Arial"/>
          <w:sz w:val="20"/>
          <w:szCs w:val="20"/>
        </w:rPr>
        <w:t>plunder the assets of ‘lesser’ people across the world, by war</w:t>
      </w:r>
      <w:r>
        <w:rPr>
          <w:rFonts w:ascii="Arial" w:hAnsi="Arial" w:cs="Arial"/>
          <w:sz w:val="20"/>
          <w:szCs w:val="20"/>
        </w:rPr>
        <w:t xml:space="preserve"> ‘as necessary’, today known as </w:t>
      </w:r>
      <w:proofErr w:type="spellStart"/>
      <w:r w:rsidR="00506874" w:rsidRPr="00506874">
        <w:rPr>
          <w:rFonts w:ascii="Arial" w:hAnsi="Arial" w:cs="Arial"/>
          <w:sz w:val="20"/>
          <w:szCs w:val="20"/>
        </w:rPr>
        <w:t>n</w:t>
      </w:r>
      <w:r>
        <w:rPr>
          <w:rFonts w:ascii="Arial" w:hAnsi="Arial" w:cs="Arial"/>
          <w:sz w:val="20"/>
          <w:szCs w:val="20"/>
        </w:rPr>
        <w:t>eoliberalism</w:t>
      </w:r>
      <w:proofErr w:type="spellEnd"/>
      <w:r>
        <w:rPr>
          <w:rFonts w:ascii="Arial" w:hAnsi="Arial" w:cs="Arial"/>
          <w:sz w:val="20"/>
          <w:szCs w:val="20"/>
        </w:rPr>
        <w:t>.    . . .   M</w:t>
      </w:r>
      <w:r w:rsidR="00506874" w:rsidRPr="00506874">
        <w:rPr>
          <w:rFonts w:ascii="Arial" w:hAnsi="Arial" w:cs="Arial"/>
          <w:sz w:val="20"/>
          <w:szCs w:val="20"/>
        </w:rPr>
        <w:t>any continue silent.</w:t>
      </w:r>
      <w:r>
        <w:rPr>
          <w:rFonts w:ascii="Arial" w:hAnsi="Arial" w:cs="Arial"/>
          <w:sz w:val="20"/>
          <w:szCs w:val="20"/>
        </w:rPr>
        <w:t xml:space="preserve">    . . .</w:t>
      </w:r>
    </w:p>
    <w:p w:rsidR="00C80E75" w:rsidRDefault="00C80E75" w:rsidP="00506874">
      <w:pPr>
        <w:spacing w:after="0" w:line="240" w:lineRule="auto"/>
        <w:rPr>
          <w:rFonts w:ascii="Arial" w:hAnsi="Arial" w:cs="Arial"/>
          <w:sz w:val="20"/>
          <w:szCs w:val="20"/>
        </w:rPr>
      </w:pPr>
    </w:p>
    <w:p w:rsidR="000F61B8" w:rsidRDefault="000F61B8" w:rsidP="00506874">
      <w:pPr>
        <w:spacing w:after="0" w:line="240" w:lineRule="auto"/>
        <w:rPr>
          <w:rFonts w:ascii="Arial" w:hAnsi="Arial" w:cs="Arial"/>
          <w:sz w:val="20"/>
          <w:szCs w:val="20"/>
        </w:rPr>
      </w:pPr>
    </w:p>
    <w:p w:rsidR="00506874" w:rsidRPr="0075008F" w:rsidRDefault="000F61B8" w:rsidP="00506874">
      <w:pPr>
        <w:spacing w:after="0" w:line="240" w:lineRule="auto"/>
        <w:rPr>
          <w:rFonts w:ascii="Arial" w:hAnsi="Arial" w:cs="Arial"/>
          <w:sz w:val="12"/>
          <w:szCs w:val="12"/>
        </w:rPr>
      </w:pPr>
      <w:r>
        <w:rPr>
          <w:rFonts w:ascii="Arial" w:hAnsi="Arial" w:cs="Arial"/>
          <w:sz w:val="20"/>
          <w:szCs w:val="20"/>
        </w:rPr>
        <w:tab/>
        <w:t xml:space="preserve">. . .  </w:t>
      </w:r>
      <w:r w:rsidR="00506874" w:rsidRPr="00506874">
        <w:rPr>
          <w:rFonts w:ascii="Arial" w:hAnsi="Arial" w:cs="Arial"/>
          <w:sz w:val="20"/>
          <w:szCs w:val="20"/>
        </w:rPr>
        <w:t xml:space="preserve">Adam Smith </w:t>
      </w:r>
      <w:r>
        <w:rPr>
          <w:rFonts w:ascii="Arial" w:hAnsi="Arial" w:cs="Arial"/>
          <w:sz w:val="20"/>
          <w:szCs w:val="20"/>
        </w:rPr>
        <w:t xml:space="preserve">  . . .  </w:t>
      </w:r>
      <w:r w:rsidR="00506874" w:rsidRPr="00506874">
        <w:rPr>
          <w:rFonts w:ascii="Arial" w:hAnsi="Arial" w:cs="Arial"/>
          <w:sz w:val="20"/>
          <w:szCs w:val="20"/>
        </w:rPr>
        <w:t>realized</w:t>
      </w:r>
      <w:proofErr w:type="gramStart"/>
      <w:r w:rsidR="00506874" w:rsidRPr="00506874">
        <w:rPr>
          <w:rFonts w:ascii="Arial" w:hAnsi="Arial" w:cs="Arial"/>
          <w:sz w:val="20"/>
          <w:szCs w:val="20"/>
        </w:rPr>
        <w:t>,</w:t>
      </w:r>
      <w:proofErr w:type="gramEnd"/>
      <w:r w:rsidR="00506874" w:rsidRPr="00506874">
        <w:rPr>
          <w:rFonts w:ascii="Arial" w:hAnsi="Arial" w:cs="Arial"/>
          <w:sz w:val="20"/>
          <w:szCs w:val="20"/>
        </w:rPr>
        <w:t xml:space="preserve"> the base problem was </w:t>
      </w:r>
      <w:r>
        <w:rPr>
          <w:rFonts w:ascii="Arial" w:hAnsi="Arial" w:cs="Arial"/>
          <w:sz w:val="20"/>
          <w:szCs w:val="20"/>
        </w:rPr>
        <w:t xml:space="preserve">  . . . </w:t>
      </w:r>
      <w:r w:rsidR="007C1E75">
        <w:rPr>
          <w:rFonts w:ascii="Arial" w:hAnsi="Arial" w:cs="Arial"/>
          <w:sz w:val="20"/>
          <w:szCs w:val="20"/>
        </w:rPr>
        <w:t xml:space="preserve"> </w:t>
      </w:r>
      <w:r w:rsidR="00506874" w:rsidRPr="00506874">
        <w:rPr>
          <w:rFonts w:ascii="Arial" w:hAnsi="Arial" w:cs="Arial"/>
          <w:sz w:val="20"/>
          <w:szCs w:val="20"/>
        </w:rPr>
        <w:t>land e</w:t>
      </w:r>
      <w:r>
        <w:rPr>
          <w:rFonts w:ascii="Arial" w:hAnsi="Arial" w:cs="Arial"/>
          <w:sz w:val="20"/>
          <w:szCs w:val="20"/>
        </w:rPr>
        <w:t xml:space="preserve">nclosures, inherited wealth and </w:t>
      </w:r>
      <w:r w:rsidR="00506874" w:rsidRPr="00506874">
        <w:rPr>
          <w:rFonts w:ascii="Arial" w:hAnsi="Arial" w:cs="Arial"/>
          <w:sz w:val="20"/>
          <w:szCs w:val="20"/>
        </w:rPr>
        <w:t>influence over</w:t>
      </w:r>
      <w:r>
        <w:rPr>
          <w:rFonts w:ascii="Arial" w:hAnsi="Arial" w:cs="Arial"/>
          <w:sz w:val="20"/>
          <w:szCs w:val="20"/>
        </w:rPr>
        <w:t xml:space="preserve"> governments  . . .  </w:t>
      </w:r>
      <w:r w:rsidR="00506874" w:rsidRPr="00506874">
        <w:rPr>
          <w:rFonts w:ascii="Arial" w:hAnsi="Arial" w:cs="Arial"/>
          <w:sz w:val="20"/>
          <w:szCs w:val="20"/>
        </w:rPr>
        <w:t xml:space="preserve">plus many other </w:t>
      </w:r>
      <w:r>
        <w:rPr>
          <w:rFonts w:ascii="Arial" w:hAnsi="Arial" w:cs="Arial"/>
          <w:sz w:val="20"/>
          <w:szCs w:val="20"/>
        </w:rPr>
        <w:t>wealth-extracting scams.  . . .</w:t>
      </w:r>
    </w:p>
    <w:p w:rsidR="000F61B8" w:rsidRPr="0075008F" w:rsidRDefault="000F61B8" w:rsidP="00506874">
      <w:pPr>
        <w:spacing w:after="0" w:line="240" w:lineRule="auto"/>
        <w:rPr>
          <w:rFonts w:ascii="Arial" w:hAnsi="Arial" w:cs="Arial"/>
          <w:sz w:val="12"/>
          <w:szCs w:val="12"/>
        </w:rPr>
      </w:pPr>
    </w:p>
    <w:p w:rsidR="000F61B8" w:rsidRDefault="000F61B8" w:rsidP="00506874">
      <w:pPr>
        <w:spacing w:after="0" w:line="240" w:lineRule="auto"/>
        <w:rPr>
          <w:rFonts w:ascii="Arial" w:hAnsi="Arial" w:cs="Arial"/>
          <w:sz w:val="20"/>
          <w:szCs w:val="20"/>
        </w:rPr>
      </w:pPr>
    </w:p>
    <w:p w:rsidR="000F61B8" w:rsidRPr="000F61B8" w:rsidRDefault="000F61B8" w:rsidP="00506874">
      <w:pPr>
        <w:spacing w:after="0" w:line="240" w:lineRule="auto"/>
        <w:rPr>
          <w:rFonts w:ascii="Times New Roman" w:hAnsi="Times New Roman" w:cs="Times New Roman"/>
          <w:color w:val="FF0000"/>
          <w:sz w:val="24"/>
          <w:szCs w:val="24"/>
        </w:rPr>
      </w:pPr>
      <w:r w:rsidRPr="000F61B8">
        <w:rPr>
          <w:rFonts w:ascii="Times New Roman" w:hAnsi="Times New Roman" w:cs="Times New Roman"/>
          <w:color w:val="FF0000"/>
          <w:sz w:val="24"/>
          <w:szCs w:val="24"/>
        </w:rPr>
        <w:tab/>
        <w:t>{  Inherited wealth.  The percentage of wealth held by the rich has indeed been steadily increasing.  It is likely that inheritance taxes on the very rich should be very gradually increased, and loopholes closed that allow untaxed transfer of assets bef</w:t>
      </w:r>
      <w:r w:rsidR="00D744B1">
        <w:rPr>
          <w:rFonts w:ascii="Times New Roman" w:hAnsi="Times New Roman" w:cs="Times New Roman"/>
          <w:color w:val="FF0000"/>
          <w:sz w:val="24"/>
          <w:szCs w:val="24"/>
        </w:rPr>
        <w:t xml:space="preserve">ore death, until </w:t>
      </w:r>
      <w:r w:rsidRPr="000F61B8">
        <w:rPr>
          <w:rFonts w:ascii="Times New Roman" w:hAnsi="Times New Roman" w:cs="Times New Roman"/>
          <w:color w:val="FF0000"/>
          <w:sz w:val="24"/>
          <w:szCs w:val="24"/>
        </w:rPr>
        <w:t>the percentage of wealth held by the very rich stabilizes.  }</w:t>
      </w:r>
    </w:p>
    <w:p w:rsidR="000F61B8" w:rsidRDefault="000F61B8" w:rsidP="00506874">
      <w:pPr>
        <w:spacing w:after="0" w:line="240" w:lineRule="auto"/>
        <w:rPr>
          <w:rFonts w:ascii="Arial" w:hAnsi="Arial" w:cs="Arial"/>
          <w:sz w:val="20"/>
          <w:szCs w:val="20"/>
        </w:rPr>
      </w:pPr>
    </w:p>
    <w:p w:rsidR="000F61B8" w:rsidRDefault="000F61B8" w:rsidP="00506874">
      <w:pPr>
        <w:spacing w:after="0" w:line="240" w:lineRule="auto"/>
        <w:rPr>
          <w:rFonts w:ascii="Arial" w:hAnsi="Arial" w:cs="Arial"/>
          <w:sz w:val="20"/>
          <w:szCs w:val="20"/>
        </w:rPr>
      </w:pPr>
    </w:p>
    <w:p w:rsidR="00C13224" w:rsidRPr="0075008F" w:rsidRDefault="00C13224" w:rsidP="00506874">
      <w:pPr>
        <w:spacing w:after="0" w:line="240" w:lineRule="auto"/>
        <w:rPr>
          <w:rFonts w:ascii="Arial" w:hAnsi="Arial" w:cs="Arial"/>
          <w:sz w:val="16"/>
          <w:szCs w:val="16"/>
        </w:rPr>
      </w:pPr>
      <w:r>
        <w:rPr>
          <w:rFonts w:ascii="Arial" w:hAnsi="Arial" w:cs="Arial"/>
          <w:sz w:val="20"/>
          <w:szCs w:val="20"/>
        </w:rPr>
        <w:tab/>
        <w:t xml:space="preserve">. . .   After 1492  . . .  </w:t>
      </w:r>
      <w:r w:rsidR="00506874" w:rsidRPr="00506874">
        <w:rPr>
          <w:rFonts w:ascii="Arial" w:hAnsi="Arial" w:cs="Arial"/>
          <w:sz w:val="20"/>
          <w:szCs w:val="20"/>
        </w:rPr>
        <w:t>Spain and Portugal colonized and plundered across the Americas, - then enslaved native peoples whose gold, silver and forced-</w:t>
      </w:r>
      <w:proofErr w:type="spellStart"/>
      <w:r w:rsidR="00506874" w:rsidRPr="00506874">
        <w:rPr>
          <w:rFonts w:ascii="Arial" w:hAnsi="Arial" w:cs="Arial"/>
          <w:sz w:val="20"/>
          <w:szCs w:val="20"/>
        </w:rPr>
        <w:t>labour</w:t>
      </w:r>
      <w:proofErr w:type="spellEnd"/>
      <w:r w:rsidR="00506874" w:rsidRPr="00506874">
        <w:rPr>
          <w:rFonts w:ascii="Arial" w:hAnsi="Arial" w:cs="Arial"/>
          <w:sz w:val="20"/>
          <w:szCs w:val="20"/>
        </w:rPr>
        <w:t xml:space="preserve"> cash-crops contributed massively to Europe’s expanding wealth for over 300 years. Such aggression was more than bad enough, but in contesting over the spoils of conquest, it led to the never-ending series of wars Europe’s powers had with one another, indeed, through to WWI, WWII, and since.</w:t>
      </w:r>
      <w:r>
        <w:rPr>
          <w:rFonts w:ascii="Arial" w:hAnsi="Arial" w:cs="Arial"/>
          <w:sz w:val="20"/>
          <w:szCs w:val="20"/>
        </w:rPr>
        <w:t xml:space="preserve">   . . .</w:t>
      </w:r>
    </w:p>
    <w:p w:rsidR="00C13224" w:rsidRPr="0075008F" w:rsidRDefault="00C13224" w:rsidP="00506874">
      <w:pPr>
        <w:spacing w:after="0" w:line="240" w:lineRule="auto"/>
        <w:rPr>
          <w:rFonts w:ascii="Arial" w:hAnsi="Arial" w:cs="Arial"/>
          <w:sz w:val="16"/>
          <w:szCs w:val="16"/>
        </w:rPr>
      </w:pPr>
    </w:p>
    <w:p w:rsidR="00C13224" w:rsidRPr="0075008F" w:rsidRDefault="00C13224" w:rsidP="00506874">
      <w:pPr>
        <w:spacing w:after="0" w:line="240" w:lineRule="auto"/>
        <w:rPr>
          <w:rFonts w:ascii="Arial" w:hAnsi="Arial" w:cs="Arial"/>
          <w:sz w:val="16"/>
          <w:szCs w:val="16"/>
        </w:rPr>
      </w:pPr>
    </w:p>
    <w:p w:rsidR="00326968" w:rsidRPr="0075008F" w:rsidRDefault="00C13224" w:rsidP="00326968">
      <w:pPr>
        <w:spacing w:after="0" w:line="240" w:lineRule="auto"/>
        <w:rPr>
          <w:rFonts w:ascii="Arial" w:hAnsi="Arial" w:cs="Arial"/>
          <w:sz w:val="16"/>
          <w:szCs w:val="16"/>
        </w:rPr>
      </w:pPr>
      <w:r>
        <w:rPr>
          <w:rFonts w:ascii="Arial" w:hAnsi="Arial" w:cs="Arial"/>
          <w:sz w:val="20"/>
          <w:szCs w:val="20"/>
        </w:rPr>
        <w:tab/>
      </w:r>
      <w:r w:rsidR="00506874" w:rsidRPr="00506874">
        <w:rPr>
          <w:rFonts w:ascii="Arial" w:hAnsi="Arial" w:cs="Arial"/>
          <w:sz w:val="20"/>
          <w:szCs w:val="20"/>
        </w:rPr>
        <w:t xml:space="preserve"> </w:t>
      </w:r>
      <w:r w:rsidR="00326968">
        <w:rPr>
          <w:rFonts w:ascii="Arial" w:hAnsi="Arial" w:cs="Arial"/>
          <w:sz w:val="20"/>
          <w:szCs w:val="20"/>
        </w:rPr>
        <w:t xml:space="preserve">. . .    </w:t>
      </w:r>
      <w:r w:rsidR="00506874" w:rsidRPr="00506874">
        <w:rPr>
          <w:rFonts w:ascii="Arial" w:hAnsi="Arial" w:cs="Arial"/>
          <w:sz w:val="20"/>
          <w:szCs w:val="20"/>
        </w:rPr>
        <w:t>WW</w:t>
      </w:r>
      <w:r w:rsidR="00326968">
        <w:rPr>
          <w:rFonts w:ascii="Arial" w:hAnsi="Arial" w:cs="Arial"/>
          <w:sz w:val="20"/>
          <w:szCs w:val="20"/>
        </w:rPr>
        <w:t xml:space="preserve"> </w:t>
      </w:r>
      <w:r w:rsidR="00326968" w:rsidRPr="00506874">
        <w:rPr>
          <w:rFonts w:ascii="Arial" w:hAnsi="Arial" w:cs="Arial"/>
          <w:sz w:val="20"/>
          <w:szCs w:val="20"/>
        </w:rPr>
        <w:t>I</w:t>
      </w:r>
      <w:r w:rsidR="00506874" w:rsidRPr="00506874">
        <w:rPr>
          <w:rFonts w:ascii="Arial" w:hAnsi="Arial" w:cs="Arial"/>
          <w:sz w:val="20"/>
          <w:szCs w:val="20"/>
        </w:rPr>
        <w:t>’s tragic results were clearly the logical outcome of the feudal-derived ag</w:t>
      </w:r>
      <w:r w:rsidR="00326968">
        <w:rPr>
          <w:rFonts w:ascii="Arial" w:hAnsi="Arial" w:cs="Arial"/>
          <w:sz w:val="20"/>
          <w:szCs w:val="20"/>
        </w:rPr>
        <w:t xml:space="preserve">gressive mercantile political </w:t>
      </w:r>
      <w:r w:rsidR="00506874" w:rsidRPr="00506874">
        <w:rPr>
          <w:rFonts w:ascii="Arial" w:hAnsi="Arial" w:cs="Arial"/>
          <w:sz w:val="20"/>
          <w:szCs w:val="20"/>
        </w:rPr>
        <w:t>economic system</w:t>
      </w:r>
      <w:r w:rsidR="00326968">
        <w:rPr>
          <w:rFonts w:ascii="Arial" w:hAnsi="Arial" w:cs="Arial"/>
          <w:sz w:val="20"/>
          <w:szCs w:val="20"/>
        </w:rPr>
        <w:t xml:space="preserve">   . . .   </w:t>
      </w:r>
      <w:r w:rsidR="00506874" w:rsidRPr="00506874">
        <w:rPr>
          <w:rFonts w:ascii="Arial" w:hAnsi="Arial" w:cs="Arial"/>
          <w:sz w:val="20"/>
          <w:szCs w:val="20"/>
        </w:rPr>
        <w:t xml:space="preserve"> And sadly, at Versailles the so-called victors, Britain and France failed to debate the war’s combative trade-cum-plunder origins because, true to mercantile thought, their minds were set on gain by dismembering the alleged ‘sole guilty party’ Germany as a way of adding booty to their own Empires across Africa and the Middle East.</w:t>
      </w:r>
      <w:r w:rsidR="00326968">
        <w:rPr>
          <w:rFonts w:ascii="Arial" w:hAnsi="Arial" w:cs="Arial"/>
          <w:sz w:val="20"/>
          <w:szCs w:val="20"/>
        </w:rPr>
        <w:t xml:space="preserve">   . . .  </w:t>
      </w:r>
    </w:p>
    <w:p w:rsidR="00326968" w:rsidRPr="0075008F" w:rsidRDefault="00326968" w:rsidP="00506874">
      <w:pPr>
        <w:spacing w:after="0" w:line="240" w:lineRule="auto"/>
        <w:rPr>
          <w:rFonts w:ascii="Arial" w:hAnsi="Arial" w:cs="Arial"/>
          <w:sz w:val="16"/>
          <w:szCs w:val="16"/>
        </w:rPr>
      </w:pPr>
    </w:p>
    <w:p w:rsidR="00326968" w:rsidRPr="0075008F" w:rsidRDefault="00326968" w:rsidP="00506874">
      <w:pPr>
        <w:spacing w:after="0" w:line="240" w:lineRule="auto"/>
        <w:rPr>
          <w:rFonts w:ascii="Arial" w:hAnsi="Arial" w:cs="Arial"/>
          <w:sz w:val="16"/>
          <w:szCs w:val="16"/>
        </w:rPr>
      </w:pPr>
    </w:p>
    <w:p w:rsidR="00326968" w:rsidRDefault="00326968" w:rsidP="00506874">
      <w:pPr>
        <w:spacing w:after="0" w:line="240" w:lineRule="auto"/>
        <w:rPr>
          <w:rFonts w:ascii="Arial" w:hAnsi="Arial" w:cs="Arial"/>
          <w:sz w:val="20"/>
          <w:szCs w:val="20"/>
        </w:rPr>
      </w:pPr>
      <w:r>
        <w:rPr>
          <w:rFonts w:ascii="Arial" w:hAnsi="Arial" w:cs="Arial"/>
          <w:sz w:val="20"/>
          <w:szCs w:val="20"/>
        </w:rPr>
        <w:tab/>
        <w:t>. . .   The Second World War [was]</w:t>
      </w:r>
      <w:r w:rsidR="00506874" w:rsidRPr="00506874">
        <w:rPr>
          <w:rFonts w:ascii="Arial" w:hAnsi="Arial" w:cs="Arial"/>
          <w:sz w:val="20"/>
          <w:szCs w:val="20"/>
        </w:rPr>
        <w:t xml:space="preserve"> ‘cleverly’ blamed on Germany and its Axis partners’ aggression. Hence, t</w:t>
      </w:r>
      <w:r>
        <w:rPr>
          <w:rFonts w:ascii="Arial" w:hAnsi="Arial" w:cs="Arial"/>
          <w:sz w:val="20"/>
          <w:szCs w:val="20"/>
        </w:rPr>
        <w:t>he perfect cover-up.</w:t>
      </w:r>
    </w:p>
    <w:p w:rsidR="00326968" w:rsidRDefault="00326968" w:rsidP="00506874">
      <w:pPr>
        <w:spacing w:after="0" w:line="240" w:lineRule="auto"/>
        <w:rPr>
          <w:rFonts w:ascii="Arial" w:hAnsi="Arial" w:cs="Arial"/>
          <w:sz w:val="20"/>
          <w:szCs w:val="20"/>
        </w:rPr>
      </w:pPr>
    </w:p>
    <w:p w:rsidR="00506874" w:rsidRPr="0075008F" w:rsidRDefault="00326968" w:rsidP="00506874">
      <w:pPr>
        <w:spacing w:after="0" w:line="240" w:lineRule="auto"/>
        <w:rPr>
          <w:rFonts w:ascii="Arial" w:hAnsi="Arial" w:cs="Arial"/>
          <w:sz w:val="16"/>
          <w:szCs w:val="16"/>
        </w:rPr>
      </w:pPr>
      <w:r>
        <w:rPr>
          <w:rFonts w:ascii="Arial" w:hAnsi="Arial" w:cs="Arial"/>
          <w:sz w:val="20"/>
          <w:szCs w:val="20"/>
        </w:rPr>
        <w:tab/>
        <w:t>[</w:t>
      </w:r>
      <w:r w:rsidRPr="00326968">
        <w:rPr>
          <w:rFonts w:ascii="Arial" w:hAnsi="Arial" w:cs="Arial"/>
          <w:sz w:val="20"/>
          <w:szCs w:val="20"/>
        </w:rPr>
        <w:t xml:space="preserve">Buckley, Ian. From Adam Smith to the Present Mess via Depressions and Two World Wars: A Short History of Economic and Christian Corruption </w:t>
      </w:r>
      <w:proofErr w:type="gramStart"/>
      <w:r w:rsidRPr="00326968">
        <w:rPr>
          <w:rFonts w:ascii="Arial" w:hAnsi="Arial" w:cs="Arial"/>
          <w:sz w:val="20"/>
          <w:szCs w:val="20"/>
        </w:rPr>
        <w:t>Across</w:t>
      </w:r>
      <w:proofErr w:type="gramEnd"/>
      <w:r w:rsidRPr="00326968">
        <w:rPr>
          <w:rFonts w:ascii="Arial" w:hAnsi="Arial" w:cs="Arial"/>
          <w:sz w:val="20"/>
          <w:szCs w:val="20"/>
        </w:rPr>
        <w:t xml:space="preserve"> the West. </w:t>
      </w:r>
      <w:proofErr w:type="gramStart"/>
      <w:r w:rsidRPr="00326968">
        <w:rPr>
          <w:rFonts w:ascii="Arial" w:hAnsi="Arial" w:cs="Arial"/>
          <w:sz w:val="20"/>
          <w:szCs w:val="20"/>
        </w:rPr>
        <w:t>AN</w:t>
      </w:r>
      <w:r>
        <w:rPr>
          <w:rFonts w:ascii="Arial" w:hAnsi="Arial" w:cs="Arial"/>
          <w:sz w:val="20"/>
          <w:szCs w:val="20"/>
        </w:rPr>
        <w:t>U Emeritus Faculty, 2014.</w:t>
      </w:r>
      <w:proofErr w:type="gramEnd"/>
      <w:r>
        <w:rPr>
          <w:rFonts w:ascii="Arial" w:hAnsi="Arial" w:cs="Arial"/>
          <w:sz w:val="20"/>
          <w:szCs w:val="20"/>
        </w:rPr>
        <w:t xml:space="preserve">  </w:t>
      </w:r>
      <w:r w:rsidRPr="00326968">
        <w:rPr>
          <w:rFonts w:ascii="Arial" w:hAnsi="Arial" w:cs="Arial"/>
          <w:sz w:val="20"/>
          <w:szCs w:val="20"/>
        </w:rPr>
        <w:t>http://www.anu.edu.au/emeritus/members/pages/ian_buckley/From_Adam_Smith_to_the_Present_Mess_via_Depressions_and_Two_World_Wars.pdf</w:t>
      </w:r>
      <w:r>
        <w:rPr>
          <w:rFonts w:ascii="Arial" w:hAnsi="Arial" w:cs="Arial"/>
          <w:sz w:val="20"/>
          <w:szCs w:val="20"/>
        </w:rPr>
        <w:t>]   . . .</w:t>
      </w:r>
    </w:p>
    <w:p w:rsidR="00326968" w:rsidRPr="0075008F" w:rsidRDefault="00326968" w:rsidP="00506874">
      <w:pPr>
        <w:spacing w:after="0" w:line="240" w:lineRule="auto"/>
        <w:rPr>
          <w:rFonts w:ascii="Arial" w:hAnsi="Arial" w:cs="Arial"/>
          <w:sz w:val="16"/>
          <w:szCs w:val="16"/>
        </w:rPr>
      </w:pPr>
    </w:p>
    <w:p w:rsidR="00326968" w:rsidRPr="0075008F" w:rsidRDefault="00326968" w:rsidP="00506874">
      <w:pPr>
        <w:spacing w:after="0" w:line="240" w:lineRule="auto"/>
        <w:rPr>
          <w:rFonts w:ascii="Arial" w:hAnsi="Arial" w:cs="Arial"/>
          <w:sz w:val="16"/>
          <w:szCs w:val="16"/>
        </w:rPr>
      </w:pPr>
    </w:p>
    <w:p w:rsidR="00506874" w:rsidRDefault="00326968" w:rsidP="00506874">
      <w:pPr>
        <w:spacing w:after="0" w:line="240" w:lineRule="auto"/>
        <w:rPr>
          <w:rFonts w:ascii="Arial" w:hAnsi="Arial" w:cs="Arial"/>
          <w:sz w:val="20"/>
          <w:szCs w:val="20"/>
        </w:rPr>
      </w:pPr>
      <w:r>
        <w:rPr>
          <w:rFonts w:ascii="Arial" w:hAnsi="Arial" w:cs="Arial"/>
          <w:sz w:val="20"/>
          <w:szCs w:val="20"/>
        </w:rPr>
        <w:tab/>
        <w:t>. . .  Sadly just before war’s end [the US]</w:t>
      </w:r>
      <w:r w:rsidR="00506874" w:rsidRPr="00506874">
        <w:rPr>
          <w:rFonts w:ascii="Arial" w:hAnsi="Arial" w:cs="Arial"/>
          <w:sz w:val="20"/>
          <w:szCs w:val="20"/>
        </w:rPr>
        <w:t xml:space="preserve"> got off to a very bad start by fire-bombing 65 highly-flammable Japanese cities, then demonstrating the effects of nuclear b</w:t>
      </w:r>
      <w:r>
        <w:rPr>
          <w:rFonts w:ascii="Arial" w:hAnsi="Arial" w:cs="Arial"/>
          <w:sz w:val="20"/>
          <w:szCs w:val="20"/>
        </w:rPr>
        <w:t xml:space="preserve">ombs on Hiroshima and Nagasaki, </w:t>
      </w:r>
      <w:r w:rsidR="00506874" w:rsidRPr="00506874">
        <w:rPr>
          <w:rFonts w:ascii="Arial" w:hAnsi="Arial" w:cs="Arial"/>
          <w:sz w:val="20"/>
          <w:szCs w:val="20"/>
        </w:rPr>
        <w:t>notwithstanding President Truman’s military advisors like General Ei</w:t>
      </w:r>
      <w:r>
        <w:rPr>
          <w:rFonts w:ascii="Arial" w:hAnsi="Arial" w:cs="Arial"/>
          <w:sz w:val="20"/>
          <w:szCs w:val="20"/>
        </w:rPr>
        <w:t xml:space="preserve">senhower and Admiral William D. </w:t>
      </w:r>
      <w:r w:rsidR="00506874" w:rsidRPr="00506874">
        <w:rPr>
          <w:rFonts w:ascii="Arial" w:hAnsi="Arial" w:cs="Arial"/>
          <w:sz w:val="20"/>
          <w:szCs w:val="20"/>
        </w:rPr>
        <w:t>Leahy strongly objecting because blockaded Japan was ready to surrender on te</w:t>
      </w:r>
      <w:r>
        <w:rPr>
          <w:rFonts w:ascii="Arial" w:hAnsi="Arial" w:cs="Arial"/>
          <w:sz w:val="20"/>
          <w:szCs w:val="20"/>
        </w:rPr>
        <w:t>rms eventually agreed to.</w:t>
      </w:r>
    </w:p>
    <w:p w:rsidR="00326968" w:rsidRPr="00506874" w:rsidRDefault="00326968" w:rsidP="00506874">
      <w:pPr>
        <w:spacing w:after="0" w:line="240" w:lineRule="auto"/>
        <w:rPr>
          <w:rFonts w:ascii="Arial" w:hAnsi="Arial" w:cs="Arial"/>
          <w:sz w:val="20"/>
          <w:szCs w:val="20"/>
        </w:rPr>
      </w:pPr>
    </w:p>
    <w:p w:rsidR="00506874" w:rsidRDefault="00326968" w:rsidP="00506874">
      <w:pPr>
        <w:spacing w:after="0" w:line="240" w:lineRule="auto"/>
        <w:rPr>
          <w:rFonts w:ascii="Arial" w:hAnsi="Arial" w:cs="Arial"/>
          <w:sz w:val="20"/>
          <w:szCs w:val="20"/>
        </w:rPr>
      </w:pPr>
      <w:r>
        <w:rPr>
          <w:rFonts w:ascii="Arial" w:hAnsi="Arial" w:cs="Arial"/>
          <w:sz w:val="20"/>
          <w:szCs w:val="20"/>
        </w:rPr>
        <w:tab/>
      </w:r>
      <w:r w:rsidR="00506874" w:rsidRPr="00506874">
        <w:rPr>
          <w:rFonts w:ascii="Arial" w:hAnsi="Arial" w:cs="Arial"/>
          <w:sz w:val="20"/>
          <w:szCs w:val="20"/>
        </w:rPr>
        <w:t>Nevertheless, the possibility of a just world leadership still remained open</w:t>
      </w:r>
      <w:r w:rsidR="00F77B0D">
        <w:rPr>
          <w:rFonts w:ascii="Arial" w:hAnsi="Arial" w:cs="Arial"/>
          <w:sz w:val="20"/>
          <w:szCs w:val="20"/>
        </w:rPr>
        <w:t xml:space="preserve"> when the US hosted the post-WW II</w:t>
      </w:r>
      <w:r w:rsidR="00506874" w:rsidRPr="00506874">
        <w:rPr>
          <w:rFonts w:ascii="Arial" w:hAnsi="Arial" w:cs="Arial"/>
          <w:sz w:val="20"/>
          <w:szCs w:val="20"/>
        </w:rPr>
        <w:t xml:space="preserve"> San Francisco conference at which the United Nations Charter came into force to guide the world into peaceful cooperative communities and thus eliminate forever ‘the scourge of war’. The UN Charter set many positive goals aimed at economic developments to satisfy basic human needs. Specifically too, on war’s prevention: Article 2 (4) decreeing that Member states “…shall refrain in their international relations from the threat or use of force against the territorial integrity or political independence of any state, or in any other manner inconsistent with the Purposes of the United Nations.” Article 51 including, “Nothing in the present Charter shall impair the right of individual or collective self-</w:t>
      </w:r>
      <w:proofErr w:type="spellStart"/>
      <w:r w:rsidR="00506874" w:rsidRPr="00506874">
        <w:rPr>
          <w:rFonts w:ascii="Arial" w:hAnsi="Arial" w:cs="Arial"/>
          <w:sz w:val="20"/>
          <w:szCs w:val="20"/>
        </w:rPr>
        <w:t>defence</w:t>
      </w:r>
      <w:proofErr w:type="spellEnd"/>
      <w:r w:rsidR="00506874" w:rsidRPr="00506874">
        <w:rPr>
          <w:rFonts w:ascii="Arial" w:hAnsi="Arial" w:cs="Arial"/>
          <w:sz w:val="20"/>
          <w:szCs w:val="20"/>
        </w:rPr>
        <w:t xml:space="preserve"> if an armed attack occurs against a Member of the United Nations, until the Security Council has taken measures necessary to maintain international peace and security. </w:t>
      </w:r>
      <w:r w:rsidR="00F77B0D">
        <w:rPr>
          <w:rFonts w:ascii="Arial" w:hAnsi="Arial" w:cs="Arial"/>
          <w:sz w:val="20"/>
          <w:szCs w:val="20"/>
        </w:rPr>
        <w:t xml:space="preserve"> …</w:t>
      </w:r>
      <w:r w:rsidR="00506874" w:rsidRPr="00506874">
        <w:rPr>
          <w:rFonts w:ascii="Arial" w:hAnsi="Arial" w:cs="Arial"/>
          <w:sz w:val="20"/>
          <w:szCs w:val="20"/>
        </w:rPr>
        <w:t xml:space="preserve"> ; and Article 52 specifying the legality of regional arrangements for “…</w:t>
      </w:r>
      <w:r w:rsidR="00F77B0D">
        <w:rPr>
          <w:rFonts w:ascii="Arial" w:hAnsi="Arial" w:cs="Arial"/>
          <w:sz w:val="20"/>
          <w:szCs w:val="20"/>
        </w:rPr>
        <w:t xml:space="preserve"> </w:t>
      </w:r>
      <w:r w:rsidR="00506874" w:rsidRPr="00506874">
        <w:rPr>
          <w:rFonts w:ascii="Arial" w:hAnsi="Arial" w:cs="Arial"/>
          <w:sz w:val="20"/>
          <w:szCs w:val="20"/>
        </w:rPr>
        <w:t>the maintenance of international peace and security provided that such arrangements or agencies and their activities are consistent with the Purposes and Principles of the United Nations.” Also, references to the rights of states to self government and independence are found in Article 55, these rights</w:t>
      </w:r>
      <w:r w:rsidR="00F77B0D">
        <w:rPr>
          <w:rFonts w:ascii="Arial" w:hAnsi="Arial" w:cs="Arial"/>
          <w:sz w:val="20"/>
          <w:szCs w:val="20"/>
        </w:rPr>
        <w:t xml:space="preserve"> </w:t>
      </w:r>
      <w:r w:rsidR="00506874" w:rsidRPr="00506874">
        <w:rPr>
          <w:rFonts w:ascii="Arial" w:hAnsi="Arial" w:cs="Arial"/>
          <w:sz w:val="20"/>
          <w:szCs w:val="20"/>
        </w:rPr>
        <w:t xml:space="preserve">also guaranteed through Articles 2 (4) and 51, thus making clear the right of self </w:t>
      </w:r>
      <w:proofErr w:type="spellStart"/>
      <w:r w:rsidR="00506874" w:rsidRPr="00506874">
        <w:rPr>
          <w:rFonts w:ascii="Arial" w:hAnsi="Arial" w:cs="Arial"/>
          <w:sz w:val="20"/>
          <w:szCs w:val="20"/>
        </w:rPr>
        <w:t>defence</w:t>
      </w:r>
      <w:proofErr w:type="spellEnd"/>
      <w:r w:rsidR="00506874" w:rsidRPr="00506874">
        <w:rPr>
          <w:rFonts w:ascii="Arial" w:hAnsi="Arial" w:cs="Arial"/>
          <w:sz w:val="20"/>
          <w:szCs w:val="20"/>
        </w:rPr>
        <w:t xml:space="preserve">, as well as collective self </w:t>
      </w:r>
      <w:proofErr w:type="spellStart"/>
      <w:r w:rsidR="00506874" w:rsidRPr="00506874">
        <w:rPr>
          <w:rFonts w:ascii="Arial" w:hAnsi="Arial" w:cs="Arial"/>
          <w:sz w:val="20"/>
          <w:szCs w:val="20"/>
        </w:rPr>
        <w:t>defe</w:t>
      </w:r>
      <w:r w:rsidR="00F77B0D">
        <w:rPr>
          <w:rFonts w:ascii="Arial" w:hAnsi="Arial" w:cs="Arial"/>
          <w:sz w:val="20"/>
          <w:szCs w:val="20"/>
        </w:rPr>
        <w:t>nce</w:t>
      </w:r>
      <w:proofErr w:type="spellEnd"/>
      <w:r w:rsidR="00F77B0D">
        <w:rPr>
          <w:rFonts w:ascii="Arial" w:hAnsi="Arial" w:cs="Arial"/>
          <w:sz w:val="20"/>
          <w:szCs w:val="20"/>
        </w:rPr>
        <w:t xml:space="preserve"> aided by other nations</w:t>
      </w:r>
    </w:p>
    <w:p w:rsidR="00F77B0D" w:rsidRPr="00506874" w:rsidRDefault="00F77B0D" w:rsidP="00506874">
      <w:pPr>
        <w:spacing w:after="0" w:line="240" w:lineRule="auto"/>
        <w:rPr>
          <w:rFonts w:ascii="Arial" w:hAnsi="Arial" w:cs="Arial"/>
          <w:sz w:val="20"/>
          <w:szCs w:val="20"/>
        </w:rPr>
      </w:pPr>
    </w:p>
    <w:p w:rsidR="00F77B0D" w:rsidRDefault="00F77B0D" w:rsidP="00506874">
      <w:pPr>
        <w:spacing w:after="0" w:line="240" w:lineRule="auto"/>
        <w:rPr>
          <w:rFonts w:ascii="Arial" w:hAnsi="Arial" w:cs="Arial"/>
          <w:sz w:val="20"/>
          <w:szCs w:val="20"/>
        </w:rPr>
      </w:pPr>
      <w:r>
        <w:rPr>
          <w:rFonts w:ascii="Arial" w:hAnsi="Arial" w:cs="Arial"/>
          <w:sz w:val="20"/>
          <w:szCs w:val="20"/>
        </w:rPr>
        <w:tab/>
      </w:r>
      <w:r w:rsidR="00506874" w:rsidRPr="00506874">
        <w:rPr>
          <w:rFonts w:ascii="Arial" w:hAnsi="Arial" w:cs="Arial"/>
          <w:sz w:val="20"/>
          <w:szCs w:val="20"/>
        </w:rPr>
        <w:t>We’ve singled out these Articles because since 1945 they have been repeatedly overridden by those long regarded as responsible ‘leading’ nations. For example, through multiple forced regime changes on Member states, and NATO’s extended misapplications across the world - such all too reminiscent of the ‘Allies’ by-passing the League</w:t>
      </w:r>
      <w:r>
        <w:rPr>
          <w:rFonts w:ascii="Arial" w:hAnsi="Arial" w:cs="Arial"/>
          <w:sz w:val="20"/>
          <w:szCs w:val="20"/>
        </w:rPr>
        <w:t xml:space="preserve"> of Nations preceding WW II.</w:t>
      </w:r>
    </w:p>
    <w:p w:rsidR="00F77B0D" w:rsidRDefault="00F77B0D" w:rsidP="00506874">
      <w:pPr>
        <w:spacing w:after="0" w:line="240" w:lineRule="auto"/>
        <w:rPr>
          <w:rFonts w:ascii="Arial" w:hAnsi="Arial" w:cs="Arial"/>
          <w:sz w:val="20"/>
          <w:szCs w:val="20"/>
        </w:rPr>
      </w:pPr>
    </w:p>
    <w:p w:rsidR="00506874" w:rsidRPr="0075008F" w:rsidRDefault="00F77B0D" w:rsidP="00F77B0D">
      <w:pPr>
        <w:spacing w:after="0" w:line="240" w:lineRule="auto"/>
        <w:rPr>
          <w:rFonts w:ascii="Arial" w:hAnsi="Arial" w:cs="Arial"/>
          <w:sz w:val="16"/>
          <w:szCs w:val="16"/>
        </w:rPr>
      </w:pPr>
      <w:r>
        <w:rPr>
          <w:rFonts w:ascii="Arial" w:hAnsi="Arial" w:cs="Arial"/>
          <w:sz w:val="20"/>
          <w:szCs w:val="20"/>
        </w:rPr>
        <w:tab/>
      </w:r>
      <w:r w:rsidR="00506874" w:rsidRPr="00506874">
        <w:rPr>
          <w:rFonts w:ascii="Arial" w:hAnsi="Arial" w:cs="Arial"/>
          <w:sz w:val="20"/>
          <w:szCs w:val="20"/>
        </w:rPr>
        <w:t xml:space="preserve">Thus, immediately on </w:t>
      </w:r>
      <w:proofErr w:type="gramStart"/>
      <w:r w:rsidR="00506874" w:rsidRPr="00506874">
        <w:rPr>
          <w:rFonts w:ascii="Arial" w:hAnsi="Arial" w:cs="Arial"/>
          <w:sz w:val="20"/>
          <w:szCs w:val="20"/>
        </w:rPr>
        <w:t>war’s</w:t>
      </w:r>
      <w:proofErr w:type="gramEnd"/>
      <w:r w:rsidR="00506874" w:rsidRPr="00506874">
        <w:rPr>
          <w:rFonts w:ascii="Arial" w:hAnsi="Arial" w:cs="Arial"/>
          <w:sz w:val="20"/>
          <w:szCs w:val="20"/>
        </w:rPr>
        <w:t xml:space="preserve"> end, the former kingdom of Vietnam, Laos and Cambodia which had been colonized by France since 1887, - until Japan took over during </w:t>
      </w:r>
      <w:r>
        <w:rPr>
          <w:rFonts w:ascii="Arial" w:hAnsi="Arial" w:cs="Arial"/>
          <w:sz w:val="20"/>
          <w:szCs w:val="20"/>
        </w:rPr>
        <w:t>WW II</w:t>
      </w:r>
      <w:r w:rsidR="00506874" w:rsidRPr="00506874">
        <w:rPr>
          <w:rFonts w:ascii="Arial" w:hAnsi="Arial" w:cs="Arial"/>
          <w:sz w:val="20"/>
          <w:szCs w:val="20"/>
        </w:rPr>
        <w:t xml:space="preserve">, following which the US allowed it to be re-colonized by France. Hence, Vietnam which had continued its independence struggle for 58 years was forced to continue that resistance until it defeated the French in 1954. But, even then the US itself took over in a horrifyingly cruel war that caused the deaths of some 58,000 mostly young Americans and millions of Vietnamese, Cambodians and Laotians, a high proportion from massively destructive cruel aerial bombardment, until finally in 1973 popular American revulsion brought it to an end. So, as we may well ask, how could this possibly have happened? For in moral terms, </w:t>
      </w:r>
      <w:proofErr w:type="spellStart"/>
      <w:proofErr w:type="gramStart"/>
      <w:r w:rsidR="00506874" w:rsidRPr="00506874">
        <w:rPr>
          <w:rFonts w:ascii="Arial" w:hAnsi="Arial" w:cs="Arial"/>
          <w:sz w:val="20"/>
          <w:szCs w:val="20"/>
        </w:rPr>
        <w:t>its</w:t>
      </w:r>
      <w:proofErr w:type="spellEnd"/>
      <w:proofErr w:type="gramEnd"/>
      <w:r w:rsidR="00506874" w:rsidRPr="00506874">
        <w:rPr>
          <w:rFonts w:ascii="Arial" w:hAnsi="Arial" w:cs="Arial"/>
          <w:sz w:val="20"/>
          <w:szCs w:val="20"/>
        </w:rPr>
        <w:t xml:space="preserve"> just like all the other industrially-amplified mercantile ‘modern’ wars, this one also in defiance of its clear illegality under the recent</w:t>
      </w:r>
      <w:r>
        <w:rPr>
          <w:rFonts w:ascii="Arial" w:hAnsi="Arial" w:cs="Arial"/>
          <w:sz w:val="20"/>
          <w:szCs w:val="20"/>
        </w:rPr>
        <w:t>ly agreed UN Charter.   . . .</w:t>
      </w:r>
    </w:p>
    <w:p w:rsidR="00F77B0D" w:rsidRPr="0075008F" w:rsidRDefault="00F77B0D" w:rsidP="00F77B0D">
      <w:pPr>
        <w:spacing w:after="0" w:line="240" w:lineRule="auto"/>
        <w:rPr>
          <w:rFonts w:ascii="Arial" w:hAnsi="Arial" w:cs="Arial"/>
          <w:sz w:val="16"/>
          <w:szCs w:val="16"/>
        </w:rPr>
      </w:pPr>
    </w:p>
    <w:p w:rsidR="00F77B0D" w:rsidRPr="0075008F" w:rsidRDefault="00F77B0D" w:rsidP="00F77B0D">
      <w:pPr>
        <w:spacing w:after="0" w:line="240" w:lineRule="auto"/>
        <w:rPr>
          <w:rFonts w:ascii="Arial" w:hAnsi="Arial" w:cs="Arial"/>
          <w:sz w:val="16"/>
          <w:szCs w:val="16"/>
        </w:rPr>
      </w:pPr>
    </w:p>
    <w:p w:rsidR="00F77B0D" w:rsidRDefault="00F77B0D" w:rsidP="00506874">
      <w:pPr>
        <w:spacing w:after="0" w:line="240" w:lineRule="auto"/>
        <w:rPr>
          <w:rFonts w:ascii="Arial" w:hAnsi="Arial" w:cs="Arial"/>
          <w:sz w:val="20"/>
          <w:szCs w:val="20"/>
        </w:rPr>
      </w:pPr>
      <w:r>
        <w:rPr>
          <w:rFonts w:ascii="Arial" w:hAnsi="Arial" w:cs="Arial"/>
          <w:sz w:val="20"/>
          <w:szCs w:val="20"/>
        </w:rPr>
        <w:tab/>
        <w:t xml:space="preserve">. . . </w:t>
      </w:r>
      <w:r w:rsidR="0075008F">
        <w:rPr>
          <w:rFonts w:ascii="Arial" w:hAnsi="Arial" w:cs="Arial"/>
          <w:sz w:val="20"/>
          <w:szCs w:val="20"/>
        </w:rPr>
        <w:t xml:space="preserve"> </w:t>
      </w:r>
      <w:r w:rsidR="00506874" w:rsidRPr="00506874">
        <w:rPr>
          <w:rFonts w:ascii="Arial" w:hAnsi="Arial" w:cs="Arial"/>
          <w:sz w:val="20"/>
          <w:szCs w:val="20"/>
        </w:rPr>
        <w:t>Highly recommended are William Blum’s detailed studies of post-</w:t>
      </w:r>
      <w:r>
        <w:rPr>
          <w:rFonts w:ascii="Arial" w:hAnsi="Arial" w:cs="Arial"/>
          <w:sz w:val="20"/>
          <w:szCs w:val="20"/>
        </w:rPr>
        <w:t xml:space="preserve">WW II regime changes.  </w:t>
      </w:r>
    </w:p>
    <w:p w:rsidR="00F77B0D" w:rsidRDefault="00F77B0D" w:rsidP="00506874">
      <w:pPr>
        <w:spacing w:after="0" w:line="240" w:lineRule="auto"/>
        <w:rPr>
          <w:rFonts w:ascii="Arial" w:hAnsi="Arial" w:cs="Arial"/>
          <w:sz w:val="20"/>
          <w:szCs w:val="20"/>
        </w:rPr>
      </w:pPr>
    </w:p>
    <w:p w:rsidR="00F77B0D" w:rsidRPr="0075008F" w:rsidRDefault="00F77B0D" w:rsidP="00506874">
      <w:pPr>
        <w:spacing w:after="0" w:line="240" w:lineRule="auto"/>
        <w:rPr>
          <w:rFonts w:ascii="Arial" w:hAnsi="Arial" w:cs="Arial"/>
          <w:sz w:val="16"/>
          <w:szCs w:val="16"/>
        </w:rPr>
      </w:pPr>
      <w:r>
        <w:rPr>
          <w:rFonts w:ascii="Arial" w:hAnsi="Arial" w:cs="Arial"/>
          <w:sz w:val="20"/>
          <w:szCs w:val="20"/>
        </w:rPr>
        <w:tab/>
        <w:t>[</w:t>
      </w:r>
      <w:r w:rsidRPr="00F77B0D">
        <w:rPr>
          <w:rFonts w:ascii="Arial" w:hAnsi="Arial" w:cs="Arial"/>
          <w:sz w:val="20"/>
          <w:szCs w:val="20"/>
        </w:rPr>
        <w:t xml:space="preserve">Blum, William. Rogue State: A Guide to the World’s Only </w:t>
      </w:r>
      <w:r>
        <w:rPr>
          <w:rFonts w:ascii="Arial" w:hAnsi="Arial" w:cs="Arial"/>
          <w:sz w:val="20"/>
          <w:szCs w:val="20"/>
        </w:rPr>
        <w:t>Superpower, Zed Books, London</w:t>
      </w:r>
      <w:proofErr w:type="gramStart"/>
      <w:r>
        <w:rPr>
          <w:rFonts w:ascii="Arial" w:hAnsi="Arial" w:cs="Arial"/>
          <w:sz w:val="20"/>
          <w:szCs w:val="20"/>
        </w:rPr>
        <w:t>,;</w:t>
      </w:r>
      <w:proofErr w:type="gramEnd"/>
      <w:r>
        <w:rPr>
          <w:rFonts w:ascii="Arial" w:hAnsi="Arial" w:cs="Arial"/>
          <w:sz w:val="20"/>
          <w:szCs w:val="20"/>
        </w:rPr>
        <w:t xml:space="preserve"> </w:t>
      </w:r>
      <w:r w:rsidRPr="00F77B0D">
        <w:rPr>
          <w:rFonts w:ascii="Arial" w:hAnsi="Arial" w:cs="Arial"/>
          <w:sz w:val="20"/>
          <w:szCs w:val="20"/>
        </w:rPr>
        <w:t>Spea</w:t>
      </w:r>
      <w:r>
        <w:rPr>
          <w:rFonts w:ascii="Arial" w:hAnsi="Arial" w:cs="Arial"/>
          <w:sz w:val="20"/>
          <w:szCs w:val="20"/>
        </w:rPr>
        <w:t xml:space="preserve">rhead, South Africa, 2001.  </w:t>
      </w:r>
      <w:r w:rsidRPr="00F77B0D">
        <w:rPr>
          <w:rFonts w:ascii="Arial" w:hAnsi="Arial" w:cs="Arial"/>
          <w:sz w:val="20"/>
          <w:szCs w:val="20"/>
        </w:rPr>
        <w:t>http://kalamullah.com/Books/RogueState2002updeditionWilliamBlums.pdf</w:t>
      </w:r>
      <w:r>
        <w:rPr>
          <w:rFonts w:ascii="Arial" w:hAnsi="Arial" w:cs="Arial"/>
          <w:sz w:val="20"/>
          <w:szCs w:val="20"/>
        </w:rPr>
        <w:t>]</w:t>
      </w:r>
    </w:p>
    <w:p w:rsidR="00F77B0D" w:rsidRPr="0075008F" w:rsidRDefault="00F77B0D" w:rsidP="00506874">
      <w:pPr>
        <w:spacing w:after="0" w:line="240" w:lineRule="auto"/>
        <w:rPr>
          <w:rFonts w:ascii="Arial" w:hAnsi="Arial" w:cs="Arial"/>
          <w:sz w:val="16"/>
          <w:szCs w:val="16"/>
        </w:rPr>
      </w:pPr>
    </w:p>
    <w:p w:rsidR="00F77B0D" w:rsidRPr="0075008F" w:rsidRDefault="00F77B0D" w:rsidP="00506874">
      <w:pPr>
        <w:spacing w:after="0" w:line="240" w:lineRule="auto"/>
        <w:rPr>
          <w:rFonts w:ascii="Arial" w:hAnsi="Arial" w:cs="Arial"/>
          <w:sz w:val="16"/>
          <w:szCs w:val="16"/>
        </w:rPr>
      </w:pPr>
    </w:p>
    <w:p w:rsidR="00506874" w:rsidRDefault="00F77B0D" w:rsidP="00506874">
      <w:pPr>
        <w:spacing w:after="0" w:line="240" w:lineRule="auto"/>
        <w:rPr>
          <w:rFonts w:ascii="Arial" w:hAnsi="Arial" w:cs="Arial"/>
          <w:sz w:val="20"/>
          <w:szCs w:val="20"/>
        </w:rPr>
      </w:pPr>
      <w:r>
        <w:rPr>
          <w:rFonts w:ascii="Arial" w:hAnsi="Arial" w:cs="Arial"/>
          <w:sz w:val="20"/>
          <w:szCs w:val="20"/>
        </w:rPr>
        <w:tab/>
        <w:t>. . .  B</w:t>
      </w:r>
      <w:r w:rsidR="00506874" w:rsidRPr="00506874">
        <w:rPr>
          <w:rFonts w:ascii="Arial" w:hAnsi="Arial" w:cs="Arial"/>
          <w:sz w:val="20"/>
          <w:szCs w:val="20"/>
        </w:rPr>
        <w:t xml:space="preserve">eginning with Iran in the early 1950s when its parliament led by Prime Minister </w:t>
      </w:r>
      <w:proofErr w:type="spellStart"/>
      <w:r w:rsidR="00506874" w:rsidRPr="00506874">
        <w:rPr>
          <w:rFonts w:ascii="Arial" w:hAnsi="Arial" w:cs="Arial"/>
          <w:sz w:val="20"/>
          <w:szCs w:val="20"/>
        </w:rPr>
        <w:t>Mossadegh</w:t>
      </w:r>
      <w:proofErr w:type="spellEnd"/>
      <w:r w:rsidR="00506874" w:rsidRPr="00506874">
        <w:rPr>
          <w:rFonts w:ascii="Arial" w:hAnsi="Arial" w:cs="Arial"/>
          <w:sz w:val="20"/>
          <w:szCs w:val="20"/>
        </w:rPr>
        <w:t xml:space="preserve"> nationalized Iran’s oil industry. Strongly challenged by British and American oil </w:t>
      </w:r>
      <w:proofErr w:type="gramStart"/>
      <w:r w:rsidR="00506874" w:rsidRPr="00506874">
        <w:rPr>
          <w:rFonts w:ascii="Arial" w:hAnsi="Arial" w:cs="Arial"/>
          <w:sz w:val="20"/>
          <w:szCs w:val="20"/>
        </w:rPr>
        <w:t>interests, that was</w:t>
      </w:r>
      <w:proofErr w:type="gramEnd"/>
      <w:r w:rsidR="00506874" w:rsidRPr="00506874">
        <w:rPr>
          <w:rFonts w:ascii="Arial" w:hAnsi="Arial" w:cs="Arial"/>
          <w:sz w:val="20"/>
          <w:szCs w:val="20"/>
        </w:rPr>
        <w:t xml:space="preserve"> overcome short of military action, </w:t>
      </w:r>
      <w:proofErr w:type="spellStart"/>
      <w:r w:rsidR="00506874" w:rsidRPr="00506874">
        <w:rPr>
          <w:rFonts w:ascii="Arial" w:hAnsi="Arial" w:cs="Arial"/>
          <w:sz w:val="20"/>
          <w:szCs w:val="20"/>
        </w:rPr>
        <w:t>Mossadegh</w:t>
      </w:r>
      <w:proofErr w:type="spellEnd"/>
      <w:r w:rsidR="00506874" w:rsidRPr="00506874">
        <w:rPr>
          <w:rFonts w:ascii="Arial" w:hAnsi="Arial" w:cs="Arial"/>
          <w:sz w:val="20"/>
          <w:szCs w:val="20"/>
        </w:rPr>
        <w:t xml:space="preserve"> </w:t>
      </w:r>
      <w:r>
        <w:rPr>
          <w:rFonts w:ascii="Arial" w:hAnsi="Arial" w:cs="Arial"/>
          <w:sz w:val="20"/>
          <w:szCs w:val="20"/>
        </w:rPr>
        <w:t xml:space="preserve">[was] </w:t>
      </w:r>
      <w:r w:rsidR="00506874" w:rsidRPr="00506874">
        <w:rPr>
          <w:rFonts w:ascii="Arial" w:hAnsi="Arial" w:cs="Arial"/>
          <w:sz w:val="20"/>
          <w:szCs w:val="20"/>
        </w:rPr>
        <w:t xml:space="preserve">forced to give way to the young Shah Reza </w:t>
      </w:r>
      <w:proofErr w:type="spellStart"/>
      <w:r w:rsidR="00506874" w:rsidRPr="00506874">
        <w:rPr>
          <w:rFonts w:ascii="Arial" w:hAnsi="Arial" w:cs="Arial"/>
          <w:sz w:val="20"/>
          <w:szCs w:val="20"/>
        </w:rPr>
        <w:t>Pahlevi</w:t>
      </w:r>
      <w:proofErr w:type="spellEnd"/>
      <w:r>
        <w:rPr>
          <w:rFonts w:ascii="Arial" w:hAnsi="Arial" w:cs="Arial"/>
          <w:sz w:val="20"/>
          <w:szCs w:val="20"/>
        </w:rPr>
        <w:t xml:space="preserve"> </w:t>
      </w:r>
      <w:r w:rsidR="00506874" w:rsidRPr="00506874">
        <w:rPr>
          <w:rFonts w:ascii="Arial" w:hAnsi="Arial" w:cs="Arial"/>
          <w:sz w:val="20"/>
          <w:szCs w:val="20"/>
        </w:rPr>
        <w:t>who was totally malleable to American control. In exchange for supplies of oil Iran was increasingly over-armed while the Shah became ever more brutally repressive to a suffering people, until in 1979 Iranians occupied the US Embassy, the Shah fleeing to the US. A frustra</w:t>
      </w:r>
      <w:r>
        <w:rPr>
          <w:rFonts w:ascii="Arial" w:hAnsi="Arial" w:cs="Arial"/>
          <w:sz w:val="20"/>
          <w:szCs w:val="20"/>
        </w:rPr>
        <w:t xml:space="preserve">ted US promptly changed course, </w:t>
      </w:r>
      <w:r w:rsidR="00506874" w:rsidRPr="00506874">
        <w:rPr>
          <w:rFonts w:ascii="Arial" w:hAnsi="Arial" w:cs="Arial"/>
          <w:sz w:val="20"/>
          <w:szCs w:val="20"/>
        </w:rPr>
        <w:t xml:space="preserve">removing Iraq’s terrorist status, increasing its oil purchases and greatly encouraging its 1980 attack on Iran through the provision of much hi-tech weaponry, military intelligence, financial credits and considerable assistance with biological and chemical weapons. All told, international arms sales (from all sources to both sides) amounted to some $48 billion. The awful result being 8 years of mutually </w:t>
      </w:r>
      <w:r w:rsidR="00506874" w:rsidRPr="00506874">
        <w:rPr>
          <w:rFonts w:ascii="Arial" w:hAnsi="Arial" w:cs="Arial"/>
          <w:sz w:val="20"/>
          <w:szCs w:val="20"/>
        </w:rPr>
        <w:lastRenderedPageBreak/>
        <w:t>destructive war in which over a million young Iraqi and Iranian lives were lost, countless others horribly injured, all illegally aided and abetted by the US and other outside powers including the socialist Soviet Union, a point stressed because its failure to set a good example made abolition of the appalling arms trade all the more proble</w:t>
      </w:r>
      <w:r>
        <w:rPr>
          <w:rFonts w:ascii="Arial" w:hAnsi="Arial" w:cs="Arial"/>
          <w:sz w:val="20"/>
          <w:szCs w:val="20"/>
        </w:rPr>
        <w:t>matic.</w:t>
      </w:r>
    </w:p>
    <w:p w:rsidR="00F77B0D" w:rsidRPr="00506874" w:rsidRDefault="00F77B0D" w:rsidP="00506874">
      <w:pPr>
        <w:spacing w:after="0" w:line="240" w:lineRule="auto"/>
        <w:rPr>
          <w:rFonts w:ascii="Arial" w:hAnsi="Arial" w:cs="Arial"/>
          <w:sz w:val="20"/>
          <w:szCs w:val="20"/>
        </w:rPr>
      </w:pPr>
    </w:p>
    <w:p w:rsidR="00F77B0D" w:rsidRDefault="00F77B0D" w:rsidP="00506874">
      <w:pPr>
        <w:spacing w:after="0" w:line="240" w:lineRule="auto"/>
        <w:rPr>
          <w:rFonts w:ascii="Arial" w:hAnsi="Arial" w:cs="Arial"/>
          <w:sz w:val="20"/>
          <w:szCs w:val="20"/>
        </w:rPr>
      </w:pPr>
      <w:proofErr w:type="spellStart"/>
      <w:proofErr w:type="gramStart"/>
      <w:r>
        <w:rPr>
          <w:rFonts w:ascii="Arial" w:hAnsi="Arial" w:cs="Arial"/>
          <w:sz w:val="20"/>
          <w:szCs w:val="20"/>
        </w:rPr>
        <w:t>q</w:t>
      </w:r>
      <w:r w:rsidR="00506874" w:rsidRPr="00506874">
        <w:rPr>
          <w:rFonts w:ascii="Arial" w:hAnsi="Arial" w:cs="Arial"/>
          <w:sz w:val="20"/>
          <w:szCs w:val="20"/>
        </w:rPr>
        <w:t>Then</w:t>
      </w:r>
      <w:proofErr w:type="spellEnd"/>
      <w:proofErr w:type="gramEnd"/>
      <w:r w:rsidR="00506874" w:rsidRPr="00506874">
        <w:rPr>
          <w:rFonts w:ascii="Arial" w:hAnsi="Arial" w:cs="Arial"/>
          <w:sz w:val="20"/>
          <w:szCs w:val="20"/>
        </w:rPr>
        <w:t xml:space="preserve"> the greatly indebted war-damaged Iraq was recast as a US enemy. And when, following a border dispute over oil in 1991, Iraq invaded Kuwait, the US came in with Desert Storm, its first Gulf War which, despite its ‘success’ in encouraging Iraq’s </w:t>
      </w:r>
      <w:proofErr w:type="spellStart"/>
      <w:r w:rsidR="00506874" w:rsidRPr="00506874">
        <w:rPr>
          <w:rFonts w:ascii="Arial" w:hAnsi="Arial" w:cs="Arial"/>
          <w:sz w:val="20"/>
          <w:szCs w:val="20"/>
        </w:rPr>
        <w:t>Shias</w:t>
      </w:r>
      <w:proofErr w:type="spellEnd"/>
      <w:r w:rsidR="00506874" w:rsidRPr="00506874">
        <w:rPr>
          <w:rFonts w:ascii="Arial" w:hAnsi="Arial" w:cs="Arial"/>
          <w:sz w:val="20"/>
          <w:szCs w:val="20"/>
        </w:rPr>
        <w:t xml:space="preserve"> to revolt, stopped short of deposing Saddam Hussein. </w:t>
      </w:r>
    </w:p>
    <w:p w:rsidR="00F77B0D" w:rsidRDefault="00F77B0D" w:rsidP="00506874">
      <w:pPr>
        <w:spacing w:after="0" w:line="240" w:lineRule="auto"/>
        <w:rPr>
          <w:rFonts w:ascii="Arial" w:hAnsi="Arial" w:cs="Arial"/>
          <w:sz w:val="20"/>
          <w:szCs w:val="20"/>
        </w:rPr>
      </w:pPr>
    </w:p>
    <w:p w:rsidR="00F77B0D" w:rsidRDefault="00F77B0D" w:rsidP="00506874">
      <w:pPr>
        <w:spacing w:after="0" w:line="240" w:lineRule="auto"/>
        <w:rPr>
          <w:rFonts w:ascii="Arial" w:hAnsi="Arial" w:cs="Arial"/>
          <w:sz w:val="20"/>
          <w:szCs w:val="20"/>
        </w:rPr>
      </w:pPr>
      <w:r>
        <w:rPr>
          <w:rFonts w:ascii="Arial" w:hAnsi="Arial" w:cs="Arial"/>
          <w:sz w:val="20"/>
          <w:szCs w:val="20"/>
        </w:rPr>
        <w:tab/>
      </w:r>
      <w:r w:rsidR="00506874" w:rsidRPr="00506874">
        <w:rPr>
          <w:rFonts w:ascii="Arial" w:hAnsi="Arial" w:cs="Arial"/>
          <w:sz w:val="20"/>
          <w:szCs w:val="20"/>
        </w:rPr>
        <w:t xml:space="preserve">Tragically, </w:t>
      </w:r>
      <w:proofErr w:type="spellStart"/>
      <w:r w:rsidR="00506874" w:rsidRPr="00506874">
        <w:rPr>
          <w:rFonts w:ascii="Arial" w:hAnsi="Arial" w:cs="Arial"/>
          <w:sz w:val="20"/>
          <w:szCs w:val="20"/>
        </w:rPr>
        <w:t>its</w:t>
      </w:r>
      <w:proofErr w:type="spellEnd"/>
      <w:r w:rsidR="00506874" w:rsidRPr="00506874">
        <w:rPr>
          <w:rFonts w:ascii="Arial" w:hAnsi="Arial" w:cs="Arial"/>
          <w:sz w:val="20"/>
          <w:szCs w:val="20"/>
        </w:rPr>
        <w:t xml:space="preserve"> clearly illegal ‘shock and awe’ brutal air campaign: 110,000 aerial sorties, 85,000 tons of bombs on Iraq’s cities and people, wounding and killing hundreds of thousands (never counted!) also disabled Iraq’s civil life-support infrastructure including water supply/purification, power stations, hospitals, schools, irrigation and sewage works, communications: – electronic, r</w:t>
      </w:r>
      <w:r>
        <w:rPr>
          <w:rFonts w:ascii="Arial" w:hAnsi="Arial" w:cs="Arial"/>
          <w:sz w:val="20"/>
          <w:szCs w:val="20"/>
        </w:rPr>
        <w:t>oad, rail, bridges.</w:t>
      </w:r>
    </w:p>
    <w:p w:rsidR="00F77B0D" w:rsidRDefault="00F77B0D" w:rsidP="00506874">
      <w:pPr>
        <w:spacing w:after="0" w:line="240" w:lineRule="auto"/>
        <w:rPr>
          <w:rFonts w:ascii="Arial" w:hAnsi="Arial" w:cs="Arial"/>
          <w:sz w:val="20"/>
          <w:szCs w:val="20"/>
        </w:rPr>
      </w:pPr>
    </w:p>
    <w:p w:rsidR="00F77B0D" w:rsidRDefault="00F77B0D" w:rsidP="00506874">
      <w:pPr>
        <w:spacing w:after="0" w:line="240" w:lineRule="auto"/>
        <w:rPr>
          <w:rFonts w:ascii="Arial" w:hAnsi="Arial" w:cs="Arial"/>
          <w:sz w:val="20"/>
          <w:szCs w:val="20"/>
        </w:rPr>
      </w:pPr>
      <w:r>
        <w:rPr>
          <w:rFonts w:ascii="Arial" w:hAnsi="Arial" w:cs="Arial"/>
          <w:sz w:val="20"/>
          <w:szCs w:val="20"/>
        </w:rPr>
        <w:tab/>
      </w:r>
      <w:r w:rsidR="00506874" w:rsidRPr="00506874">
        <w:rPr>
          <w:rFonts w:ascii="Arial" w:hAnsi="Arial" w:cs="Arial"/>
          <w:sz w:val="20"/>
          <w:szCs w:val="20"/>
        </w:rPr>
        <w:t xml:space="preserve">Further, these atrocities were followed by 10 years of debilitating economic sanctions against civil society, men, women and children, the UN estimating 500,000 child deaths. Thus, with Iraq reduced to a pre-industrial state, there was little </w:t>
      </w:r>
      <w:r>
        <w:rPr>
          <w:rFonts w:ascii="Arial" w:hAnsi="Arial" w:cs="Arial"/>
          <w:sz w:val="20"/>
          <w:szCs w:val="20"/>
        </w:rPr>
        <w:t xml:space="preserve">left to crush. </w:t>
      </w:r>
      <w:r w:rsidR="00506874" w:rsidRPr="00506874">
        <w:rPr>
          <w:rFonts w:ascii="Arial" w:hAnsi="Arial" w:cs="Arial"/>
          <w:sz w:val="20"/>
          <w:szCs w:val="20"/>
        </w:rPr>
        <w:t>Indeed, nothing left with which to retaliate via terrorist attack, the only mea</w:t>
      </w:r>
      <w:r>
        <w:rPr>
          <w:rFonts w:ascii="Arial" w:hAnsi="Arial" w:cs="Arial"/>
          <w:sz w:val="20"/>
          <w:szCs w:val="20"/>
        </w:rPr>
        <w:t>ns possible for weak countries.</w:t>
      </w:r>
    </w:p>
    <w:p w:rsidR="00F77B0D" w:rsidRDefault="00F77B0D" w:rsidP="00506874">
      <w:pPr>
        <w:spacing w:after="0" w:line="240" w:lineRule="auto"/>
        <w:rPr>
          <w:rFonts w:ascii="Arial" w:hAnsi="Arial" w:cs="Arial"/>
          <w:sz w:val="20"/>
          <w:szCs w:val="20"/>
        </w:rPr>
      </w:pPr>
    </w:p>
    <w:p w:rsidR="00F77B0D" w:rsidRDefault="00F77B0D" w:rsidP="00506874">
      <w:pPr>
        <w:spacing w:after="0" w:line="240" w:lineRule="auto"/>
        <w:rPr>
          <w:rFonts w:ascii="Arial" w:hAnsi="Arial" w:cs="Arial"/>
          <w:sz w:val="20"/>
          <w:szCs w:val="20"/>
        </w:rPr>
      </w:pPr>
      <w:r>
        <w:rPr>
          <w:rFonts w:ascii="Arial" w:hAnsi="Arial" w:cs="Arial"/>
          <w:sz w:val="20"/>
          <w:szCs w:val="20"/>
        </w:rPr>
        <w:tab/>
      </w:r>
      <w:r w:rsidR="00506874" w:rsidRPr="00506874">
        <w:rPr>
          <w:rFonts w:ascii="Arial" w:hAnsi="Arial" w:cs="Arial"/>
          <w:sz w:val="20"/>
          <w:szCs w:val="20"/>
        </w:rPr>
        <w:t>However, in the same year the USSR hoped to withdraw from the Cold War, - (and did in late 1991 once George H. W. Bush assured Gorbachev that the US would honor its post-</w:t>
      </w:r>
      <w:r>
        <w:rPr>
          <w:rFonts w:ascii="Arial" w:hAnsi="Arial" w:cs="Arial"/>
          <w:sz w:val="20"/>
          <w:szCs w:val="20"/>
        </w:rPr>
        <w:t>WW II</w:t>
      </w:r>
      <w:r w:rsidR="00506874" w:rsidRPr="00506874">
        <w:rPr>
          <w:rFonts w:ascii="Arial" w:hAnsi="Arial" w:cs="Arial"/>
          <w:sz w:val="20"/>
          <w:szCs w:val="20"/>
        </w:rPr>
        <w:t xml:space="preserve"> border</w:t>
      </w:r>
      <w:r>
        <w:rPr>
          <w:rFonts w:ascii="Arial" w:hAnsi="Arial" w:cs="Arial"/>
          <w:sz w:val="20"/>
          <w:szCs w:val="20"/>
        </w:rPr>
        <w:t xml:space="preserve"> agreements   . . </w:t>
      </w:r>
      <w:proofErr w:type="gramStart"/>
      <w:r>
        <w:rPr>
          <w:rFonts w:ascii="Arial" w:hAnsi="Arial" w:cs="Arial"/>
          <w:sz w:val="20"/>
          <w:szCs w:val="20"/>
        </w:rPr>
        <w:t xml:space="preserve">.  </w:t>
      </w:r>
      <w:r w:rsidR="00506874" w:rsidRPr="00506874">
        <w:rPr>
          <w:rFonts w:ascii="Arial" w:hAnsi="Arial" w:cs="Arial"/>
          <w:sz w:val="20"/>
          <w:szCs w:val="20"/>
        </w:rPr>
        <w:t>)</w:t>
      </w:r>
      <w:proofErr w:type="gramEnd"/>
      <w:r w:rsidR="00506874" w:rsidRPr="00506874">
        <w:rPr>
          <w:rFonts w:ascii="Arial" w:hAnsi="Arial" w:cs="Arial"/>
          <w:sz w:val="20"/>
          <w:szCs w:val="20"/>
        </w:rPr>
        <w:t>, - there occurred two savage attacks on US</w:t>
      </w:r>
      <w:r>
        <w:rPr>
          <w:rFonts w:ascii="Arial" w:hAnsi="Arial" w:cs="Arial"/>
          <w:sz w:val="20"/>
          <w:szCs w:val="20"/>
        </w:rPr>
        <w:t xml:space="preserve"> </w:t>
      </w:r>
      <w:r w:rsidR="00506874" w:rsidRPr="00506874">
        <w:rPr>
          <w:rFonts w:ascii="Arial" w:hAnsi="Arial" w:cs="Arial"/>
          <w:sz w:val="20"/>
          <w:szCs w:val="20"/>
        </w:rPr>
        <w:t>African</w:t>
      </w:r>
      <w:r>
        <w:rPr>
          <w:rFonts w:ascii="Arial" w:hAnsi="Arial" w:cs="Arial"/>
          <w:sz w:val="20"/>
          <w:szCs w:val="20"/>
        </w:rPr>
        <w:t xml:space="preserve"> embassies (Kenya and Tanzania) </w:t>
      </w:r>
      <w:r w:rsidR="00506874" w:rsidRPr="00506874">
        <w:rPr>
          <w:rFonts w:ascii="Arial" w:hAnsi="Arial" w:cs="Arial"/>
          <w:sz w:val="20"/>
          <w:szCs w:val="20"/>
        </w:rPr>
        <w:t xml:space="preserve">the prompt response (August 20, 1989) being a cruise missile </w:t>
      </w:r>
      <w:r>
        <w:rPr>
          <w:rFonts w:ascii="Arial" w:hAnsi="Arial" w:cs="Arial"/>
          <w:sz w:val="20"/>
          <w:szCs w:val="20"/>
        </w:rPr>
        <w:t xml:space="preserve">assault on Sudan’s new Al </w:t>
      </w:r>
      <w:proofErr w:type="spellStart"/>
      <w:r>
        <w:rPr>
          <w:rFonts w:ascii="Arial" w:hAnsi="Arial" w:cs="Arial"/>
          <w:sz w:val="20"/>
          <w:szCs w:val="20"/>
        </w:rPr>
        <w:t>Shifa</w:t>
      </w:r>
      <w:proofErr w:type="spellEnd"/>
      <w:r>
        <w:rPr>
          <w:rFonts w:ascii="Arial" w:hAnsi="Arial" w:cs="Arial"/>
          <w:sz w:val="20"/>
          <w:szCs w:val="20"/>
        </w:rPr>
        <w:t xml:space="preserve"> </w:t>
      </w:r>
      <w:r w:rsidR="00506874" w:rsidRPr="00506874">
        <w:rPr>
          <w:rFonts w:ascii="Arial" w:hAnsi="Arial" w:cs="Arial"/>
          <w:sz w:val="20"/>
          <w:szCs w:val="20"/>
        </w:rPr>
        <w:t>pharmaceutical plant which produced antibiotics and immunizing agen</w:t>
      </w:r>
      <w:r>
        <w:rPr>
          <w:rFonts w:ascii="Arial" w:hAnsi="Arial" w:cs="Arial"/>
          <w:sz w:val="20"/>
          <w:szCs w:val="20"/>
        </w:rPr>
        <w:t xml:space="preserve">ts for people and farm animals. </w:t>
      </w:r>
      <w:r w:rsidR="00506874" w:rsidRPr="00506874">
        <w:rPr>
          <w:rFonts w:ascii="Arial" w:hAnsi="Arial" w:cs="Arial"/>
          <w:sz w:val="20"/>
          <w:szCs w:val="20"/>
        </w:rPr>
        <w:t xml:space="preserve">That began what Madeline Albright termed “The War of the Future”, </w:t>
      </w:r>
      <w:r>
        <w:rPr>
          <w:rFonts w:ascii="Arial" w:hAnsi="Arial" w:cs="Arial"/>
          <w:sz w:val="20"/>
          <w:szCs w:val="20"/>
        </w:rPr>
        <w:t xml:space="preserve">what became the ongoing “War on </w:t>
      </w:r>
      <w:r w:rsidR="00506874" w:rsidRPr="00506874">
        <w:rPr>
          <w:rFonts w:ascii="Arial" w:hAnsi="Arial" w:cs="Arial"/>
          <w:sz w:val="20"/>
          <w:szCs w:val="20"/>
        </w:rPr>
        <w:t>Terrorism”, such foreshadowing what soon became the US’s heig</w:t>
      </w:r>
      <w:r>
        <w:rPr>
          <w:rFonts w:ascii="Arial" w:hAnsi="Arial" w:cs="Arial"/>
          <w:sz w:val="20"/>
          <w:szCs w:val="20"/>
        </w:rPr>
        <w:t xml:space="preserve">htened means for further regime </w:t>
      </w:r>
      <w:r w:rsidR="00506874" w:rsidRPr="00506874">
        <w:rPr>
          <w:rFonts w:ascii="Arial" w:hAnsi="Arial" w:cs="Arial"/>
          <w:sz w:val="20"/>
          <w:szCs w:val="20"/>
        </w:rPr>
        <w:t>changes aimed at the territories and resources of weaker s</w:t>
      </w:r>
      <w:r>
        <w:rPr>
          <w:rFonts w:ascii="Arial" w:hAnsi="Arial" w:cs="Arial"/>
          <w:sz w:val="20"/>
          <w:szCs w:val="20"/>
        </w:rPr>
        <w:t>tates, especially the oil-rich.</w:t>
      </w:r>
    </w:p>
    <w:p w:rsidR="00F77B0D" w:rsidRDefault="00F77B0D" w:rsidP="00506874">
      <w:pPr>
        <w:spacing w:after="0" w:line="240" w:lineRule="auto"/>
        <w:rPr>
          <w:rFonts w:ascii="Arial" w:hAnsi="Arial" w:cs="Arial"/>
          <w:sz w:val="20"/>
          <w:szCs w:val="20"/>
        </w:rPr>
      </w:pPr>
    </w:p>
    <w:p w:rsidR="00F77B0D" w:rsidRPr="0075008F" w:rsidRDefault="00F77B0D" w:rsidP="00F77B0D">
      <w:pPr>
        <w:spacing w:after="0" w:line="240" w:lineRule="auto"/>
        <w:rPr>
          <w:rFonts w:ascii="Arial" w:hAnsi="Arial" w:cs="Arial"/>
          <w:sz w:val="16"/>
          <w:szCs w:val="16"/>
        </w:rPr>
      </w:pPr>
      <w:r>
        <w:rPr>
          <w:rFonts w:ascii="Arial" w:hAnsi="Arial" w:cs="Arial"/>
          <w:sz w:val="20"/>
          <w:szCs w:val="20"/>
        </w:rPr>
        <w:tab/>
      </w:r>
      <w:r w:rsidR="00506874" w:rsidRPr="00506874">
        <w:rPr>
          <w:rFonts w:ascii="Arial" w:hAnsi="Arial" w:cs="Arial"/>
          <w:sz w:val="20"/>
          <w:szCs w:val="20"/>
        </w:rPr>
        <w:t>However, as always, regime changes had to be ‘justified’, as when in February 1993 Al Qaeda terrorists exploded a bomb at the base of New York’s Twin Towers, and when on September 11, 2001, presumed Islamic terrorists attacked and felled New York’s Twin Towers.</w:t>
      </w:r>
      <w:r>
        <w:rPr>
          <w:rFonts w:ascii="Arial" w:hAnsi="Arial" w:cs="Arial"/>
          <w:sz w:val="20"/>
          <w:szCs w:val="20"/>
        </w:rPr>
        <w:t xml:space="preserve">    . . .</w:t>
      </w:r>
    </w:p>
    <w:p w:rsidR="00F77B0D" w:rsidRPr="0075008F" w:rsidRDefault="00F77B0D" w:rsidP="00F77B0D">
      <w:pPr>
        <w:spacing w:after="0" w:line="240" w:lineRule="auto"/>
        <w:rPr>
          <w:rFonts w:ascii="Arial" w:hAnsi="Arial" w:cs="Arial"/>
          <w:sz w:val="16"/>
          <w:szCs w:val="16"/>
        </w:rPr>
      </w:pPr>
    </w:p>
    <w:p w:rsidR="00F77B0D" w:rsidRPr="0075008F" w:rsidRDefault="00F77B0D" w:rsidP="00F77B0D">
      <w:pPr>
        <w:spacing w:after="0" w:line="240" w:lineRule="auto"/>
        <w:rPr>
          <w:rFonts w:ascii="Arial" w:hAnsi="Arial" w:cs="Arial"/>
          <w:sz w:val="16"/>
          <w:szCs w:val="16"/>
        </w:rPr>
      </w:pPr>
    </w:p>
    <w:p w:rsidR="00506874" w:rsidRDefault="00F77B0D" w:rsidP="00506874">
      <w:pPr>
        <w:spacing w:after="0" w:line="240" w:lineRule="auto"/>
        <w:rPr>
          <w:rFonts w:ascii="Arial" w:hAnsi="Arial" w:cs="Arial"/>
          <w:sz w:val="20"/>
          <w:szCs w:val="20"/>
        </w:rPr>
      </w:pPr>
      <w:r>
        <w:rPr>
          <w:rFonts w:ascii="Arial" w:hAnsi="Arial" w:cs="Arial"/>
          <w:sz w:val="20"/>
          <w:szCs w:val="20"/>
        </w:rPr>
        <w:tab/>
        <w:t>. . .   T</w:t>
      </w:r>
      <w:r w:rsidR="00506874" w:rsidRPr="00506874">
        <w:rPr>
          <w:rFonts w:ascii="Arial" w:hAnsi="Arial" w:cs="Arial"/>
          <w:sz w:val="20"/>
          <w:szCs w:val="20"/>
        </w:rPr>
        <w:t>he illogicality of the US attacking Afghanistan, its people, cities and countryside via horrifying ‘shock and awe’ aerial bombardments and (despite frozen winter condit</w:t>
      </w:r>
      <w:r>
        <w:rPr>
          <w:rFonts w:ascii="Arial" w:hAnsi="Arial" w:cs="Arial"/>
          <w:sz w:val="20"/>
          <w:szCs w:val="20"/>
        </w:rPr>
        <w:t>ions) severe economic sanctions:</w:t>
      </w:r>
      <w:r w:rsidR="00506874" w:rsidRPr="00506874">
        <w:rPr>
          <w:rFonts w:ascii="Arial" w:hAnsi="Arial" w:cs="Arial"/>
          <w:sz w:val="20"/>
          <w:szCs w:val="20"/>
        </w:rPr>
        <w:t xml:space="preserve"> The suspect Al Qaeda folk like bin Laden were never found but tens of thousands of Afghan ‘suspects’ were captured and interrogation-tortured, thousands ending up without trial in Abu </w:t>
      </w:r>
      <w:proofErr w:type="spellStart"/>
      <w:r w:rsidR="00506874" w:rsidRPr="00506874">
        <w:rPr>
          <w:rFonts w:ascii="Arial" w:hAnsi="Arial" w:cs="Arial"/>
          <w:sz w:val="20"/>
          <w:szCs w:val="20"/>
        </w:rPr>
        <w:t>Ghraib</w:t>
      </w:r>
      <w:proofErr w:type="spellEnd"/>
      <w:r w:rsidR="00506874" w:rsidRPr="00506874">
        <w:rPr>
          <w:rFonts w:ascii="Arial" w:hAnsi="Arial" w:cs="Arial"/>
          <w:sz w:val="20"/>
          <w:szCs w:val="20"/>
        </w:rPr>
        <w:t>, the US prison on Cuba.</w:t>
      </w:r>
    </w:p>
    <w:p w:rsidR="00F77B0D" w:rsidRPr="00506874" w:rsidRDefault="00F77B0D" w:rsidP="00506874">
      <w:pPr>
        <w:spacing w:after="0" w:line="240" w:lineRule="auto"/>
        <w:rPr>
          <w:rFonts w:ascii="Arial" w:hAnsi="Arial" w:cs="Arial"/>
          <w:sz w:val="20"/>
          <w:szCs w:val="20"/>
        </w:rPr>
      </w:pPr>
    </w:p>
    <w:p w:rsidR="00B624B7" w:rsidRPr="0075008F" w:rsidRDefault="00F77B0D" w:rsidP="00B624B7">
      <w:pPr>
        <w:spacing w:after="0" w:line="240" w:lineRule="auto"/>
        <w:rPr>
          <w:rFonts w:ascii="Arial" w:hAnsi="Arial" w:cs="Arial"/>
          <w:sz w:val="16"/>
          <w:szCs w:val="16"/>
        </w:rPr>
      </w:pPr>
      <w:r>
        <w:rPr>
          <w:rFonts w:ascii="Arial" w:hAnsi="Arial" w:cs="Arial"/>
          <w:sz w:val="20"/>
          <w:szCs w:val="20"/>
        </w:rPr>
        <w:tab/>
      </w:r>
      <w:r w:rsidR="00506874" w:rsidRPr="00506874">
        <w:rPr>
          <w:rFonts w:ascii="Arial" w:hAnsi="Arial" w:cs="Arial"/>
          <w:sz w:val="20"/>
          <w:szCs w:val="20"/>
        </w:rPr>
        <w:t xml:space="preserve">At all events, notwithstanding that 15 of the 19 attackers on New York’s World Trade Center’s Twin Towers on November 9, 2001 were Saudi Arabians, it came back to ‘plan A’, to invade Iraq on the grounds of its alleged ‘weapons of mass destruction’ and supposed imminent attack on Europe. Lacking UN support and few convinced, it nevertheless went ahead, war on the grossly weakened Iraq declared won on May 1, 2003 and with its Sunni government replaced by </w:t>
      </w:r>
      <w:proofErr w:type="spellStart"/>
      <w:r w:rsidR="00506874" w:rsidRPr="00506874">
        <w:rPr>
          <w:rFonts w:ascii="Arial" w:hAnsi="Arial" w:cs="Arial"/>
          <w:sz w:val="20"/>
          <w:szCs w:val="20"/>
        </w:rPr>
        <w:t>Shias</w:t>
      </w:r>
      <w:proofErr w:type="spellEnd"/>
      <w:r w:rsidR="00506874" w:rsidRPr="00506874">
        <w:rPr>
          <w:rFonts w:ascii="Arial" w:hAnsi="Arial" w:cs="Arial"/>
          <w:sz w:val="20"/>
          <w:szCs w:val="20"/>
        </w:rPr>
        <w:t xml:space="preserve"> and its Sunni police, intelligence and army disbanded, Iraq’s future control might have seemed certain. However, as should have been obvious, with disillusioned unemployed Sunni army personnel on the streets, clashes between Sunnis and </w:t>
      </w:r>
      <w:proofErr w:type="spellStart"/>
      <w:r w:rsidR="00506874" w:rsidRPr="00506874">
        <w:rPr>
          <w:rFonts w:ascii="Arial" w:hAnsi="Arial" w:cs="Arial"/>
          <w:sz w:val="20"/>
          <w:szCs w:val="20"/>
        </w:rPr>
        <w:t>Shias</w:t>
      </w:r>
      <w:proofErr w:type="spellEnd"/>
      <w:r w:rsidR="00506874" w:rsidRPr="00506874">
        <w:rPr>
          <w:rFonts w:ascii="Arial" w:hAnsi="Arial" w:cs="Arial"/>
          <w:sz w:val="20"/>
          <w:szCs w:val="20"/>
        </w:rPr>
        <w:t xml:space="preserve"> broke out. And while at first that was spontaneous, it was soon greatly exploited, enormously expanded by ISIS’s Jordanian-born Abu </w:t>
      </w:r>
      <w:proofErr w:type="spellStart"/>
      <w:r w:rsidR="00506874" w:rsidRPr="00506874">
        <w:rPr>
          <w:rFonts w:ascii="Arial" w:hAnsi="Arial" w:cs="Arial"/>
          <w:sz w:val="20"/>
          <w:szCs w:val="20"/>
        </w:rPr>
        <w:t>Musab</w:t>
      </w:r>
      <w:proofErr w:type="spellEnd"/>
      <w:r w:rsidR="00506874" w:rsidRPr="00506874">
        <w:rPr>
          <w:rFonts w:ascii="Arial" w:hAnsi="Arial" w:cs="Arial"/>
          <w:sz w:val="20"/>
          <w:szCs w:val="20"/>
        </w:rPr>
        <w:t xml:space="preserve"> al-Zarqawi whose aim was uncontrollable terrorism, total chaos through indiscriminate destruction, regardless of the faction targeted.</w:t>
      </w:r>
      <w:r w:rsidR="00B624B7">
        <w:rPr>
          <w:rFonts w:ascii="Arial" w:hAnsi="Arial" w:cs="Arial"/>
          <w:sz w:val="20"/>
          <w:szCs w:val="20"/>
        </w:rPr>
        <w:t xml:space="preserve">  . . .</w:t>
      </w: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p>
    <w:p w:rsidR="00B624B7" w:rsidRPr="0075008F" w:rsidRDefault="00506874" w:rsidP="00B624B7">
      <w:pPr>
        <w:spacing w:after="0" w:line="240" w:lineRule="auto"/>
        <w:rPr>
          <w:rFonts w:ascii="Arial" w:hAnsi="Arial" w:cs="Arial"/>
          <w:sz w:val="16"/>
          <w:szCs w:val="16"/>
        </w:rPr>
      </w:pPr>
      <w:r w:rsidRPr="00506874">
        <w:rPr>
          <w:rFonts w:ascii="Arial" w:hAnsi="Arial" w:cs="Arial"/>
          <w:sz w:val="20"/>
          <w:szCs w:val="20"/>
        </w:rPr>
        <w:t xml:space="preserve"> </w:t>
      </w:r>
      <w:r w:rsidR="00B624B7">
        <w:rPr>
          <w:rFonts w:ascii="Arial" w:hAnsi="Arial" w:cs="Arial"/>
          <w:sz w:val="20"/>
          <w:szCs w:val="20"/>
        </w:rPr>
        <w:tab/>
        <w:t>. . .  O</w:t>
      </w:r>
      <w:r w:rsidRPr="00506874">
        <w:rPr>
          <w:rFonts w:ascii="Arial" w:hAnsi="Arial" w:cs="Arial"/>
          <w:sz w:val="20"/>
          <w:szCs w:val="20"/>
        </w:rPr>
        <w:t>ne should keep in mind that ignoring advice from some senior Congressional</w:t>
      </w:r>
      <w:r w:rsidR="00B624B7">
        <w:rPr>
          <w:rFonts w:ascii="Arial" w:hAnsi="Arial" w:cs="Arial"/>
          <w:sz w:val="20"/>
          <w:szCs w:val="20"/>
        </w:rPr>
        <w:t xml:space="preserve"> and military </w:t>
      </w:r>
      <w:r w:rsidRPr="00506874">
        <w:rPr>
          <w:rFonts w:ascii="Arial" w:hAnsi="Arial" w:cs="Arial"/>
          <w:sz w:val="20"/>
          <w:szCs w:val="20"/>
        </w:rPr>
        <w:t>figures, its mindless self-serving guide-lines went back to the very beginnings of the post-</w:t>
      </w:r>
      <w:r w:rsidR="00F77B0D">
        <w:rPr>
          <w:rFonts w:ascii="Arial" w:hAnsi="Arial" w:cs="Arial"/>
          <w:sz w:val="20"/>
          <w:szCs w:val="20"/>
        </w:rPr>
        <w:t>WW II</w:t>
      </w:r>
      <w:r w:rsidR="00B624B7">
        <w:rPr>
          <w:rFonts w:ascii="Arial" w:hAnsi="Arial" w:cs="Arial"/>
          <w:sz w:val="20"/>
          <w:szCs w:val="20"/>
        </w:rPr>
        <w:t xml:space="preserve"> hyper </w:t>
      </w:r>
      <w:r w:rsidRPr="00506874">
        <w:rPr>
          <w:rFonts w:ascii="Arial" w:hAnsi="Arial" w:cs="Arial"/>
          <w:sz w:val="20"/>
          <w:szCs w:val="20"/>
        </w:rPr>
        <w:t>militarized era. In recent years this</w:t>
      </w:r>
      <w:r w:rsidR="00B624B7">
        <w:rPr>
          <w:rFonts w:ascii="Arial" w:hAnsi="Arial" w:cs="Arial"/>
          <w:sz w:val="20"/>
          <w:szCs w:val="20"/>
        </w:rPr>
        <w:t xml:space="preserve"> </w:t>
      </w:r>
      <w:r w:rsidRPr="00506874">
        <w:rPr>
          <w:rFonts w:ascii="Arial" w:hAnsi="Arial" w:cs="Arial"/>
          <w:sz w:val="20"/>
          <w:szCs w:val="20"/>
        </w:rPr>
        <w:t>has been clearly docum</w:t>
      </w:r>
      <w:r w:rsidR="00B624B7">
        <w:rPr>
          <w:rFonts w:ascii="Arial" w:hAnsi="Arial" w:cs="Arial"/>
          <w:sz w:val="20"/>
          <w:szCs w:val="20"/>
        </w:rPr>
        <w:t xml:space="preserve">ented by William Blum 2001 and General </w:t>
      </w:r>
      <w:r w:rsidRPr="00506874">
        <w:rPr>
          <w:rFonts w:ascii="Arial" w:hAnsi="Arial" w:cs="Arial"/>
          <w:sz w:val="20"/>
          <w:szCs w:val="20"/>
        </w:rPr>
        <w:t>Wesley Clark who commanded American forces in Desert Storm</w:t>
      </w:r>
      <w:r w:rsidR="00B624B7">
        <w:rPr>
          <w:rFonts w:ascii="Arial" w:hAnsi="Arial" w:cs="Arial"/>
          <w:sz w:val="20"/>
          <w:szCs w:val="20"/>
        </w:rPr>
        <w:t xml:space="preserve">   . . .  </w:t>
      </w: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r w:rsidRPr="0075008F">
        <w:rPr>
          <w:rFonts w:ascii="Arial" w:hAnsi="Arial" w:cs="Arial"/>
          <w:sz w:val="20"/>
          <w:szCs w:val="20"/>
        </w:rPr>
        <w:lastRenderedPageBreak/>
        <w:tab/>
        <w:t>. . .   A</w:t>
      </w:r>
      <w:r w:rsidR="00506874" w:rsidRPr="0075008F">
        <w:rPr>
          <w:rFonts w:ascii="Arial" w:hAnsi="Arial" w:cs="Arial"/>
          <w:sz w:val="20"/>
          <w:szCs w:val="20"/>
        </w:rPr>
        <w:t>lthough the initiator of what became ISIS, al-Zarqawi was killed (2006</w:t>
      </w:r>
      <w:r w:rsidR="00506874" w:rsidRPr="00506874">
        <w:rPr>
          <w:rFonts w:ascii="Arial" w:hAnsi="Arial" w:cs="Arial"/>
          <w:sz w:val="20"/>
          <w:szCs w:val="20"/>
        </w:rPr>
        <w:t>) and his forces scattered, ISIS did not go a</w:t>
      </w:r>
      <w:r>
        <w:rPr>
          <w:rFonts w:ascii="Arial" w:hAnsi="Arial" w:cs="Arial"/>
          <w:sz w:val="20"/>
          <w:szCs w:val="20"/>
        </w:rPr>
        <w:t>way, its forces re-forming in</w:t>
      </w:r>
      <w:r w:rsidR="00506874" w:rsidRPr="00506874">
        <w:rPr>
          <w:rFonts w:ascii="Arial" w:hAnsi="Arial" w:cs="Arial"/>
          <w:sz w:val="20"/>
          <w:szCs w:val="20"/>
        </w:rPr>
        <w:t xml:space="preserve"> Iraq under Abu </w:t>
      </w:r>
      <w:proofErr w:type="spellStart"/>
      <w:r w:rsidR="00506874" w:rsidRPr="00506874">
        <w:rPr>
          <w:rFonts w:ascii="Arial" w:hAnsi="Arial" w:cs="Arial"/>
          <w:sz w:val="20"/>
          <w:szCs w:val="20"/>
        </w:rPr>
        <w:t>Bakr</w:t>
      </w:r>
      <w:proofErr w:type="spellEnd"/>
      <w:r w:rsidR="00506874" w:rsidRPr="00506874">
        <w:rPr>
          <w:rFonts w:ascii="Arial" w:hAnsi="Arial" w:cs="Arial"/>
          <w:sz w:val="20"/>
          <w:szCs w:val="20"/>
        </w:rPr>
        <w:t xml:space="preserve"> Baghdadi, they soon invading Syria, violently car-bombing Damascus and, joining with local rebels, attempting to depose Syria’s </w:t>
      </w:r>
      <w:proofErr w:type="spellStart"/>
      <w:r w:rsidR="00506874" w:rsidRPr="00506874">
        <w:rPr>
          <w:rFonts w:ascii="Arial" w:hAnsi="Arial" w:cs="Arial"/>
          <w:sz w:val="20"/>
          <w:szCs w:val="20"/>
        </w:rPr>
        <w:t>Bashar</w:t>
      </w:r>
      <w:proofErr w:type="spellEnd"/>
      <w:r w:rsidR="00506874" w:rsidRPr="00506874">
        <w:rPr>
          <w:rFonts w:ascii="Arial" w:hAnsi="Arial" w:cs="Arial"/>
          <w:sz w:val="20"/>
          <w:szCs w:val="20"/>
        </w:rPr>
        <w:t xml:space="preserve"> al-Assad government. </w:t>
      </w:r>
      <w:r>
        <w:rPr>
          <w:rFonts w:ascii="Arial" w:hAnsi="Arial" w:cs="Arial"/>
          <w:sz w:val="20"/>
          <w:szCs w:val="20"/>
        </w:rPr>
        <w:t xml:space="preserve">   . . .   </w:t>
      </w: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p>
    <w:p w:rsidR="00B624B7" w:rsidRDefault="00B624B7" w:rsidP="00506874">
      <w:pPr>
        <w:spacing w:after="0" w:line="240" w:lineRule="auto"/>
        <w:rPr>
          <w:rFonts w:ascii="Arial" w:hAnsi="Arial" w:cs="Arial"/>
          <w:sz w:val="20"/>
          <w:szCs w:val="20"/>
        </w:rPr>
      </w:pPr>
      <w:r>
        <w:rPr>
          <w:rFonts w:ascii="Arial" w:hAnsi="Arial" w:cs="Arial"/>
          <w:sz w:val="20"/>
          <w:szCs w:val="20"/>
        </w:rPr>
        <w:tab/>
        <w:t>. . .   T</w:t>
      </w:r>
      <w:r w:rsidR="00506874" w:rsidRPr="00506874">
        <w:rPr>
          <w:rFonts w:ascii="Arial" w:hAnsi="Arial" w:cs="Arial"/>
          <w:sz w:val="20"/>
          <w:szCs w:val="20"/>
        </w:rPr>
        <w:t>here had been little outside interference until August 2011 when President Obama agreed to declare, re. Syria’s Head of State, “Assad must go”, this leading to greatly heightened attacks on his government by ISIS and other Al-Qaeda (i.e., outside) r</w:t>
      </w:r>
      <w:r>
        <w:rPr>
          <w:rFonts w:ascii="Arial" w:hAnsi="Arial" w:cs="Arial"/>
          <w:sz w:val="20"/>
          <w:szCs w:val="20"/>
        </w:rPr>
        <w:t>ebel forces including Al-</w:t>
      </w:r>
      <w:proofErr w:type="spellStart"/>
      <w:r>
        <w:rPr>
          <w:rFonts w:ascii="Arial" w:hAnsi="Arial" w:cs="Arial"/>
          <w:sz w:val="20"/>
          <w:szCs w:val="20"/>
        </w:rPr>
        <w:t>Nusra</w:t>
      </w:r>
      <w:proofErr w:type="spellEnd"/>
      <w:r>
        <w:rPr>
          <w:rFonts w:ascii="Arial" w:hAnsi="Arial" w:cs="Arial"/>
          <w:sz w:val="20"/>
          <w:szCs w:val="20"/>
        </w:rPr>
        <w:t>.</w:t>
      </w:r>
    </w:p>
    <w:p w:rsidR="00B624B7" w:rsidRDefault="00B624B7" w:rsidP="00506874">
      <w:pPr>
        <w:spacing w:after="0" w:line="240" w:lineRule="auto"/>
        <w:rPr>
          <w:rFonts w:ascii="Arial" w:hAnsi="Arial" w:cs="Arial"/>
          <w:sz w:val="20"/>
          <w:szCs w:val="20"/>
        </w:rPr>
      </w:pPr>
    </w:p>
    <w:p w:rsidR="00B624B7" w:rsidRPr="0075008F" w:rsidRDefault="00B624B7" w:rsidP="00506874">
      <w:pPr>
        <w:spacing w:after="0" w:line="240" w:lineRule="auto"/>
        <w:rPr>
          <w:rFonts w:ascii="Arial" w:hAnsi="Arial" w:cs="Arial"/>
          <w:sz w:val="16"/>
          <w:szCs w:val="16"/>
        </w:rPr>
      </w:pPr>
      <w:r>
        <w:rPr>
          <w:rFonts w:ascii="Arial" w:hAnsi="Arial" w:cs="Arial"/>
          <w:sz w:val="20"/>
          <w:szCs w:val="20"/>
        </w:rPr>
        <w:tab/>
      </w:r>
      <w:r w:rsidR="00506874" w:rsidRPr="00506874">
        <w:rPr>
          <w:rFonts w:ascii="Arial" w:hAnsi="Arial" w:cs="Arial"/>
          <w:sz w:val="20"/>
          <w:szCs w:val="20"/>
        </w:rPr>
        <w:t xml:space="preserve">Very strange, for one must ask why such an out-of-the-blue </w:t>
      </w:r>
      <w:proofErr w:type="gramStart"/>
      <w:r w:rsidR="00506874" w:rsidRPr="00506874">
        <w:rPr>
          <w:rFonts w:ascii="Arial" w:hAnsi="Arial" w:cs="Arial"/>
          <w:sz w:val="20"/>
          <w:szCs w:val="20"/>
        </w:rPr>
        <w:t>call</w:t>
      </w:r>
      <w:proofErr w:type="gramEnd"/>
      <w:r w:rsidR="00506874" w:rsidRPr="00506874">
        <w:rPr>
          <w:rFonts w:ascii="Arial" w:hAnsi="Arial" w:cs="Arial"/>
          <w:sz w:val="20"/>
          <w:szCs w:val="20"/>
        </w:rPr>
        <w:t xml:space="preserve">, - as if Assad had simply reached his use-by date. Moreover, this move was clearly illegal under the UN Charter’s obligatory prohibitions of which the US was a principal architect, - specifically to erase “the scourge of war”, Article 2 (4) prohibiting all actions aimed at regime change by political and/or military force. Clearly, national policy would have to be pseudo-amnesic hegemonic </w:t>
      </w:r>
      <w:proofErr w:type="spellStart"/>
      <w:r w:rsidR="00506874" w:rsidRPr="00506874">
        <w:rPr>
          <w:rFonts w:ascii="Arial" w:hAnsi="Arial" w:cs="Arial"/>
          <w:sz w:val="20"/>
          <w:szCs w:val="20"/>
        </w:rPr>
        <w:t>obsessional</w:t>
      </w:r>
      <w:proofErr w:type="spellEnd"/>
      <w:r w:rsidR="00506874" w:rsidRPr="00506874">
        <w:rPr>
          <w:rFonts w:ascii="Arial" w:hAnsi="Arial" w:cs="Arial"/>
          <w:sz w:val="20"/>
          <w:szCs w:val="20"/>
        </w:rPr>
        <w:t xml:space="preserve"> to pursue that course!</w:t>
      </w:r>
      <w:r>
        <w:rPr>
          <w:rFonts w:ascii="Arial" w:hAnsi="Arial" w:cs="Arial"/>
          <w:sz w:val="20"/>
          <w:szCs w:val="20"/>
        </w:rPr>
        <w:t xml:space="preserve">    . . .   In 2013, plans for a US ‘Shock </w:t>
      </w:r>
      <w:r w:rsidR="00506874" w:rsidRPr="00506874">
        <w:rPr>
          <w:rFonts w:ascii="Arial" w:hAnsi="Arial" w:cs="Arial"/>
          <w:sz w:val="20"/>
          <w:szCs w:val="20"/>
        </w:rPr>
        <w:t>and Awe’ assault on Syria and its people (as on Iraq 1991) was far advance</w:t>
      </w:r>
      <w:r>
        <w:rPr>
          <w:rFonts w:ascii="Arial" w:hAnsi="Arial" w:cs="Arial"/>
          <w:sz w:val="20"/>
          <w:szCs w:val="20"/>
        </w:rPr>
        <w:t xml:space="preserve">d, Syria being only by a hair’s </w:t>
      </w:r>
      <w:r w:rsidR="00506874" w:rsidRPr="00506874">
        <w:rPr>
          <w:rFonts w:ascii="Arial" w:hAnsi="Arial" w:cs="Arial"/>
          <w:sz w:val="20"/>
          <w:szCs w:val="20"/>
        </w:rPr>
        <w:t>breadth saved from t</w:t>
      </w:r>
      <w:r>
        <w:rPr>
          <w:rFonts w:ascii="Arial" w:hAnsi="Arial" w:cs="Arial"/>
          <w:sz w:val="20"/>
          <w:szCs w:val="20"/>
        </w:rPr>
        <w:t xml:space="preserve">he same truly horrible fate. </w:t>
      </w:r>
      <w:r w:rsidR="00506874" w:rsidRPr="00506874">
        <w:rPr>
          <w:rFonts w:ascii="Arial" w:hAnsi="Arial" w:cs="Arial"/>
          <w:sz w:val="20"/>
          <w:szCs w:val="20"/>
        </w:rPr>
        <w:t xml:space="preserve"> Aimed at ‘justifying’ this Shock and Awe horror, a False-Flag attack was made on a Damascus suburb, </w:t>
      </w:r>
      <w:proofErr w:type="spellStart"/>
      <w:r w:rsidR="00506874" w:rsidRPr="00506874">
        <w:rPr>
          <w:rFonts w:ascii="Arial" w:hAnsi="Arial" w:cs="Arial"/>
          <w:sz w:val="20"/>
          <w:szCs w:val="20"/>
        </w:rPr>
        <w:t>Ghouta</w:t>
      </w:r>
      <w:proofErr w:type="spellEnd"/>
      <w:r w:rsidR="00506874" w:rsidRPr="00506874">
        <w:rPr>
          <w:rFonts w:ascii="Arial" w:hAnsi="Arial" w:cs="Arial"/>
          <w:sz w:val="20"/>
          <w:szCs w:val="20"/>
        </w:rPr>
        <w:t xml:space="preserve">, using </w:t>
      </w:r>
      <w:proofErr w:type="spellStart"/>
      <w:r w:rsidR="00506874" w:rsidRPr="00506874">
        <w:rPr>
          <w:rFonts w:ascii="Arial" w:hAnsi="Arial" w:cs="Arial"/>
          <w:sz w:val="20"/>
          <w:szCs w:val="20"/>
        </w:rPr>
        <w:t>sar</w:t>
      </w:r>
      <w:r>
        <w:rPr>
          <w:rFonts w:ascii="Arial" w:hAnsi="Arial" w:cs="Arial"/>
          <w:sz w:val="20"/>
          <w:szCs w:val="20"/>
        </w:rPr>
        <w:t>in</w:t>
      </w:r>
      <w:proofErr w:type="spellEnd"/>
      <w:r>
        <w:rPr>
          <w:rFonts w:ascii="Arial" w:hAnsi="Arial" w:cs="Arial"/>
          <w:sz w:val="20"/>
          <w:szCs w:val="20"/>
        </w:rPr>
        <w:t xml:space="preserve"> manufactured from precursors </w:t>
      </w:r>
      <w:r w:rsidR="00506874" w:rsidRPr="00506874">
        <w:rPr>
          <w:rFonts w:ascii="Arial" w:hAnsi="Arial" w:cs="Arial"/>
          <w:sz w:val="20"/>
          <w:szCs w:val="20"/>
        </w:rPr>
        <w:t>originating in Europe conveyed via Turkish intelligence agents to ISIS/Al-</w:t>
      </w:r>
      <w:r>
        <w:rPr>
          <w:rFonts w:ascii="Arial" w:hAnsi="Arial" w:cs="Arial"/>
          <w:sz w:val="20"/>
          <w:szCs w:val="20"/>
        </w:rPr>
        <w:t xml:space="preserve">Qaeda forces in Syria. Hence </w:t>
      </w:r>
      <w:proofErr w:type="gramStart"/>
      <w:r>
        <w:rPr>
          <w:rFonts w:ascii="Arial" w:hAnsi="Arial" w:cs="Arial"/>
          <w:sz w:val="20"/>
          <w:szCs w:val="20"/>
        </w:rPr>
        <w:t>an</w:t>
      </w:r>
      <w:proofErr w:type="gramEnd"/>
      <w:r>
        <w:rPr>
          <w:rFonts w:ascii="Arial" w:hAnsi="Arial" w:cs="Arial"/>
          <w:sz w:val="20"/>
          <w:szCs w:val="20"/>
        </w:rPr>
        <w:t xml:space="preserve"> </w:t>
      </w:r>
      <w:r w:rsidR="00506874" w:rsidRPr="00506874">
        <w:rPr>
          <w:rFonts w:ascii="Arial" w:hAnsi="Arial" w:cs="Arial"/>
          <w:sz w:val="20"/>
          <w:szCs w:val="20"/>
        </w:rPr>
        <w:t xml:space="preserve">nerve gas attack with truly hideous outcomes on innocent civilians, including hundreds of children. </w:t>
      </w:r>
      <w:r>
        <w:rPr>
          <w:rFonts w:ascii="Arial" w:hAnsi="Arial" w:cs="Arial"/>
          <w:sz w:val="20"/>
          <w:szCs w:val="20"/>
        </w:rPr>
        <w:t xml:space="preserve">  . . .  </w:t>
      </w:r>
      <w:r w:rsidR="00506874" w:rsidRPr="00506874">
        <w:rPr>
          <w:rFonts w:ascii="Arial" w:hAnsi="Arial" w:cs="Arial"/>
          <w:sz w:val="20"/>
          <w:szCs w:val="20"/>
        </w:rPr>
        <w:t>US Secretary of State John Kerry was ready with vociferous charges</w:t>
      </w:r>
      <w:r>
        <w:rPr>
          <w:rFonts w:ascii="Arial" w:hAnsi="Arial" w:cs="Arial"/>
          <w:sz w:val="20"/>
          <w:szCs w:val="20"/>
        </w:rPr>
        <w:t xml:space="preserve"> against the Assad government  . . . </w:t>
      </w:r>
    </w:p>
    <w:p w:rsidR="00B624B7" w:rsidRPr="0075008F" w:rsidRDefault="00B624B7" w:rsidP="00506874">
      <w:pPr>
        <w:spacing w:after="0" w:line="240" w:lineRule="auto"/>
        <w:rPr>
          <w:rFonts w:ascii="Arial" w:hAnsi="Arial" w:cs="Arial"/>
          <w:sz w:val="16"/>
          <w:szCs w:val="16"/>
        </w:rPr>
      </w:pPr>
    </w:p>
    <w:p w:rsidR="00B624B7" w:rsidRPr="0075008F" w:rsidRDefault="00B624B7" w:rsidP="00506874">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r>
        <w:rPr>
          <w:rFonts w:ascii="Arial" w:hAnsi="Arial" w:cs="Arial"/>
          <w:sz w:val="20"/>
          <w:szCs w:val="20"/>
        </w:rPr>
        <w:tab/>
        <w:t xml:space="preserve">. . .  </w:t>
      </w:r>
      <w:r w:rsidR="00506874" w:rsidRPr="00506874">
        <w:rPr>
          <w:rFonts w:ascii="Arial" w:hAnsi="Arial" w:cs="Arial"/>
          <w:sz w:val="20"/>
          <w:szCs w:val="20"/>
        </w:rPr>
        <w:t xml:space="preserve">Well, we know what the planned ‘consequence’ was to be: preparations well advanced: - the ‘Shock and Awe’ assault on an entire people with more tragic horror, pain and death for these most unfortunate Syrians, an utterly immoral sadistic treatment planned by far-off power-obsessed </w:t>
      </w:r>
      <w:proofErr w:type="spellStart"/>
      <w:r w:rsidR="00506874" w:rsidRPr="00506874">
        <w:rPr>
          <w:rFonts w:ascii="Arial" w:hAnsi="Arial" w:cs="Arial"/>
          <w:sz w:val="20"/>
          <w:szCs w:val="20"/>
        </w:rPr>
        <w:t>neocon</w:t>
      </w:r>
      <w:proofErr w:type="spellEnd"/>
      <w:r w:rsidR="00506874" w:rsidRPr="00506874">
        <w:rPr>
          <w:rFonts w:ascii="Arial" w:hAnsi="Arial" w:cs="Arial"/>
          <w:sz w:val="20"/>
          <w:szCs w:val="20"/>
        </w:rPr>
        <w:t xml:space="preserve"> cowards.</w:t>
      </w:r>
      <w:r>
        <w:rPr>
          <w:rFonts w:ascii="Arial" w:hAnsi="Arial" w:cs="Arial"/>
          <w:sz w:val="20"/>
          <w:szCs w:val="20"/>
        </w:rPr>
        <w:t xml:space="preserve">  . . . </w:t>
      </w:r>
      <w:r w:rsidRPr="00506874">
        <w:rPr>
          <w:rFonts w:ascii="Arial" w:hAnsi="Arial" w:cs="Arial"/>
          <w:sz w:val="20"/>
          <w:szCs w:val="20"/>
        </w:rPr>
        <w:t xml:space="preserve"> </w:t>
      </w:r>
      <w:r>
        <w:rPr>
          <w:rFonts w:ascii="Arial" w:hAnsi="Arial" w:cs="Arial"/>
          <w:sz w:val="20"/>
          <w:szCs w:val="20"/>
        </w:rPr>
        <w:t xml:space="preserve">However  . . . </w:t>
      </w:r>
      <w:r w:rsidR="00506874" w:rsidRPr="00506874">
        <w:rPr>
          <w:rFonts w:ascii="Arial" w:hAnsi="Arial" w:cs="Arial"/>
          <w:sz w:val="20"/>
          <w:szCs w:val="20"/>
        </w:rPr>
        <w:t>the Joint Chiefs of Staff Chairman, General Marti</w:t>
      </w:r>
      <w:r>
        <w:rPr>
          <w:rFonts w:ascii="Arial" w:hAnsi="Arial" w:cs="Arial"/>
          <w:sz w:val="20"/>
          <w:szCs w:val="20"/>
        </w:rPr>
        <w:t xml:space="preserve">n Dempsey   . . .  </w:t>
      </w:r>
      <w:r w:rsidR="00506874" w:rsidRPr="00506874">
        <w:rPr>
          <w:rFonts w:ascii="Arial" w:hAnsi="Arial" w:cs="Arial"/>
          <w:sz w:val="20"/>
          <w:szCs w:val="20"/>
        </w:rPr>
        <w:t xml:space="preserve">wisely backed off much to the chagrin of the </w:t>
      </w:r>
      <w:proofErr w:type="spellStart"/>
      <w:r w:rsidR="00506874" w:rsidRPr="00506874">
        <w:rPr>
          <w:rFonts w:ascii="Arial" w:hAnsi="Arial" w:cs="Arial"/>
          <w:sz w:val="20"/>
          <w:szCs w:val="20"/>
        </w:rPr>
        <w:t>neocons</w:t>
      </w:r>
      <w:proofErr w:type="spellEnd"/>
      <w:r w:rsidR="00506874" w:rsidRPr="00506874">
        <w:rPr>
          <w:rFonts w:ascii="Arial" w:hAnsi="Arial" w:cs="Arial"/>
          <w:sz w:val="20"/>
          <w:szCs w:val="20"/>
        </w:rPr>
        <w:t>.</w:t>
      </w:r>
      <w:r>
        <w:rPr>
          <w:rFonts w:ascii="Arial" w:hAnsi="Arial" w:cs="Arial"/>
          <w:sz w:val="20"/>
          <w:szCs w:val="20"/>
        </w:rPr>
        <w:t xml:space="preserve">    . . .   B</w:t>
      </w:r>
      <w:r w:rsidR="00506874" w:rsidRPr="00506874">
        <w:rPr>
          <w:rFonts w:ascii="Arial" w:hAnsi="Arial" w:cs="Arial"/>
          <w:sz w:val="20"/>
          <w:szCs w:val="20"/>
        </w:rPr>
        <w:t>ut sadly that did not stop the ongoing Al-Qaeda/ISIS destruction and cruel attacks supported by the US, Saudi Arabia, Turkey and Qatar.</w:t>
      </w:r>
      <w:r>
        <w:rPr>
          <w:rFonts w:ascii="Arial" w:hAnsi="Arial" w:cs="Arial"/>
          <w:sz w:val="20"/>
          <w:szCs w:val="20"/>
        </w:rPr>
        <w:t xml:space="preserve">   . . .</w:t>
      </w: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p>
    <w:p w:rsidR="00506874" w:rsidRPr="0075008F" w:rsidRDefault="00B624B7" w:rsidP="00B624B7">
      <w:pPr>
        <w:spacing w:after="0" w:line="240" w:lineRule="auto"/>
        <w:rPr>
          <w:rFonts w:ascii="Arial" w:hAnsi="Arial" w:cs="Arial"/>
          <w:sz w:val="16"/>
          <w:szCs w:val="16"/>
        </w:rPr>
      </w:pPr>
      <w:r>
        <w:rPr>
          <w:rFonts w:ascii="Arial" w:hAnsi="Arial" w:cs="Arial"/>
          <w:sz w:val="20"/>
          <w:szCs w:val="20"/>
        </w:rPr>
        <w:tab/>
        <w:t xml:space="preserve">. . .  </w:t>
      </w:r>
      <w:r w:rsidR="00506874" w:rsidRPr="00506874">
        <w:rPr>
          <w:rFonts w:ascii="Arial" w:hAnsi="Arial" w:cs="Arial"/>
          <w:sz w:val="20"/>
          <w:szCs w:val="20"/>
        </w:rPr>
        <w:t xml:space="preserve"> Since 2011, the CIA and US allies have poured in weapons, finance, and training in an attempt to topple President </w:t>
      </w:r>
      <w:proofErr w:type="spellStart"/>
      <w:r w:rsidR="00506874" w:rsidRPr="00506874">
        <w:rPr>
          <w:rFonts w:ascii="Arial" w:hAnsi="Arial" w:cs="Arial"/>
          <w:sz w:val="20"/>
          <w:szCs w:val="20"/>
        </w:rPr>
        <w:t>Bashar</w:t>
      </w:r>
      <w:proofErr w:type="spellEnd"/>
      <w:r w:rsidR="00506874" w:rsidRPr="00506874">
        <w:rPr>
          <w:rFonts w:ascii="Arial" w:hAnsi="Arial" w:cs="Arial"/>
          <w:sz w:val="20"/>
          <w:szCs w:val="20"/>
        </w:rPr>
        <w:t xml:space="preserve"> al-Assad. For the US and its allies, the war is little more than a proxy battle to weaken Assad’s patrons, Iran and Russia. Yet Syrian civilians are the cannon fodder. </w:t>
      </w:r>
      <w:r>
        <w:rPr>
          <w:rFonts w:ascii="Arial" w:hAnsi="Arial" w:cs="Arial"/>
          <w:sz w:val="20"/>
          <w:szCs w:val="20"/>
        </w:rPr>
        <w:t xml:space="preserve">  . . .  </w:t>
      </w:r>
    </w:p>
    <w:p w:rsidR="00B624B7" w:rsidRPr="0075008F" w:rsidRDefault="00B624B7" w:rsidP="00B624B7">
      <w:pPr>
        <w:spacing w:after="0" w:line="240" w:lineRule="auto"/>
        <w:rPr>
          <w:rFonts w:ascii="Arial" w:hAnsi="Arial" w:cs="Arial"/>
          <w:sz w:val="16"/>
          <w:szCs w:val="16"/>
        </w:rPr>
      </w:pPr>
    </w:p>
    <w:p w:rsidR="00B624B7" w:rsidRPr="0075008F" w:rsidRDefault="00B624B7" w:rsidP="00B624B7">
      <w:pPr>
        <w:spacing w:after="0" w:line="240" w:lineRule="auto"/>
        <w:rPr>
          <w:rFonts w:ascii="Arial" w:hAnsi="Arial" w:cs="Arial"/>
          <w:sz w:val="16"/>
          <w:szCs w:val="16"/>
        </w:rPr>
      </w:pPr>
    </w:p>
    <w:p w:rsidR="00506874" w:rsidRPr="00506874" w:rsidRDefault="00B624B7" w:rsidP="00506874">
      <w:pPr>
        <w:spacing w:after="0" w:line="240" w:lineRule="auto"/>
        <w:rPr>
          <w:rFonts w:ascii="Arial" w:hAnsi="Arial" w:cs="Arial"/>
          <w:sz w:val="20"/>
          <w:szCs w:val="20"/>
        </w:rPr>
      </w:pPr>
      <w:r>
        <w:rPr>
          <w:rFonts w:ascii="Arial" w:hAnsi="Arial" w:cs="Arial"/>
          <w:sz w:val="20"/>
          <w:szCs w:val="20"/>
        </w:rPr>
        <w:tab/>
        <w:t xml:space="preserve">. . .   Finally   . . .   </w:t>
      </w:r>
      <w:r w:rsidR="00506874" w:rsidRPr="00506874">
        <w:rPr>
          <w:rFonts w:ascii="Arial" w:hAnsi="Arial" w:cs="Arial"/>
          <w:sz w:val="20"/>
          <w:szCs w:val="20"/>
        </w:rPr>
        <w:t xml:space="preserve"> Robert F. Kennedy </w:t>
      </w:r>
      <w:proofErr w:type="spellStart"/>
      <w:r w:rsidR="00506874" w:rsidRPr="00506874">
        <w:rPr>
          <w:rFonts w:ascii="Arial" w:hAnsi="Arial" w:cs="Arial"/>
          <w:sz w:val="20"/>
          <w:szCs w:val="20"/>
        </w:rPr>
        <w:t>Jr.’s</w:t>
      </w:r>
      <w:proofErr w:type="spellEnd"/>
      <w:r w:rsidR="00506874" w:rsidRPr="00506874">
        <w:rPr>
          <w:rFonts w:ascii="Arial" w:hAnsi="Arial" w:cs="Arial"/>
          <w:sz w:val="20"/>
          <w:szCs w:val="20"/>
        </w:rPr>
        <w:t xml:space="preserve"> Why the Arabs Don’t Want Us in Syria which concludes: “America’s founding fathers warned Americans against standing armies, foreign entanglements and</w:t>
      </w:r>
      <w:r w:rsidR="0075008F">
        <w:rPr>
          <w:rFonts w:ascii="Arial" w:hAnsi="Arial" w:cs="Arial"/>
          <w:sz w:val="20"/>
          <w:szCs w:val="20"/>
        </w:rPr>
        <w:t>, in John Quincy Adams’ words, ‘</w:t>
      </w:r>
      <w:r w:rsidR="00506874" w:rsidRPr="00506874">
        <w:rPr>
          <w:rFonts w:ascii="Arial" w:hAnsi="Arial" w:cs="Arial"/>
          <w:sz w:val="20"/>
          <w:szCs w:val="20"/>
        </w:rPr>
        <w:t>going abroad in search of monste</w:t>
      </w:r>
      <w:r w:rsidR="0075008F">
        <w:rPr>
          <w:rFonts w:ascii="Arial" w:hAnsi="Arial" w:cs="Arial"/>
          <w:sz w:val="20"/>
          <w:szCs w:val="20"/>
        </w:rPr>
        <w:t>rs to destroy.’</w:t>
      </w:r>
      <w:r w:rsidR="00506874" w:rsidRPr="00506874">
        <w:rPr>
          <w:rFonts w:ascii="Arial" w:hAnsi="Arial" w:cs="Arial"/>
          <w:sz w:val="20"/>
          <w:szCs w:val="20"/>
        </w:rPr>
        <w:t xml:space="preserve"> Those wise men understood that imperialism abroad is incompatible with democracy and civil rights at home. The Atlantic Charter echoed their seminal American ideal that each nation should have the right to self-determination. Over the past seven decades, the Dulles brothers, the Cheney gang, the </w:t>
      </w:r>
      <w:proofErr w:type="spellStart"/>
      <w:r w:rsidR="00506874" w:rsidRPr="00506874">
        <w:rPr>
          <w:rFonts w:ascii="Arial" w:hAnsi="Arial" w:cs="Arial"/>
          <w:sz w:val="20"/>
          <w:szCs w:val="20"/>
        </w:rPr>
        <w:t>neocons</w:t>
      </w:r>
      <w:proofErr w:type="spellEnd"/>
      <w:r w:rsidR="00506874" w:rsidRPr="00506874">
        <w:rPr>
          <w:rFonts w:ascii="Arial" w:hAnsi="Arial" w:cs="Arial"/>
          <w:sz w:val="20"/>
          <w:szCs w:val="20"/>
        </w:rPr>
        <w:t xml:space="preserve"> and their ilk have hijacked that fundamental principle of American idealism and deployed our military and intelligence apparatus to serve the mercantile interests of large corporations and particularly, the petroleum companies and military contractors that have literally made a killing from these conflicts.</w:t>
      </w:r>
    </w:p>
    <w:p w:rsidR="00506874" w:rsidRDefault="00506874" w:rsidP="0075008F">
      <w:pPr>
        <w:spacing w:after="0" w:line="240" w:lineRule="auto"/>
        <w:rPr>
          <w:rFonts w:ascii="Arial" w:hAnsi="Arial" w:cs="Arial"/>
          <w:sz w:val="20"/>
          <w:szCs w:val="20"/>
        </w:rPr>
      </w:pPr>
      <w:r w:rsidRPr="00506874">
        <w:rPr>
          <w:rFonts w:ascii="Arial" w:hAnsi="Arial" w:cs="Arial"/>
          <w:sz w:val="20"/>
          <w:szCs w:val="20"/>
        </w:rPr>
        <w:t>It’s time for Americans to turn America away from this new imperialism and back to the path of idealism and democracy. We should let the Arabs govern Arabia and turn our energies to the great endeavor of nation building at home. We need to begin this process, not by invading Syria, but by ending the ruinous addiction to oil that has warped U.S. foreign p</w:t>
      </w:r>
      <w:r w:rsidR="0075008F">
        <w:rPr>
          <w:rFonts w:ascii="Arial" w:hAnsi="Arial" w:cs="Arial"/>
          <w:sz w:val="20"/>
          <w:szCs w:val="20"/>
        </w:rPr>
        <w:t>olicy for half a century.”</w:t>
      </w:r>
    </w:p>
    <w:p w:rsidR="00506874" w:rsidRDefault="00506874" w:rsidP="00506874">
      <w:pPr>
        <w:spacing w:after="0" w:line="240" w:lineRule="auto"/>
        <w:rPr>
          <w:rFonts w:ascii="Arial" w:hAnsi="Arial" w:cs="Arial"/>
          <w:sz w:val="20"/>
          <w:szCs w:val="20"/>
        </w:rPr>
      </w:pPr>
    </w:p>
    <w:p w:rsidR="003B75E2" w:rsidRDefault="00506874" w:rsidP="003B75E2">
      <w:pPr>
        <w:spacing w:after="0" w:line="240" w:lineRule="auto"/>
        <w:rPr>
          <w:rFonts w:ascii="Arial" w:hAnsi="Arial" w:cs="Arial"/>
          <w:sz w:val="20"/>
          <w:szCs w:val="20"/>
        </w:rPr>
      </w:pPr>
      <w:r>
        <w:rPr>
          <w:rFonts w:ascii="Times New Roman" w:hAnsi="Times New Roman" w:cs="Times New Roman"/>
          <w:sz w:val="20"/>
          <w:szCs w:val="20"/>
        </w:rPr>
        <w:tab/>
      </w:r>
      <w:r w:rsidR="0075008F">
        <w:rPr>
          <w:rFonts w:ascii="Times New Roman" w:hAnsi="Times New Roman" w:cs="Times New Roman"/>
          <w:sz w:val="20"/>
          <w:szCs w:val="20"/>
        </w:rPr>
        <w:tab/>
      </w:r>
      <w:r w:rsidRPr="00506874">
        <w:rPr>
          <w:rFonts w:ascii="Times New Roman" w:hAnsi="Times New Roman" w:cs="Times New Roman"/>
          <w:sz w:val="20"/>
          <w:szCs w:val="20"/>
        </w:rPr>
        <w:t>--- http://www.anu.edu.au/emeritus/members/pages/nik_fominas/The_Wests_Long-failed_Economic_System_-_Where_to_from_Here.pdf</w:t>
      </w:r>
    </w:p>
    <w:p w:rsidR="003B75E2" w:rsidRDefault="003B75E2" w:rsidP="003B75E2">
      <w:pPr>
        <w:widowControl w:val="0"/>
        <w:autoSpaceDE w:val="0"/>
        <w:autoSpaceDN w:val="0"/>
        <w:adjustRightInd w:val="0"/>
        <w:spacing w:after="0" w:line="240" w:lineRule="auto"/>
        <w:rPr>
          <w:rFonts w:ascii="Arial" w:hAnsi="Arial" w:cs="Arial"/>
          <w:sz w:val="20"/>
          <w:szCs w:val="20"/>
        </w:rPr>
      </w:pPr>
    </w:p>
    <w:p w:rsidR="003B75E2" w:rsidRDefault="003B75E2" w:rsidP="003B75E2">
      <w:pPr>
        <w:widowControl w:val="0"/>
        <w:autoSpaceDE w:val="0"/>
        <w:autoSpaceDN w:val="0"/>
        <w:adjustRightInd w:val="0"/>
        <w:spacing w:after="0" w:line="240" w:lineRule="auto"/>
        <w:rPr>
          <w:rFonts w:ascii="Arial" w:hAnsi="Arial" w:cs="Arial"/>
          <w:sz w:val="20"/>
          <w:szCs w:val="20"/>
        </w:rPr>
      </w:pPr>
    </w:p>
    <w:p w:rsidR="003B75E2" w:rsidRDefault="003B75E2" w:rsidP="003B75E2">
      <w:pPr>
        <w:widowControl w:val="0"/>
        <w:autoSpaceDE w:val="0"/>
        <w:autoSpaceDN w:val="0"/>
        <w:adjustRightInd w:val="0"/>
        <w:spacing w:after="0" w:line="240" w:lineRule="auto"/>
        <w:rPr>
          <w:rFonts w:ascii="Arial" w:hAnsi="Arial" w:cs="Arial"/>
          <w:sz w:val="20"/>
          <w:szCs w:val="20"/>
        </w:rPr>
      </w:pPr>
    </w:p>
    <w:p w:rsidR="003B75E2" w:rsidRDefault="003B75E2" w:rsidP="003B75E2">
      <w:pPr>
        <w:widowControl w:val="0"/>
        <w:autoSpaceDE w:val="0"/>
        <w:autoSpaceDN w:val="0"/>
        <w:adjustRightInd w:val="0"/>
        <w:spacing w:after="0" w:line="240" w:lineRule="auto"/>
        <w:rPr>
          <w:rFonts w:ascii="Arial" w:hAnsi="Arial" w:cs="Arial"/>
          <w:sz w:val="20"/>
          <w:szCs w:val="20"/>
        </w:rPr>
      </w:pPr>
    </w:p>
    <w:p w:rsidR="003B75E2" w:rsidRDefault="003B75E2" w:rsidP="003B75E2">
      <w:pPr>
        <w:widowControl w:val="0"/>
        <w:autoSpaceDE w:val="0"/>
        <w:autoSpaceDN w:val="0"/>
        <w:adjustRightInd w:val="0"/>
        <w:spacing w:after="0" w:line="240" w:lineRule="auto"/>
        <w:rPr>
          <w:rFonts w:ascii="Arial" w:hAnsi="Arial" w:cs="Arial"/>
          <w:sz w:val="20"/>
          <w:szCs w:val="20"/>
        </w:rPr>
      </w:pPr>
    </w:p>
    <w:p w:rsidR="003B75E2" w:rsidRDefault="003B75E2" w:rsidP="003B75E2">
      <w:pPr>
        <w:widowControl w:val="0"/>
        <w:autoSpaceDE w:val="0"/>
        <w:autoSpaceDN w:val="0"/>
        <w:adjustRightInd w:val="0"/>
        <w:spacing w:after="0" w:line="240" w:lineRule="auto"/>
        <w:rPr>
          <w:rFonts w:ascii="Times New Roman" w:hAnsi="Times New Roman" w:cs="Times New Roman"/>
          <w:sz w:val="34"/>
          <w:szCs w:val="34"/>
        </w:rPr>
      </w:pPr>
    </w:p>
    <w:p w:rsidR="003B75E2" w:rsidRDefault="003B75E2" w:rsidP="003B75E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B75E2" w:rsidRDefault="003B75E2" w:rsidP="003B75E2">
      <w:pPr>
        <w:widowControl w:val="0"/>
        <w:autoSpaceDE w:val="0"/>
        <w:autoSpaceDN w:val="0"/>
        <w:adjustRightInd w:val="0"/>
        <w:spacing w:after="0" w:line="240" w:lineRule="auto"/>
        <w:rPr>
          <w:rFonts w:ascii="Times New Roman" w:hAnsi="Times New Roman" w:cs="Times New Roman"/>
          <w:sz w:val="34"/>
          <w:szCs w:val="34"/>
        </w:rPr>
      </w:pPr>
    </w:p>
    <w:p w:rsidR="00506874" w:rsidRDefault="003B75E2" w:rsidP="00506874">
      <w:pPr>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506874" w:rsidRDefault="00506874" w:rsidP="00506874">
      <w:pPr>
        <w:spacing w:after="0" w:line="240" w:lineRule="auto"/>
        <w:rPr>
          <w:rFonts w:ascii="Arial" w:hAnsi="Arial" w:cs="Arial"/>
          <w:sz w:val="20"/>
          <w:szCs w:val="20"/>
        </w:rPr>
      </w:pPr>
    </w:p>
    <w:sectPr w:rsidR="00506874"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278D9"/>
    <w:multiLevelType w:val="hybridMultilevel"/>
    <w:tmpl w:val="477E0040"/>
    <w:lvl w:ilvl="0" w:tplc="E7380DB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6FCB"/>
    <w:rsid w:val="0003422A"/>
    <w:rsid w:val="000662E4"/>
    <w:rsid w:val="000962AD"/>
    <w:rsid w:val="000A1ECB"/>
    <w:rsid w:val="000A29F2"/>
    <w:rsid w:val="000E28C0"/>
    <w:rsid w:val="000F61B8"/>
    <w:rsid w:val="001844A1"/>
    <w:rsid w:val="0018524F"/>
    <w:rsid w:val="001E01F0"/>
    <w:rsid w:val="0020590B"/>
    <w:rsid w:val="002D7192"/>
    <w:rsid w:val="002F27E2"/>
    <w:rsid w:val="00306FCB"/>
    <w:rsid w:val="003131EB"/>
    <w:rsid w:val="00326968"/>
    <w:rsid w:val="00344B45"/>
    <w:rsid w:val="0034786B"/>
    <w:rsid w:val="0037755D"/>
    <w:rsid w:val="00391F99"/>
    <w:rsid w:val="003B317E"/>
    <w:rsid w:val="003B75E2"/>
    <w:rsid w:val="003C0F39"/>
    <w:rsid w:val="003E6C5F"/>
    <w:rsid w:val="003F2196"/>
    <w:rsid w:val="004004A8"/>
    <w:rsid w:val="00425DCB"/>
    <w:rsid w:val="0044177D"/>
    <w:rsid w:val="00483B53"/>
    <w:rsid w:val="004B69E3"/>
    <w:rsid w:val="00506874"/>
    <w:rsid w:val="0051276B"/>
    <w:rsid w:val="00555DAB"/>
    <w:rsid w:val="005648FC"/>
    <w:rsid w:val="005744B4"/>
    <w:rsid w:val="005A1F54"/>
    <w:rsid w:val="005B07B0"/>
    <w:rsid w:val="005F4273"/>
    <w:rsid w:val="006052E0"/>
    <w:rsid w:val="00632321"/>
    <w:rsid w:val="00635E84"/>
    <w:rsid w:val="00646D8F"/>
    <w:rsid w:val="006A2039"/>
    <w:rsid w:val="006E031E"/>
    <w:rsid w:val="006E0A41"/>
    <w:rsid w:val="006E12FE"/>
    <w:rsid w:val="007046FD"/>
    <w:rsid w:val="00726BD9"/>
    <w:rsid w:val="0073589A"/>
    <w:rsid w:val="007435BC"/>
    <w:rsid w:val="0075008F"/>
    <w:rsid w:val="007533DA"/>
    <w:rsid w:val="007644A0"/>
    <w:rsid w:val="007728D7"/>
    <w:rsid w:val="00786AB8"/>
    <w:rsid w:val="007C1E75"/>
    <w:rsid w:val="007D08F8"/>
    <w:rsid w:val="008004BC"/>
    <w:rsid w:val="00807C44"/>
    <w:rsid w:val="00814F96"/>
    <w:rsid w:val="0084456B"/>
    <w:rsid w:val="0084604C"/>
    <w:rsid w:val="00874A28"/>
    <w:rsid w:val="008814E6"/>
    <w:rsid w:val="00884FEF"/>
    <w:rsid w:val="00897580"/>
    <w:rsid w:val="008F48AE"/>
    <w:rsid w:val="00906D37"/>
    <w:rsid w:val="00912B15"/>
    <w:rsid w:val="00922D30"/>
    <w:rsid w:val="009301F2"/>
    <w:rsid w:val="00947977"/>
    <w:rsid w:val="00980C59"/>
    <w:rsid w:val="009B3B8D"/>
    <w:rsid w:val="009F757B"/>
    <w:rsid w:val="00A12766"/>
    <w:rsid w:val="00A578B5"/>
    <w:rsid w:val="00AA5BCC"/>
    <w:rsid w:val="00AB50E0"/>
    <w:rsid w:val="00AB605F"/>
    <w:rsid w:val="00AC12D4"/>
    <w:rsid w:val="00AC1C29"/>
    <w:rsid w:val="00AC2C1A"/>
    <w:rsid w:val="00AF5A82"/>
    <w:rsid w:val="00B624B7"/>
    <w:rsid w:val="00B819B8"/>
    <w:rsid w:val="00B8372E"/>
    <w:rsid w:val="00C13224"/>
    <w:rsid w:val="00C326F1"/>
    <w:rsid w:val="00C463E9"/>
    <w:rsid w:val="00C616D8"/>
    <w:rsid w:val="00C806A3"/>
    <w:rsid w:val="00C80E75"/>
    <w:rsid w:val="00CC3F41"/>
    <w:rsid w:val="00CE19BD"/>
    <w:rsid w:val="00CF151E"/>
    <w:rsid w:val="00D0447A"/>
    <w:rsid w:val="00D06482"/>
    <w:rsid w:val="00D11015"/>
    <w:rsid w:val="00D13758"/>
    <w:rsid w:val="00D2575F"/>
    <w:rsid w:val="00D744B1"/>
    <w:rsid w:val="00D7767D"/>
    <w:rsid w:val="00D84936"/>
    <w:rsid w:val="00DB08F0"/>
    <w:rsid w:val="00DC0635"/>
    <w:rsid w:val="00DC5FAB"/>
    <w:rsid w:val="00DD024B"/>
    <w:rsid w:val="00DD0B5E"/>
    <w:rsid w:val="00DF1610"/>
    <w:rsid w:val="00E45AAB"/>
    <w:rsid w:val="00E65D23"/>
    <w:rsid w:val="00E8344C"/>
    <w:rsid w:val="00ED59B6"/>
    <w:rsid w:val="00EE5D52"/>
    <w:rsid w:val="00EE7426"/>
    <w:rsid w:val="00F0663B"/>
    <w:rsid w:val="00F07D22"/>
    <w:rsid w:val="00F17018"/>
    <w:rsid w:val="00F4134F"/>
    <w:rsid w:val="00F60CBA"/>
    <w:rsid w:val="00F7248A"/>
    <w:rsid w:val="00F77B0D"/>
    <w:rsid w:val="00F94F61"/>
    <w:rsid w:val="00FA1E95"/>
    <w:rsid w:val="00FA4E4A"/>
    <w:rsid w:val="00FC5DD4"/>
    <w:rsid w:val="00FC769A"/>
    <w:rsid w:val="00FE3276"/>
    <w:rsid w:val="00FE70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FCB"/>
    <w:pPr>
      <w:ind w:left="720"/>
      <w:contextualSpacing/>
    </w:pPr>
  </w:style>
  <w:style w:type="character" w:styleId="Hyperlink">
    <w:name w:val="Hyperlink"/>
    <w:basedOn w:val="DefaultParagraphFont"/>
    <w:uiPriority w:val="99"/>
    <w:unhideWhenUsed/>
    <w:rsid w:val="0032696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58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1664</TotalTime>
  <Pages>11</Pages>
  <Words>5455</Words>
  <Characters>31097</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115</cp:revision>
  <dcterms:created xsi:type="dcterms:W3CDTF">2019-02-08T06:48:00Z</dcterms:created>
  <dcterms:modified xsi:type="dcterms:W3CDTF">2019-02-10T03:36:00Z</dcterms:modified>
</cp:coreProperties>
</file>