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EE" w:rsidRDefault="00760BEE">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Do you believe that life exists on other planets?</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color w:val="0000FF"/>
          <w:sz w:val="20"/>
          <w:szCs w:val="20"/>
        </w:rPr>
        <w:t>Yes</w:t>
      </w:r>
      <w:r>
        <w:rPr>
          <w:rFonts w:ascii="Times New Roman" w:hAnsi="Times New Roman" w:cs="Times New Roman"/>
          <w:color w:val="0000FF"/>
          <w:sz w:val="24"/>
          <w:szCs w:val="24"/>
        </w:rPr>
        <w:tab/>
      </w:r>
      <w:r>
        <w:rPr>
          <w:rFonts w:ascii="Arial" w:hAnsi="Arial" w:cs="Arial"/>
          <w:color w:val="0000FF"/>
          <w:sz w:val="20"/>
          <w:szCs w:val="20"/>
        </w:rPr>
        <w:t>17862</w:t>
      </w:r>
      <w:r>
        <w:rPr>
          <w:rFonts w:ascii="Times New Roman" w:hAnsi="Times New Roman" w:cs="Times New Roman"/>
          <w:color w:val="0000FF"/>
          <w:sz w:val="24"/>
          <w:szCs w:val="24"/>
        </w:rPr>
        <w:tab/>
      </w:r>
      <w:r>
        <w:rPr>
          <w:rFonts w:ascii="Times New Roman" w:hAnsi="Times New Roman" w:cs="Times New Roman"/>
          <w:color w:val="0000FF"/>
          <w:sz w:val="24"/>
          <w:szCs w:val="24"/>
        </w:rPr>
        <w:tab/>
      </w:r>
      <w:r>
        <w:rPr>
          <w:rFonts w:ascii="Arial" w:hAnsi="Arial" w:cs="Arial"/>
          <w:color w:val="0000FF"/>
          <w:sz w:val="20"/>
          <w:szCs w:val="20"/>
        </w:rPr>
        <w:t>77.8% = 7/9</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color w:val="FF0000"/>
          <w:sz w:val="20"/>
          <w:szCs w:val="20"/>
        </w:rPr>
        <w:t>No</w:t>
      </w:r>
      <w:r>
        <w:rPr>
          <w:rFonts w:ascii="Times New Roman" w:hAnsi="Times New Roman" w:cs="Times New Roman"/>
          <w:color w:val="FF0000"/>
          <w:sz w:val="24"/>
          <w:szCs w:val="24"/>
        </w:rPr>
        <w:tab/>
      </w:r>
      <w:r>
        <w:rPr>
          <w:rFonts w:ascii="Arial" w:hAnsi="Arial" w:cs="Arial"/>
          <w:color w:val="FF0000"/>
          <w:sz w:val="20"/>
          <w:szCs w:val="20"/>
        </w:rPr>
        <w:t>5084</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Arial" w:hAnsi="Arial" w:cs="Arial"/>
          <w:color w:val="FF0000"/>
          <w:sz w:val="20"/>
          <w:szCs w:val="20"/>
        </w:rPr>
        <w:t>22.2% = 2/9</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20"/>
          <w:szCs w:val="20"/>
        </w:rPr>
        <w:t xml:space="preserve">Total votes: </w:t>
      </w:r>
      <w:r>
        <w:rPr>
          <w:rFonts w:ascii="Times New Roman" w:hAnsi="Times New Roman" w:cs="Times New Roman"/>
          <w:sz w:val="24"/>
          <w:szCs w:val="24"/>
        </w:rPr>
        <w:tab/>
      </w:r>
      <w:r>
        <w:rPr>
          <w:rFonts w:ascii="Times New Roman" w:hAnsi="Times New Roman" w:cs="Times New Roman"/>
          <w:sz w:val="24"/>
          <w:szCs w:val="24"/>
        </w:rPr>
        <w:tab/>
      </w:r>
      <w:r>
        <w:rPr>
          <w:rFonts w:ascii="Arial" w:hAnsi="Arial" w:cs="Arial"/>
          <w:b/>
          <w:bCs/>
          <w:sz w:val="20"/>
          <w:szCs w:val="20"/>
        </w:rPr>
        <w:t>22946</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60BEE" w:rsidRDefault="00760BEE">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If so, do you believe that alien life has ever visited Earth?</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t>Yes</w:t>
      </w:r>
      <w:r>
        <w:rPr>
          <w:rFonts w:ascii="Times New Roman" w:hAnsi="Times New Roman" w:cs="Times New Roman"/>
          <w:sz w:val="24"/>
          <w:szCs w:val="24"/>
        </w:rPr>
        <w:tab/>
      </w:r>
      <w:r>
        <w:rPr>
          <w:rFonts w:ascii="Arial" w:hAnsi="Arial" w:cs="Arial"/>
          <w:sz w:val="20"/>
          <w:szCs w:val="20"/>
        </w:rPr>
        <w:t>12346</w:t>
      </w:r>
      <w:r>
        <w:rPr>
          <w:rFonts w:ascii="Times New Roman" w:hAnsi="Times New Roman" w:cs="Times New Roman"/>
          <w:sz w:val="24"/>
          <w:szCs w:val="24"/>
        </w:rPr>
        <w:tab/>
      </w:r>
      <w:r>
        <w:rPr>
          <w:rFonts w:ascii="Times New Roman" w:hAnsi="Times New Roman" w:cs="Times New Roman"/>
          <w:sz w:val="24"/>
          <w:szCs w:val="24"/>
        </w:rPr>
        <w:tab/>
      </w:r>
      <w:r>
        <w:rPr>
          <w:rFonts w:ascii="Arial" w:hAnsi="Arial" w:cs="Arial"/>
          <w:sz w:val="20"/>
          <w:szCs w:val="20"/>
        </w:rPr>
        <w:t>62.0</w:t>
      </w:r>
      <w:r>
        <w:rPr>
          <w:rFonts w:ascii="Times New Roman" w:hAnsi="Times New Roman" w:cs="Times New Roman"/>
          <w:sz w:val="18"/>
          <w:szCs w:val="18"/>
        </w:rPr>
        <w:t>%</w:t>
      </w:r>
    </w:p>
    <w:p w:rsidR="00760BEE" w:rsidRDefault="00760BEE">
      <w:pPr>
        <w:widowControl w:val="0"/>
        <w:autoSpaceDE w:val="0"/>
        <w:autoSpaceDN w:val="0"/>
        <w:adjustRightInd w:val="0"/>
        <w:spacing w:after="0" w:line="240" w:lineRule="auto"/>
        <w:rPr>
          <w:rFonts w:ascii="Times New Roman" w:hAnsi="Times New Roman" w:cs="Times New Roman"/>
          <w:sz w:val="18"/>
          <w:szCs w:val="18"/>
        </w:rPr>
      </w:pPr>
      <w:r>
        <w:rPr>
          <w:rFonts w:ascii="Arial" w:hAnsi="Arial" w:cs="Arial"/>
          <w:sz w:val="20"/>
          <w:szCs w:val="20"/>
        </w:rPr>
        <w:tab/>
      </w:r>
      <w:r>
        <w:rPr>
          <w:rFonts w:ascii="Arial" w:hAnsi="Arial" w:cs="Arial"/>
          <w:sz w:val="20"/>
          <w:szCs w:val="20"/>
        </w:rPr>
        <w:tab/>
      </w:r>
      <w:r>
        <w:rPr>
          <w:rFonts w:ascii="Arial" w:hAnsi="Arial" w:cs="Arial"/>
          <w:color w:val="FF0000"/>
          <w:sz w:val="20"/>
          <w:szCs w:val="20"/>
        </w:rPr>
        <w:t>No</w:t>
      </w:r>
      <w:r>
        <w:rPr>
          <w:rFonts w:ascii="Times New Roman" w:hAnsi="Times New Roman" w:cs="Times New Roman"/>
          <w:color w:val="FF0000"/>
          <w:sz w:val="24"/>
          <w:szCs w:val="24"/>
        </w:rPr>
        <w:tab/>
      </w:r>
      <w:r>
        <w:rPr>
          <w:rFonts w:ascii="Arial" w:hAnsi="Arial" w:cs="Arial"/>
          <w:color w:val="FF0000"/>
          <w:sz w:val="20"/>
          <w:szCs w:val="20"/>
        </w:rPr>
        <w:t>7575</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Arial" w:hAnsi="Arial" w:cs="Arial"/>
          <w:color w:val="FF0000"/>
          <w:sz w:val="20"/>
          <w:szCs w:val="20"/>
        </w:rPr>
        <w:t>38.0</w:t>
      </w:r>
      <w:r>
        <w:rPr>
          <w:rFonts w:ascii="Times New Roman" w:hAnsi="Times New Roman" w:cs="Times New Roman"/>
          <w:color w:val="FF0000"/>
          <w:sz w:val="18"/>
          <w:szCs w:val="18"/>
        </w:rPr>
        <w:t>%</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Total votes: </w:t>
      </w:r>
      <w:r>
        <w:rPr>
          <w:rFonts w:ascii="Times New Roman" w:hAnsi="Times New Roman" w:cs="Times New Roman"/>
          <w:sz w:val="24"/>
          <w:szCs w:val="24"/>
        </w:rPr>
        <w:tab/>
      </w:r>
      <w:r>
        <w:rPr>
          <w:rFonts w:ascii="Times New Roman" w:hAnsi="Times New Roman" w:cs="Times New Roman"/>
          <w:sz w:val="24"/>
          <w:szCs w:val="24"/>
        </w:rPr>
        <w:tab/>
      </w:r>
      <w:r>
        <w:rPr>
          <w:rFonts w:ascii="Arial" w:hAnsi="Arial" w:cs="Arial"/>
          <w:b/>
          <w:bCs/>
          <w:sz w:val="20"/>
          <w:szCs w:val="20"/>
        </w:rPr>
        <w:t>19921</w:t>
      </w:r>
    </w:p>
    <w:p w:rsidR="00760BEE" w:rsidRDefault="00760BEE">
      <w:pPr>
        <w:widowControl w:val="0"/>
        <w:autoSpaceDE w:val="0"/>
        <w:autoSpaceDN w:val="0"/>
        <w:adjustRightInd w:val="0"/>
        <w:spacing w:after="0" w:line="240" w:lineRule="auto"/>
        <w:rPr>
          <w:rFonts w:ascii="Arial" w:hAnsi="Arial" w:cs="Arial"/>
          <w:b/>
          <w:bCs/>
          <w:sz w:val="20"/>
          <w:szCs w:val="20"/>
        </w:rPr>
      </w:pPr>
    </w:p>
    <w:p w:rsidR="00760BEE" w:rsidRDefault="00760BEE">
      <w:pPr>
        <w:widowControl w:val="0"/>
        <w:autoSpaceDE w:val="0"/>
        <w:autoSpaceDN w:val="0"/>
        <w:adjustRightInd w:val="0"/>
        <w:spacing w:after="0" w:line="240" w:lineRule="auto"/>
        <w:rPr>
          <w:rFonts w:ascii="Arial" w:hAnsi="Arial" w:cs="Arial"/>
          <w:b/>
          <w:bCs/>
          <w:sz w:val="20"/>
          <w:szCs w:val="20"/>
        </w:rPr>
      </w:pPr>
    </w:p>
    <w:p w:rsidR="00760BEE" w:rsidRDefault="00760BEE">
      <w:pPr>
        <w:widowControl w:val="0"/>
        <w:autoSpaceDE w:val="0"/>
        <w:autoSpaceDN w:val="0"/>
        <w:adjustRightInd w:val="0"/>
        <w:spacing w:after="0" w:line="240" w:lineRule="auto"/>
        <w:rPr>
          <w:rFonts w:ascii="Arial" w:hAnsi="Arial" w:cs="Arial"/>
          <w:sz w:val="18"/>
          <w:szCs w:val="18"/>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18"/>
          <w:szCs w:val="18"/>
        </w:rPr>
        <w:t>AOL teen poll</w:t>
      </w:r>
    </w:p>
    <w:p w:rsidR="00760BEE" w:rsidRDefault="00760BEE">
      <w:pPr>
        <w:widowControl w:val="0"/>
        <w:autoSpaceDE w:val="0"/>
        <w:autoSpaceDN w:val="0"/>
        <w:adjustRightInd w:val="0"/>
        <w:spacing w:after="0" w:line="240" w:lineRule="auto"/>
        <w:rPr>
          <w:rFonts w:ascii="MS Sans Serif" w:hAnsi="MS Sans Serif" w:cs="MS Sans Serif"/>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Citizen virtue springs from the middle part of the soul between reason, with its universality, and passion, with its grasping individuality. Myth, story, and a disciplined imagination form and moderate the necessary attachment to one’s own. There is a kind of citizen virtue in bourgeois regimes: it is “enlightened self-interest” and commercial success. Maritain is only partly right to say that the American people see the system of profit-making as something external and imposed. They understand and live it all too well. It is not alien, but integral, to the American regime.</w:t>
      </w:r>
    </w:p>
    <w:p w:rsidR="00760BEE" w:rsidRDefault="00760BEE">
      <w:pPr>
        <w:widowControl w:val="0"/>
        <w:autoSpaceDE w:val="0"/>
        <w:autoSpaceDN w:val="0"/>
        <w:adjustRightInd w:val="0"/>
        <w:spacing w:after="0" w:line="240" w:lineRule="auto"/>
        <w:rPr>
          <w:rFonts w:ascii="Arial" w:hAnsi="Arial" w:cs="Arial"/>
          <w:color w:val="000000"/>
          <w:sz w:val="20"/>
          <w:szCs w:val="20"/>
        </w:rPr>
      </w:pPr>
    </w:p>
    <w:p w:rsidR="00760BEE" w:rsidRDefault="00760BE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America is a republic founded squarely on democratic principle and commercial activity. As long as modern democracy separates church and state it cannot be the purpose of political regimes to directly encourage high virtue. Political measures can be taken to moderate men. Self-interest properly understood is one such device. As Tocqueville points out, it is not the same as noble virtue; but its discipline may make men moderate, orderly, and cooperative with others. </w:t>
      </w:r>
    </w:p>
    <w:p w:rsidR="00760BEE" w:rsidRDefault="00760BEE">
      <w:pPr>
        <w:widowControl w:val="0"/>
        <w:autoSpaceDE w:val="0"/>
        <w:autoSpaceDN w:val="0"/>
        <w:adjustRightInd w:val="0"/>
        <w:spacing w:after="0" w:line="240" w:lineRule="auto"/>
        <w:rPr>
          <w:rFonts w:ascii="Arial" w:hAnsi="Arial" w:cs="Arial"/>
          <w:color w:val="000000"/>
          <w:sz w:val="20"/>
          <w:szCs w:val="20"/>
        </w:rPr>
      </w:pPr>
    </w:p>
    <w:p w:rsidR="00760BEE" w:rsidRDefault="00760BE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t>The doctrine of natural rights might also moderate character. It is up to intermediate groups to sustain high virtue, but the political and economic systems will always create some drag. The tension between the good man and the good citizen cannot be eliminated.</w:t>
      </w:r>
    </w:p>
    <w:p w:rsidR="00760BEE" w:rsidRDefault="00760BEE">
      <w:pPr>
        <w:widowControl w:val="0"/>
        <w:autoSpaceDE w:val="0"/>
        <w:autoSpaceDN w:val="0"/>
        <w:adjustRightInd w:val="0"/>
        <w:spacing w:after="0" w:line="240" w:lineRule="auto"/>
        <w:rPr>
          <w:rFonts w:ascii="Arial" w:hAnsi="Arial" w:cs="Arial"/>
          <w:color w:val="000000"/>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color w:val="000000"/>
          <w:sz w:val="20"/>
          <w:szCs w:val="20"/>
        </w:rPr>
        <w:tab/>
        <w:t>Maritain’s ideal of the new Christendom seems to posit an identification between the good man and the good citizen. The lesser types of character formed by the externals of honor and profit are rendered superfluous. Perhaps Maritain’s distinction between individuality and personality hid from his view the importance of citizen virtue and the middle part of the soul. In any case, his critique of bourgeois liberalism and his idea of a new Christendom seem to expect too much from politics.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Maritain’s Evaluation of Bourgeois Liberalism</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“Maritain and America,” </w:t>
      </w:r>
      <w:r>
        <w:rPr>
          <w:rFonts w:ascii="Arial" w:hAnsi="Arial" w:cs="Arial"/>
          <w:i/>
          <w:iCs/>
          <w:color w:val="000000"/>
          <w:sz w:val="20"/>
          <w:szCs w:val="20"/>
        </w:rPr>
        <w:t>This World</w:t>
      </w:r>
      <w:r>
        <w:rPr>
          <w:rFonts w:ascii="Arial" w:hAnsi="Arial" w:cs="Arial"/>
          <w:color w:val="000000"/>
          <w:sz w:val="20"/>
          <w:szCs w:val="20"/>
        </w:rPr>
        <w:t>, no. 3 (Fall 1982).</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Sustaining Global Hope: Sovereignty, Power and the Transformation of Diplomacy</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lastRenderedPageBreak/>
        <w:t>Costas M. Constantinou and James Der Derian</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virtuous diplomat should not be an obedient servant but potentially a challenger and modifier of policies, including of the policy one is called to serve.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where Aristotelian virtue is complemented by Machiavellian virtuosity. Note Machiavelli’s advice in his letter to Raffaello Girolami that in order to discharge his embassy to Spain not just faithfully but adequately, he needs to get to know not only the character of the sovereign to whom he is sent but also of the sovereign who sent him and skilfully adapt his practice in order to mediate between them (Machiavelli, 1522/2004, p. 41).</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point is further exemplified in Bruno Latour’s reflection on none other than the famous Talleyrand, specifically that the diplomat’s role is that ‘he imposes on the very ones who sent him [a] fundamental doubt about their own requirements’(Latour, 2004, p. 216).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‘Civilizing processes’ cloaked hegemonic agendas and coercive treaty-making; universal reason, upon contact with alien beliefs, proved to be little more than a cultural norm of convenience framing negotiation; the lowest Machiavellian practices were justified in the name of the highest Kantian ends; and class conflict was displaced and magnified by imperialism into a global civil war, the consequences of which are still being felt in the international system.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POTUS (President of the United States) who aspired to be LOTFW (Leader of the Free World) sent his highest diplomat, Secretary of State Colin Powell to obfuscate and misinform, if not lie to, the UN about WMD in Iraq.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negative spirit seems to rule the world of diplomacy and muzzle hope    . . . hegemonic agendas pass off as humanitarian practices in the global media; strategies of sovereign power cause or exacerbate problems   . . .   </w:t>
      </w:r>
    </w:p>
    <w:p w:rsidR="00760BEE" w:rsidRDefault="00760BEE">
      <w:pPr>
        <w:widowControl w:val="0"/>
        <w:autoSpaceDE w:val="0"/>
        <w:autoSpaceDN w:val="0"/>
        <w:adjustRightInd w:val="0"/>
        <w:spacing w:after="0" w:line="240" w:lineRule="auto"/>
        <w:rPr>
          <w:rFonts w:ascii="Times New Roman" w:hAnsi="Times New Roman" w:cs="Times New Roman"/>
          <w:sz w:val="12"/>
          <w:szCs w:val="12"/>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http://www.palgrave.com/PDFs/9780230241893.Pdf</w:t>
      </w: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Superpower vulnerability</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Henry C K Liu, Chairman of the New York-based Liu Investment Group</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Asia Times Online, Dec 14, 2005</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foreign policy, the US has been operating on the basis that its national values have been validated by triumph in the Cold War and that its resultant sole-superpower status now earns it both the moral right and the military means to spread such values over the whole world.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Resistance to such self-righteous values is now deemed evil by US moral imperialism, in need of elimination not by persuasion but by force. This new approach has made the world less safe than it was during the Cold War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world has been plunged into successive holy wars of imperialistic moral conquest by </w:t>
      </w:r>
      <w:r>
        <w:rPr>
          <w:rFonts w:ascii="Arial" w:hAnsi="Arial" w:cs="Arial"/>
          <w:sz w:val="20"/>
          <w:szCs w:val="20"/>
        </w:rPr>
        <w:lastRenderedPageBreak/>
        <w:t>the sole remaining superpower, bringing escalating terrorist attacks on to the US homeland.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holy wars of moral imperialism cannot be blamed entirely on neo-conservatives in the second Bush administration.     . . .    The Bosnia and Kosovo wars were the handiwork of Clinton administration neo-liberals.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faith-based foreign policy of George W Bush echoes the value-based interests of the foreign policy of Bill Clinton, such as the grandiose aim of enlarging democracy by force around the world and preventing mass starvation and ethnic genocide by spilling more blood.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Balkans adventure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under Clinton sent troops into Bosnia-Herzegovina with a host of policy delusions, such as revitalizing an outmoded North Atlantic Treaty Organization (NATO) to perpetuate European security dependence on the US     . . .    demonstrating that the US was willing to use its super military power to spread its national values overseas even though the security of the US was not threatened and neutralizing domestic criticism of amorality in a foreign policy based of realpolitik.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 well-oiled machine is use inappropriately, both the machine and the task suffer. The experience in Bosnia-Herzegovina, a nation that existed only in the imagination of US ideologue policymakers, should have served as a clear warning for Kosovo and Iraq. It was Bosnia that "animated our policy towards Kosovo", Nicholas Burns, US ambassador to Greece, told Doug Bandow, senior fellow at the conservative Cato Institute.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though the United States spent US$12 billion and occupied Bosnia for more than three years, Clinton's arm-twisting Dayton scheme was a policy failure. To this date, nationalist Serbs continue to dominate local politics and refugees are not returning home. There is little home-grown economic growth. The kind of democracy being introduced by the US "more represents Boss Tweed than George Washington" as the US and its NATO allies force Bosnians to live under a government that represents none of them.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Intervention in Kosovo was even more perverse than in Bosnia.    . . .    Not only did the US and its NATO allies have no workable plan behind their intervention of moral imperialism, Washington's proposal for autonomy status satisfied no one and required yet another interminable occupation, as the opposing sides remained determined to continue fighting. The conflict in Kosovo is a complex clash of mutually exclusive claims     .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more than six years, the small Balkan province of Kosovo was the victim of an ambitious but futile nation-building experiment by the US, implemented by a United Nations mission exercising dictatorial authority to implement democracy, backed by a NATO-led "peacekeeping" force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cost of about $1.3 billion a year, some 11,000 international civil servants and police officers have been trying to nation-build by constructing new make-believe ministries, an ineffectual parliament, corrupt local councils, a demoralized bureaucracy, dysfunctional courts, foreign-controlled customs and a militarized police force that answers to foreign commands, as well as new media orchestrated to spread pro-West propaganda.</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region remains in economic depression as the poorest part of the Balkans, and the least stable. Enmity between the Serbs and Albanians continues to run deep. Estimates of unemployment range from 30-70%. The regional government is bankrupt, and the economy continues to shrink every year. Such are the gifts of US moral imperialism. The same pathetic fiasco appears to be repeating itself in "democratic" Iraq, which is expected to slide into civil war as soon as US forces withdraw.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Basic to US national values are individual freedom and democracy, which the US now aims to spread around the world even though the current manifestation of such values is hardly recognizable from their original form.</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values are not abstract concepts with natural universality. The US view of freedom and its version of democracy are deeply and fundamentally rooted in its unique historical conditions, which are far from universally shared.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global propagation of such values amounts to nothing more than moral imperialism.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sizable number of the world's citizens consider the US president evil by the nature of US policies.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is now pursuing a foreign policy that harks back to the medieval rite of trial by ordeal based on the principle of might is right.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militarized strategy of imposing US national values on alien societies by force is rationalized by the empty promise of permanent peace, since nations of similar values are supposed to be less likely to resort to armed conflict to settle their differences.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current US crusade to make the world safe for freedom and democracy in its own image is a dangerous delusion of grandeur. Like all crusades in the past, this one will also cause great destruction and misery for no redeeming purpose.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historical Crusades were a long series of expeditionary military campaigns with a religious pretext sanctioned by the popes that took place during the 11th through 13th centuries. They began as Catholic endeavors to capture from the Muslims holy Jerusalem, which the Christians had never controlled politically in their entire history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Crusades gave birth to nationalism in Europe that subsequently plunged the world into the Napoleonic Wars and the two World Wars of the 20th century. They allowed the papacy to consolidate its systematic dominion over the then known world. They demoralized the Crusaders rather than saving the souls of those against whom they crusaded. They changed Christian Europe more than the Islamic Middle East. They weakened Christianity more than Islam.</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W Bush's new crusade against Islamic terrorism may also change the US more than the rest of the world, and not toward more freedom and democracy. When his crusade against evil finally ends, Hamiltonian capitalism, like feudalism of the old Crusades, may well subside if not disappear from the US, and a new Jeffersonian economic democracy aspired to by the founders of the nation may see a revival.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a travesty of truth to claim that democracy can be born of a regime change forced on any nation by a foreign power. The bogus democratic governments that the US sets up in conquered lands are the most effective arguments against democracy.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Osama bin Laden, our new public enemy No 1, is the personification of blowback. And the fact that he is viewed as a hero by millions in the Islamic world proves again the old adage: reap what you sow." The US did not turn against the Taliban until bin Laden went to Afghanistan. Clinton sent a missile to try to kill him.</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disastrous Battle of Mogadishu on October 3, 1993, has been memorialized in the hit action movie Black Hawk Down as a tribune to battlefield bravery and camaraderie. There was an unspoken assumption that bombs only fell on people who speak strange languages and cities with exotic architecture. Accordingly, US society as a whole felt safe enough to construct a social fabric that views government as an intrusion, collective efforts as a violation of individualism, with a naive faith that most problems can be better solved by market forces and those that cannot, voluntarism can handle well enough.</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War of 1812 was a forgotten war for good reasons. That war was the only war fought on US soil, in the course of which Washington, DC, was sacked by British forces. That is a reality that the United States does not want its citizens to remember, lest such memories fan pacifism.</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before="100" w:after="10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http://www.atimes.com/atimes/Front_Page/GL14Aa01.html</w:t>
      </w:r>
    </w:p>
    <w:p w:rsidR="00760BEE" w:rsidRDefault="00760BEE">
      <w:pPr>
        <w:widowControl w:val="0"/>
        <w:autoSpaceDE w:val="0"/>
        <w:autoSpaceDN w:val="0"/>
        <w:adjustRightInd w:val="0"/>
        <w:spacing w:before="100" w:after="10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 Administration: a case of narcissistic personality disorder</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Stuart Yates</w:t>
      </w:r>
      <w:r>
        <w:rPr>
          <w:rFonts w:ascii="Arial" w:hAnsi="Arial" w:cs="Arial"/>
          <w:sz w:val="12"/>
          <w:szCs w:val="12"/>
        </w:rPr>
        <w:t xml:space="preserve">        -    </w:t>
      </w:r>
      <w:r>
        <w:rPr>
          <w:rFonts w:ascii="Arial" w:hAnsi="Arial" w:cs="Arial"/>
          <w:sz w:val="20"/>
          <w:szCs w:val="20"/>
        </w:rPr>
        <w:t xml:space="preserve">  Jan. 24, 2003</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post-war and current US administrations collectively suffer from narcissistic personality disorder. If this were diagnosed in an individual, that individual, depending upon the psychiatrist involved, would either receive intensive treatment or be regarded as untreatable.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summary of the American Diagnostic and Statistical Manual (DSM-IV) on narcissistic personality disorder runs as follows: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jc w:val="center"/>
        <w:rPr>
          <w:rFonts w:ascii="Arial" w:hAnsi="Arial" w:cs="Arial"/>
          <w:sz w:val="20"/>
          <w:szCs w:val="20"/>
        </w:rPr>
      </w:pPr>
      <w:r>
        <w:rPr>
          <w:rFonts w:ascii="Arial" w:hAnsi="Arial" w:cs="Arial"/>
          <w:sz w:val="20"/>
          <w:szCs w:val="20"/>
        </w:rPr>
        <w:t>Narcissistic Personality Disorders</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DSM-IV (p. 661):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A pervasive pattern of grandiosity (in fantasy or behavior), need for admiration, and lack of empathy, beginning by early adulthood and present in a variety of contexts, as indicated by 5 OR MORE of: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1. Has a grandiose sense of self-importance (e.g. exaggerates achievements and talent, expects to be recognized as superior without commensurate achievements)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2. Is preoccupied with fantasies of unlimited success, power, brilliance, beauty , or ideal love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3. Believes that he or she is "special" and unique and can only be understood by, or should associate with, other special or high-status people (or institutions)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4. Requires excessive admiration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5. Has a sense of entitlement, i.e., unreasonable expectations of specially favorable treatment or automatic compliance with his or her expectations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6. Is interpersonally exploitative, i.e., takes advantage of others to achieve his or her own ends </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7. Lacks empathy: is unwilling to recognize or identify with the feelings and needs of others </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8. Is often envious of others or believes that others are envious of him or her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9. Shows arrogant haughty behaviors or attitudes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we check these off against how the US administration behaves we find rather more convincing evidence than has yet been found in Iraq.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most striking maybe is the lack of empathy (Item 7). There is the bland talk of 'surgical strikes' and 'collateral damage' relating to operations in former Yugoslavia, Afghanistan and of course in Iraq. The hundreds, the thousands, the hundreds of thousands of people killed, maimed, wounded, bereaved are reduced to statistics. There is also the refusal to agree to the Kyoto agreement: as long as the US can get by, the rest of the world can burn, starve, freeze, drown. The holding of 'terrorist suspects' at Guantanamo Bay and the deliberate definition of their status to deny them access to any legal aid so that they are effectively non-persons is another example.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Item 6 also applies in a big way. Even the politicians and the media who approve of the way in which Governor Tony Blair (UK) has supported the US make disparaging remarks about how Britain gets nothing in return. And this is the way in which the US treats its most respected ally! It's one way traffic all the way: gimme, gimme, gimme. You want something in return? From the US of A? Gee, you limeys sure have a helluva sense of humour.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there any need to illustrate Item 9? We would be hard-pressed to find examples where the US administration does not show 'arrogant haughty behaviors or attitudes'. 'We are right', 'we know' permeate every statement, every action.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'believes that others are envious of him or her' (Item 8). This is what the US administration believes of Al-Qaeda and other terrorist organisations: that it is based on envy. Envy there may be, but what is more compelling is hatred: hatred of the imposition of an alien way of life, of an alien culture, on the rest of the world and the systematic looting of other countries assets. Hatred of just how this personality disorder functions and its consequences.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Item 5 also looms large in the US administration's thought processes. Thus it believes it is perfectly reasonable to break its agreement and apply trade barriers on steel when its domestic industry is suffering ('unreasonable expectations of specially favorable treatment'.) The recent attitude to the UN in relation to the resolution on Iraq is another example of requiring 'automatic compliance with his or her expectations'. Even now the US is saying that if the UN is not compliant with its wishes regarding a second resolution then unilateral action will follow.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Well, there's five conditions comfortably met. The remaining ones also apply: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'grandiose sense of self-importance' - look at the press conferences;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'fantasies of unlimited success, power, brilliance,' - power the US certainly has, but it has its limits. The Vietnam lesson was not learned.;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'Believes that he or she is "special" and unique' - this again permeates every thought, statement and action;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'Requires excessive admiration' - whilst the US systematically loots country after country, we are expected to admire them, to be grateful for their 'civilisation'.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Personality disordered people, with exceptions, are not generally to be feared, contrary to the UK government's policy on locking them up and throwing away the key. It is much more disturbing however to find the combination of narcissistic personality disorder and great power. Grandiosity allied with real power is a very dangerous combination. If we are afraid of the US, it is because the personality of its ruling class is narcissistic and is willing more and more to wield its power in an irresponsible and selfish manner. We have good grounds to be afraid.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http://www.theactivist.co.uk/uspersonality.htm</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commission: Pakistan schools teach Hindu hatred</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 Brummitt   -    Associated Press    -    Nov. 9, 2011</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Text books in Pakistani schools foster prejudice and intolerance of Hindus and other religious minorities, while most teachers view non-Muslims as "enemies of Islam," according to a study by a U.S. government commission released Wednesday. The findings indicate how deeply ingrained hardline Islam is in Pakistan and help explain why militancy is often supported, tolerated or excused in the country.</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"Teaching discrimination increases the likelihood that violent religious extremism in Pakistan will continue to grow, weakening religious freedom, national and regional stability, and global security," said Leonard Leo, the chairman of the U.S. Commission on International Religious Freedom.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Religious minorities and those brave enough to speak out against intolerance have often been killed, seemingly with impunity, by militant sympathizers.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report found systematic negative portrayals of minorities, especially Hindus and, to a lesser extent, Christians.    . . .    "Religious minorities are often portrayed as inferior or second-class citizens who have been granted limited rights and privileges by generous Pakistani Muslims, for which they should be grateful," the report said. "Hindus are repeatedly described as extremists and eternal enemies of Islam whose culture and society is based on injustice and cruelty, while Islam delivers a message of peace and brotherhood, concepts portrayed as alien to the Hindu." The books don't contain many specific references to Christians, but those that "that do exist seem generally negative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most cases historic revisionism seems designed to exonerate or glorify Islamic civilization, or to denigrate the civilizations of religious minorities," the report said. "Basic changes to the texts would be needed to present a history free of false or unsubstantiated claims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anti-Islamic forces are always trying to finish the Islamic domination of the world," read one passage from a social studies text being taught to Grade 4 students in Punjab province, the country's most populated. "This can cause danger for the very existence of Islam. Today, the defense of Pakistan and Islam is very much in need."   . . .   A 2011 Pew Research Center study found the country the third most intolerant in the world - but because of the influence they have, they are especially worrisome.    . . .    80 percent of teachers viewed non-Muslims, in some form or another, as "enemies of Islam."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---http://hosted.ap.org/dynamic/stories/A/AS_PAKISTAN_INTOLERANT_SCHOOLS?SITE=WVEC&amp;SECTION=HOME&amp;TEMPLATE=DEFAULT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w:hAnsi="Times New Roman" w:cs="Times New Roman"/>
          <w:b/>
          <w:bCs/>
          <w:color w:val="C0C0C0"/>
          <w:sz w:val="24"/>
          <w:szCs w:val="24"/>
        </w:rPr>
        <w:tab/>
      </w:r>
      <w:r>
        <w:rPr>
          <w:rFonts w:ascii="Times New Roman" w:hAnsi="Times New Roman" w:cs="Times New Roman"/>
          <w:b/>
          <w:bCs/>
          <w:color w:val="C0C0C0"/>
          <w:sz w:val="24"/>
          <w:szCs w:val="24"/>
          <w:u w:val="single"/>
        </w:rPr>
        <w:t>NOTES ON:</w:t>
      </w:r>
      <w:r>
        <w:rPr>
          <w:rFonts w:ascii="Times New Roman" w:hAnsi="Times New Roman" w:cs="Times New Roman"/>
          <w:b/>
          <w:bCs/>
          <w:color w:val="C0C0C0"/>
          <w:sz w:val="24"/>
          <w:szCs w:val="24"/>
        </w:rPr>
        <w:t xml:space="preserve">  </w:t>
      </w:r>
      <w:r>
        <w:rPr>
          <w:rFonts w:ascii="Times New Roman" w:hAnsi="Times New Roman" w:cs="Times New Roman"/>
          <w:b/>
          <w:bCs/>
          <w:color w:val="0000FF"/>
          <w:sz w:val="24"/>
          <w:szCs w:val="24"/>
          <w:u w:val="single"/>
        </w:rPr>
        <w:t>http://www.wco.com/~anrwlias/fermi_paradox/</w:t>
      </w:r>
    </w:p>
    <w:p w:rsidR="00760BEE" w:rsidRDefault="00760BEE">
      <w:pPr>
        <w:widowControl w:val="0"/>
        <w:autoSpaceDE w:val="0"/>
        <w:autoSpaceDN w:val="0"/>
        <w:adjustRightInd w:val="0"/>
        <w:spacing w:after="0" w:line="240" w:lineRule="auto"/>
        <w:rPr>
          <w:rFonts w:ascii="Times New Roman" w:hAnsi="Times New Roman" w:cs="Times New Roman"/>
          <w:b/>
          <w:bCs/>
          <w:sz w:val="24"/>
          <w:szCs w:val="24"/>
          <w:u w:val="single"/>
        </w:rPr>
      </w:pPr>
    </w:p>
    <w:p w:rsidR="00760BEE" w:rsidRDefault="00760BEE">
      <w:pPr>
        <w:widowControl w:val="0"/>
        <w:autoSpaceDE w:val="0"/>
        <w:autoSpaceDN w:val="0"/>
        <w:adjustRightInd w:val="0"/>
        <w:spacing w:after="0" w:line="240" w:lineRule="auto"/>
        <w:rPr>
          <w:rFonts w:ascii="Arial" w:hAnsi="Arial" w:cs="Arial"/>
          <w:b/>
          <w:bCs/>
          <w:sz w:val="28"/>
          <w:szCs w:val="28"/>
          <w:u w:val="single"/>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b/>
          <w:bCs/>
          <w:color w:val="FF0000"/>
          <w:sz w:val="32"/>
          <w:szCs w:val="32"/>
        </w:rPr>
        <w:tab/>
        <w:t>The Aliens are Among us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potential answer to the question of "Where are they?" is "Right here!" </w:t>
      </w:r>
      <w:r>
        <w:rPr>
          <w:rFonts w:ascii="Arial" w:hAnsi="Arial" w:cs="Arial"/>
          <w:color w:val="C0C0C0"/>
          <w:sz w:val="20"/>
          <w:szCs w:val="20"/>
        </w:rPr>
        <w:t>{Why, yes.}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AAAUH hypothesis suggests that, contrary to the opinions of skeptics, aliens are visiting the Earth and that they </w:t>
      </w:r>
      <w:r>
        <w:rPr>
          <w:rFonts w:ascii="Arial" w:hAnsi="Arial" w:cs="Arial"/>
          <w:i/>
          <w:iCs/>
          <w:sz w:val="20"/>
          <w:szCs w:val="20"/>
        </w:rPr>
        <w:t>are</w:t>
      </w:r>
      <w:r>
        <w:rPr>
          <w:rFonts w:ascii="Arial" w:hAnsi="Arial" w:cs="Arial"/>
          <w:sz w:val="20"/>
          <w:szCs w:val="20"/>
        </w:rPr>
        <w:t xml:space="preserve"> being detected </w:t>
      </w:r>
      <w:r>
        <w:rPr>
          <w:rFonts w:ascii="Arial" w:hAnsi="Arial" w:cs="Arial"/>
          <w:color w:val="C0C0C0"/>
          <w:sz w:val="20"/>
          <w:szCs w:val="20"/>
        </w:rPr>
        <w:t>{don't be silly}</w:t>
      </w:r>
      <w:r>
        <w:rPr>
          <w:rFonts w:ascii="Arial" w:hAnsi="Arial" w:cs="Arial"/>
          <w:sz w:val="20"/>
          <w:szCs w:val="20"/>
        </w:rPr>
        <w:t>, albeit not in ways that the orthodox scientific community is willing to accept. Supporters of this hypothesis point to the large number of reported sightings and close encounters of various types.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Detractors of this hypothesis note that, in spite of the large number of sightings, no empirical evidence has been forthcoming. More so, attempts to account for this lack of empirical evidence often tend to cross the threshold into the realm of outright paranoia (e.g., in contending that the governments of the world are deliberately suppressing information). Proponents tend to dismiss such accusations as being either myopic or deliberately obtuse.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u w:val="single"/>
        </w:rPr>
      </w:pPr>
      <w:r>
        <w:rPr>
          <w:rFonts w:ascii="Times New Roman" w:hAnsi="Times New Roman" w:cs="Times New Roman"/>
          <w:b/>
          <w:bCs/>
          <w:color w:val="FF0000"/>
          <w:sz w:val="32"/>
          <w:szCs w:val="32"/>
        </w:rPr>
        <w:tab/>
        <w:t>The Apocalyptic Hypothesis</w:t>
      </w:r>
      <w:r>
        <w:rPr>
          <w:rFonts w:ascii="Arial" w:hAnsi="Arial" w:cs="Arial"/>
          <w:b/>
          <w:bCs/>
          <w:sz w:val="20"/>
          <w:szCs w:val="20"/>
        </w:rPr>
        <w:t xml:space="preserve">  </w:t>
      </w:r>
      <w:r>
        <w:rPr>
          <w:rFonts w:ascii="Arial" w:hAnsi="Arial" w:cs="Arial"/>
          <w:color w:val="C0C0C0"/>
          <w:sz w:val="20"/>
          <w:szCs w:val="20"/>
        </w:rPr>
        <w:t>{Extremely rare, actually}</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more ambiguous parameters of the </w:t>
      </w:r>
      <w:r>
        <w:rPr>
          <w:rFonts w:ascii="Arial" w:hAnsi="Arial" w:cs="Arial"/>
          <w:color w:val="0000FF"/>
          <w:sz w:val="20"/>
          <w:szCs w:val="20"/>
          <w:u w:val="single"/>
        </w:rPr>
        <w:t>Drake Equation</w:t>
      </w:r>
      <w:r>
        <w:rPr>
          <w:rFonts w:ascii="Arial" w:hAnsi="Arial" w:cs="Arial"/>
          <w:sz w:val="20"/>
          <w:szCs w:val="20"/>
        </w:rPr>
        <w:t xml:space="preserve"> is </w:t>
      </w:r>
      <w:r>
        <w:rPr>
          <w:rFonts w:ascii="Arial" w:hAnsi="Arial" w:cs="Arial"/>
          <w:b/>
          <w:bCs/>
          <w:sz w:val="20"/>
          <w:szCs w:val="20"/>
        </w:rPr>
        <w:t>fL</w:t>
      </w:r>
      <w:r>
        <w:rPr>
          <w:rFonts w:ascii="Arial" w:hAnsi="Arial" w:cs="Arial"/>
          <w:sz w:val="20"/>
          <w:szCs w:val="20"/>
        </w:rPr>
        <w:t xml:space="preserve">, which is the fraction of the duration of a planet's existence during which communicating civilizations exist. In other words, this is the average "life span" for an intelligent species. If </w:t>
      </w:r>
      <w:r>
        <w:rPr>
          <w:rFonts w:ascii="Arial" w:hAnsi="Arial" w:cs="Arial"/>
          <w:b/>
          <w:bCs/>
          <w:sz w:val="20"/>
          <w:szCs w:val="20"/>
        </w:rPr>
        <w:t>fL</w:t>
      </w:r>
      <w:r>
        <w:rPr>
          <w:rFonts w:ascii="Arial" w:hAnsi="Arial" w:cs="Arial"/>
          <w:sz w:val="20"/>
          <w:szCs w:val="20"/>
        </w:rPr>
        <w:t xml:space="preserve"> is a low number, this would indicate that most intelligent species have a very short period of existence and that, consequently, the average density of intelligent life for any given period of time would be low enough to satisfy the Fermi Paradox. One possible mechanism that would promote this would be the development of self-destructive technologies. Our own species appears to be passing through a period of its development where there are any number of ways that we could bring about our own destruction, including nuclear holocaust, environmental collapse, biological warfare, and so forth. Nor does the future appear to be getting any safer as is seems that such "horizon technologies" as nanotechnology will offer us even more paths towards self-destruction that are even easier to take.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Critics of the AH argue that it is an extremely pessimistic premise and that there is no good reason to suppose that "technological adolescence" has a particularly high mortality rate. They note that we seem to have cleared many of the hurdles that have faced us and that, for the time being, it would even seem that we are moving away from the brink of disaster. Proponents of the AH agree that it is a pessimistic hypothesis but point out that this does not dismiss its potential viability. That note that, unless we have cause to believe that other species are wiser than us, a dangerous period of technological adolescence seems to be practically unavoidable, particularly given that there seems no end in sight of the deadly hurdles that a species must clear.</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b/>
          <w:bCs/>
          <w:color w:val="FF0000"/>
          <w:sz w:val="32"/>
          <w:szCs w:val="32"/>
        </w:rPr>
        <w:tab/>
        <w:t>The Chariots of the Gods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Similar to the Aliens are Among us Hypothesis, the Chariots of the Gods hypothesis is that aliens aren't currently here </w:t>
      </w:r>
      <w:r>
        <w:rPr>
          <w:rFonts w:ascii="Arial" w:hAnsi="Arial" w:cs="Arial"/>
          <w:color w:val="C0C0C0"/>
          <w:sz w:val="20"/>
          <w:szCs w:val="20"/>
        </w:rPr>
        <w:t>{Nope}</w:t>
      </w:r>
      <w:r>
        <w:rPr>
          <w:rFonts w:ascii="Arial" w:hAnsi="Arial" w:cs="Arial"/>
          <w:sz w:val="20"/>
          <w:szCs w:val="20"/>
        </w:rPr>
        <w:t xml:space="preserve">, but that they </w:t>
      </w:r>
      <w:r>
        <w:rPr>
          <w:rFonts w:ascii="Arial" w:hAnsi="Arial" w:cs="Arial"/>
          <w:i/>
          <w:iCs/>
          <w:sz w:val="20"/>
          <w:szCs w:val="20"/>
        </w:rPr>
        <w:t xml:space="preserve">were </w:t>
      </w:r>
      <w:r>
        <w:rPr>
          <w:rFonts w:ascii="Arial" w:hAnsi="Arial" w:cs="Arial"/>
          <w:sz w:val="20"/>
          <w:szCs w:val="20"/>
        </w:rPr>
        <w:t>here at some point in the past. The COTGH suggests that evidence of this can be found in the mythologies of the world and in the help that they lent to ancient cultures in building large and complex structures, such as the pyramids.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Critics of the COTGH complain that mythological "evidence" isn't empirical evidence and that the structures the proponents of the theory point to could have been built by so-called primitive cultures. They further suggest that, had aliens visited us in the past, we </w:t>
      </w:r>
      <w:r>
        <w:rPr>
          <w:rFonts w:ascii="Arial" w:hAnsi="Arial" w:cs="Arial"/>
          <w:i/>
          <w:iCs/>
          <w:sz w:val="20"/>
          <w:szCs w:val="20"/>
        </w:rPr>
        <w:t>should</w:t>
      </w:r>
      <w:r>
        <w:rPr>
          <w:rFonts w:ascii="Arial" w:hAnsi="Arial" w:cs="Arial"/>
          <w:sz w:val="20"/>
          <w:szCs w:val="20"/>
        </w:rPr>
        <w:t xml:space="preserve"> expect to have found some bona fide artifacts by now. Supporters of the COTGH respond that, even among human cultures, only a fraction of the artifacts of our cultures survive even a few thousand years and that, if the aliens were only here a comparatively short time, we shouldn't necessarily expect to find physical evidence. They further note that mythology can provide real evidence of historical occurrences, as the myth of the fall of Troy has demonstrated.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b/>
          <w:bCs/>
          <w:sz w:val="20"/>
          <w:szCs w:val="20"/>
          <w:u w:val="single"/>
        </w:rPr>
      </w:pPr>
      <w:r>
        <w:rPr>
          <w:rFonts w:ascii="Times New Roman" w:hAnsi="Times New Roman" w:cs="Times New Roman"/>
          <w:b/>
          <w:bCs/>
          <w:color w:val="FF0000"/>
          <w:sz w:val="32"/>
          <w:szCs w:val="32"/>
        </w:rPr>
        <w:tab/>
        <w:t>The Cosmic Isolation Hypothesis (a.k.a., The Great Accident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Perhaps the simplest solution to the problem of why we seem to be alone is to suggest that this </w:t>
      </w:r>
      <w:r>
        <w:rPr>
          <w:rFonts w:ascii="Arial" w:hAnsi="Arial" w:cs="Arial"/>
          <w:i/>
          <w:iCs/>
          <w:sz w:val="20"/>
          <w:szCs w:val="20"/>
        </w:rPr>
        <w:t>is</w:t>
      </w:r>
      <w:r>
        <w:rPr>
          <w:rFonts w:ascii="Arial" w:hAnsi="Arial" w:cs="Arial"/>
          <w:sz w:val="20"/>
          <w:szCs w:val="20"/>
        </w:rPr>
        <w:t xml:space="preserve"> because we are, in fact, alone </w:t>
      </w:r>
      <w:r>
        <w:rPr>
          <w:rFonts w:ascii="Arial" w:hAnsi="Arial" w:cs="Arial"/>
          <w:color w:val="C0C0C0"/>
          <w:sz w:val="20"/>
          <w:szCs w:val="20"/>
        </w:rPr>
        <w:t>{Nope}</w:t>
      </w:r>
      <w:r>
        <w:rPr>
          <w:rFonts w:ascii="Arial" w:hAnsi="Arial" w:cs="Arial"/>
          <w:sz w:val="20"/>
          <w:szCs w:val="20"/>
        </w:rPr>
        <w:t>. This hypothesis proposes that life (or, at least, intelligent, communicative life) is extremely rare and that the density of intelligence in the universe is so low that we should never expect to find anyone else out there.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pertinent argument against this hypothesis is the observation that life got an extremely early start on Earth. Practically as early as life </w:t>
      </w:r>
      <w:r>
        <w:rPr>
          <w:rFonts w:ascii="Arial" w:hAnsi="Arial" w:cs="Arial"/>
          <w:i/>
          <w:iCs/>
          <w:sz w:val="20"/>
          <w:szCs w:val="20"/>
        </w:rPr>
        <w:t xml:space="preserve">could </w:t>
      </w:r>
      <w:r>
        <w:rPr>
          <w:rFonts w:ascii="Arial" w:hAnsi="Arial" w:cs="Arial"/>
          <w:sz w:val="20"/>
          <w:szCs w:val="20"/>
        </w:rPr>
        <w:t>have started, it did. This would suggest that life needs minimally favorable conditions in order to start and to thrive. The upshot of this argument is that we should expect life and, hence, intelligence to be very common and not the product of a Great Accident.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proponents of the CIH note that, although life on Earth got a very early start, it took four and a half billion years to produce sapience. Furthermore, if it weren't for a number of bona fide accidents (including the extinction of the dinosaurs) the Earth would probably </w:t>
      </w:r>
      <w:r>
        <w:rPr>
          <w:rFonts w:ascii="Arial" w:hAnsi="Arial" w:cs="Arial"/>
          <w:i/>
          <w:iCs/>
          <w:sz w:val="20"/>
          <w:szCs w:val="20"/>
        </w:rPr>
        <w:t xml:space="preserve">still </w:t>
      </w:r>
      <w:r>
        <w:rPr>
          <w:rFonts w:ascii="Arial" w:hAnsi="Arial" w:cs="Arial"/>
          <w:sz w:val="20"/>
          <w:szCs w:val="20"/>
        </w:rPr>
        <w:t>be barren of intelligence. This would suggest that intelligence is something that natural selection doesn't produce easily and that it may, in fact, constitute such a rare accident as to drive down the density of intelligent life to the point where the Fermi Paradox would be satisfied.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should be noted that "low density" is a relative term. If the density of intelligent life is as high as an average of one intelligence in ten galaxies, there are good reasons to believe that we would always be out of the communication range of fellow intelligences even though the observable universe would contain approximately one hundred </w:t>
      </w:r>
      <w:r>
        <w:rPr>
          <w:rFonts w:ascii="Arial" w:hAnsi="Arial" w:cs="Arial"/>
          <w:i/>
          <w:iCs/>
          <w:sz w:val="20"/>
          <w:szCs w:val="20"/>
        </w:rPr>
        <w:t xml:space="preserve">million </w:t>
      </w:r>
      <w:r>
        <w:rPr>
          <w:rFonts w:ascii="Arial" w:hAnsi="Arial" w:cs="Arial"/>
          <w:sz w:val="20"/>
          <w:szCs w:val="20"/>
        </w:rPr>
        <w:t>sapient species in the observable universe.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b/>
          <w:bCs/>
          <w:sz w:val="20"/>
          <w:szCs w:val="20"/>
          <w:u w:val="single"/>
        </w:rPr>
      </w:pPr>
      <w:r>
        <w:rPr>
          <w:rFonts w:ascii="Times New Roman" w:hAnsi="Times New Roman" w:cs="Times New Roman"/>
          <w:b/>
          <w:bCs/>
          <w:color w:val="FF0000"/>
          <w:sz w:val="32"/>
          <w:szCs w:val="32"/>
        </w:rPr>
        <w:tab/>
        <w:t>The Cosmic Quarantine Hypothesis (a.ka. The Cosmic Zoo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color w:val="C0C0C0"/>
          <w:sz w:val="20"/>
          <w:szCs w:val="20"/>
        </w:rPr>
      </w:pPr>
      <w:r>
        <w:rPr>
          <w:rFonts w:ascii="Arial" w:hAnsi="Arial" w:cs="Arial"/>
          <w:sz w:val="20"/>
          <w:szCs w:val="20"/>
        </w:rPr>
        <w:tab/>
        <w:t xml:space="preserve">The Cosmic Quarantine Hypothesis resembles, in many ways, the notion of the Prime Directive as found in the </w:t>
      </w:r>
      <w:r>
        <w:rPr>
          <w:rFonts w:ascii="Arial" w:hAnsi="Arial" w:cs="Arial"/>
          <w:i/>
          <w:iCs/>
          <w:sz w:val="20"/>
          <w:szCs w:val="20"/>
        </w:rPr>
        <w:t>Star Trek</w:t>
      </w:r>
      <w:r>
        <w:rPr>
          <w:rFonts w:ascii="Arial" w:hAnsi="Arial" w:cs="Arial"/>
          <w:sz w:val="20"/>
          <w:szCs w:val="20"/>
        </w:rPr>
        <w:t xml:space="preserve"> series of science fiction shows. The hypothesis proposes that advanced species with interstellar capacity may well be common but that they are deliberately shielding their existence from us for one reason or another, e.g. to protect our cultural development </w:t>
      </w:r>
      <w:r>
        <w:rPr>
          <w:rFonts w:ascii="Arial" w:hAnsi="Arial" w:cs="Arial"/>
          <w:color w:val="C0C0C0"/>
          <w:sz w:val="20"/>
          <w:szCs w:val="20"/>
        </w:rPr>
        <w:t>{well . . .    for one reason or another, at any rate}</w:t>
      </w:r>
      <w:r>
        <w:rPr>
          <w:rFonts w:ascii="Arial" w:hAnsi="Arial" w:cs="Arial"/>
          <w:sz w:val="20"/>
          <w:szCs w:val="20"/>
        </w:rPr>
        <w:t xml:space="preserve"> . Many variants of the CQH add the additional hypothesis that we will be granted access to the galactic community once we obtain a sufficient level of development. </w:t>
      </w:r>
      <w:r>
        <w:rPr>
          <w:rFonts w:ascii="Arial" w:hAnsi="Arial" w:cs="Arial"/>
          <w:color w:val="C0C0C0"/>
          <w:sz w:val="20"/>
          <w:szCs w:val="20"/>
        </w:rPr>
        <w:t>{but will you like the galactic community?}</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people find the CQH to be an example of paranoid thinking in as much as it indicates a conspiracy of silence by vast powers beyond our reckoning. They note that not only would there have to be a quarantine against visits to our world, but that there would have to be a perfectly enforced quarantine on radio communications and other detectable manifestations of extraterrestrial intelligences  </w:t>
      </w:r>
      <w:r>
        <w:rPr>
          <w:rFonts w:ascii="Arial" w:hAnsi="Arial" w:cs="Arial"/>
          <w:color w:val="C0C0C0"/>
          <w:sz w:val="20"/>
          <w:szCs w:val="20"/>
        </w:rPr>
        <w:t>{The reasoning behind the FCFSH is thus: even if a species disperses through its galaxy at a mere 1% the speed of light, the amount of time that it would take such a star-faring species to colonize every star in an average galaxy (e.g., our own) would be a mere 10 million years. While 10 million years seems like an extremely long period of time compared to our own history, it's an eye-blink in terms of evolutionary time.}</w:t>
      </w:r>
      <w:r>
        <w:rPr>
          <w:rFonts w:ascii="Arial" w:hAnsi="Arial" w:cs="Arial"/>
          <w:sz w:val="20"/>
          <w:szCs w:val="20"/>
        </w:rPr>
        <w:t xml:space="preserve">, including ones from species near our own level of development </w:t>
      </w:r>
      <w:r>
        <w:rPr>
          <w:rFonts w:ascii="Arial" w:hAnsi="Arial" w:cs="Arial"/>
          <w:color w:val="C0C0C0"/>
          <w:sz w:val="20"/>
          <w:szCs w:val="20"/>
        </w:rPr>
        <w:t>{there are nonesuch}</w:t>
      </w:r>
      <w:r>
        <w:rPr>
          <w:rFonts w:ascii="Arial" w:hAnsi="Arial" w:cs="Arial"/>
          <w:sz w:val="20"/>
          <w:szCs w:val="20"/>
        </w:rPr>
        <w:t>. Supporters of the CQH tend to reply that such a "conspiracy of silence" would represent no more effort than setting up a duck blind for a sufficiently advanced species or set of species.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b/>
          <w:bCs/>
          <w:color w:val="FF0000"/>
          <w:sz w:val="32"/>
          <w:szCs w:val="32"/>
        </w:rPr>
        <w:tab/>
        <w:t>The Dangerous Neighbors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Dangerous Neighbors Hypothesis suggests that intelligence may be common but that communicative intelligence is rare. The reason for this is that those species that do communicate their presence tend to be obliterated by their neighbors, leaving only those species that maintain a strict cosmic silence alive. Charles Pellegrino, in particular, has come up with "The Three Laws of Alien Behavior", which he contends apply to all species </w:t>
      </w:r>
      <w:r>
        <w:rPr>
          <w:rFonts w:ascii="Arial" w:hAnsi="Arial" w:cs="Arial"/>
          <w:color w:val="C0C0C0"/>
          <w:sz w:val="20"/>
          <w:szCs w:val="20"/>
        </w:rPr>
        <w:t>{Just one kind of person.  Bah!}</w:t>
      </w:r>
      <w:r>
        <w:rPr>
          <w:rFonts w:ascii="Arial" w:hAnsi="Arial" w:cs="Arial"/>
          <w:sz w:val="20"/>
          <w:szCs w:val="20"/>
        </w:rPr>
        <w:t xml:space="preserve">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ind w:left="720" w:hanging="360"/>
        <w:rPr>
          <w:rFonts w:ascii="Arial" w:hAnsi="Arial" w:cs="Arial"/>
          <w:sz w:val="20"/>
          <w:szCs w:val="20"/>
        </w:rPr>
      </w:pPr>
      <w:r>
        <w:rPr>
          <w:rFonts w:ascii="Arial" w:hAnsi="Arial" w:cs="Arial"/>
          <w:i/>
          <w:iCs/>
          <w:sz w:val="20"/>
          <w:szCs w:val="20"/>
        </w:rPr>
        <w:t xml:space="preserve">Their survival will be more important than our own survival. </w:t>
      </w:r>
      <w:r>
        <w:rPr>
          <w:rFonts w:ascii="Arial" w:hAnsi="Arial" w:cs="Arial"/>
          <w:color w:val="C0C0C0"/>
          <w:sz w:val="20"/>
          <w:szCs w:val="20"/>
        </w:rPr>
        <w:t xml:space="preserve">{Most people are nicer than that.  Still, down with cats!} </w:t>
      </w:r>
      <w:r>
        <w:rPr>
          <w:rFonts w:ascii="Arial" w:hAnsi="Arial" w:cs="Arial"/>
          <w:b/>
          <w:bCs/>
          <w:color w:val="C0C0C0"/>
          <w:sz w:val="20"/>
          <w:szCs w:val="20"/>
        </w:rPr>
        <w:t xml:space="preserve"> </w:t>
      </w:r>
      <w:r>
        <w:rPr>
          <w:rFonts w:ascii="Arial" w:hAnsi="Arial" w:cs="Arial"/>
          <w:sz w:val="20"/>
          <w:szCs w:val="20"/>
        </w:rPr>
        <w:t>If an alien species has to choose between us and them, they won't choose us. It is difficult to imagine a contrary case; species don't survive by being self-sacrificing.</w:t>
      </w:r>
    </w:p>
    <w:p w:rsidR="00760BEE" w:rsidRDefault="00760BEE">
      <w:pPr>
        <w:widowControl w:val="0"/>
        <w:autoSpaceDE w:val="0"/>
        <w:autoSpaceDN w:val="0"/>
        <w:adjustRightInd w:val="0"/>
        <w:spacing w:after="0" w:line="240" w:lineRule="auto"/>
        <w:ind w:left="720" w:hanging="360"/>
        <w:rPr>
          <w:rFonts w:ascii="Arial" w:hAnsi="Arial" w:cs="Arial"/>
          <w:sz w:val="20"/>
          <w:szCs w:val="20"/>
        </w:rPr>
      </w:pPr>
    </w:p>
    <w:p w:rsidR="00760BEE" w:rsidRDefault="00760BEE">
      <w:pPr>
        <w:widowControl w:val="0"/>
        <w:autoSpaceDE w:val="0"/>
        <w:autoSpaceDN w:val="0"/>
        <w:adjustRightInd w:val="0"/>
        <w:spacing w:after="0" w:line="240" w:lineRule="auto"/>
        <w:ind w:left="720" w:hanging="360"/>
        <w:rPr>
          <w:rFonts w:ascii="Arial" w:hAnsi="Arial" w:cs="Arial"/>
          <w:sz w:val="20"/>
          <w:szCs w:val="20"/>
        </w:rPr>
      </w:pPr>
      <w:r>
        <w:rPr>
          <w:rFonts w:ascii="Arial" w:hAnsi="Arial" w:cs="Arial"/>
          <w:i/>
          <w:iCs/>
          <w:sz w:val="20"/>
          <w:szCs w:val="20"/>
        </w:rPr>
        <w:t>Wimps don't become top dogs.</w:t>
      </w:r>
      <w:r>
        <w:rPr>
          <w:rFonts w:ascii="Arial" w:hAnsi="Arial" w:cs="Arial"/>
          <w:sz w:val="20"/>
          <w:szCs w:val="20"/>
        </w:rPr>
        <w:t xml:space="preserve"> No species makes it to the top by being passive. The species in charge of any given planet will be intelligent, alert, aggressive, and ruthless when necessary.</w:t>
      </w:r>
    </w:p>
    <w:p w:rsidR="00760BEE" w:rsidRDefault="00760BEE">
      <w:pPr>
        <w:widowControl w:val="0"/>
        <w:autoSpaceDE w:val="0"/>
        <w:autoSpaceDN w:val="0"/>
        <w:adjustRightInd w:val="0"/>
        <w:spacing w:after="0" w:line="240" w:lineRule="auto"/>
        <w:ind w:left="720" w:hanging="360"/>
        <w:rPr>
          <w:rFonts w:ascii="Arial" w:hAnsi="Arial" w:cs="Arial"/>
          <w:sz w:val="20"/>
          <w:szCs w:val="20"/>
        </w:rPr>
      </w:pPr>
    </w:p>
    <w:p w:rsidR="00760BEE" w:rsidRDefault="00760BEE">
      <w:pPr>
        <w:widowControl w:val="0"/>
        <w:autoSpaceDE w:val="0"/>
        <w:autoSpaceDN w:val="0"/>
        <w:adjustRightInd w:val="0"/>
        <w:spacing w:after="0" w:line="240" w:lineRule="auto"/>
        <w:ind w:left="720" w:hanging="360"/>
        <w:rPr>
          <w:rFonts w:ascii="Arial" w:hAnsi="Arial" w:cs="Arial"/>
          <w:sz w:val="20"/>
          <w:szCs w:val="20"/>
        </w:rPr>
      </w:pPr>
      <w:r>
        <w:rPr>
          <w:rFonts w:ascii="Arial" w:hAnsi="Arial" w:cs="Arial"/>
          <w:i/>
          <w:iCs/>
          <w:sz w:val="20"/>
          <w:szCs w:val="20"/>
        </w:rPr>
        <w:t>They will assume that the first two laws apply to us.</w:t>
      </w:r>
    </w:p>
    <w:p w:rsidR="00760BEE" w:rsidRDefault="00760BEE">
      <w:pPr>
        <w:widowControl w:val="0"/>
        <w:autoSpaceDE w:val="0"/>
        <w:autoSpaceDN w:val="0"/>
        <w:adjustRightInd w:val="0"/>
        <w:spacing w:after="0" w:line="240" w:lineRule="auto"/>
        <w:ind w:left="720" w:hanging="360"/>
        <w:rPr>
          <w:rFonts w:ascii="Arial" w:hAnsi="Arial" w:cs="Arial"/>
          <w:sz w:val="20"/>
          <w:szCs w:val="20"/>
        </w:rPr>
      </w:pPr>
    </w:p>
    <w:p w:rsidR="00760BEE" w:rsidRDefault="00760BEE">
      <w:pPr>
        <w:widowControl w:val="0"/>
        <w:autoSpaceDE w:val="0"/>
        <w:autoSpaceDN w:val="0"/>
        <w:adjustRightInd w:val="0"/>
        <w:spacing w:after="0" w:line="240" w:lineRule="auto"/>
        <w:ind w:left="720" w:hanging="360"/>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rationale is that, in recognizing that other species represent a potential threat, and given that the survival of one's </w:t>
      </w:r>
      <w:r>
        <w:rPr>
          <w:rFonts w:ascii="Arial" w:hAnsi="Arial" w:cs="Arial"/>
          <w:i/>
          <w:iCs/>
          <w:sz w:val="20"/>
          <w:szCs w:val="20"/>
        </w:rPr>
        <w:t>own</w:t>
      </w:r>
      <w:r>
        <w:rPr>
          <w:rFonts w:ascii="Arial" w:hAnsi="Arial" w:cs="Arial"/>
          <w:sz w:val="20"/>
          <w:szCs w:val="20"/>
        </w:rPr>
        <w:t xml:space="preserve"> species is of primary important, the most rational thing to do when encountering another species is to destroy them before their potential threat is transformed into a real threat. In the meanwhile, because you can assume that other species will do the same to you, your best option is to remain absolutely inconspicuous (e.g., no open radio broadcasts).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two major objections to the DNH. The first is to argue that it is presumptuous to simply assume that all other species will be automatically aggressive to the point of acting with paranoid abandon. Supporters of the DNH note that even if we do presume that some species are altruistic, such species will still be in jeopardy from species that embrace the rationale of the DNH. Over time, a sort of cosmic natural selection would weed out the altruistic species leaving a galaxy full of dangerous neighbors.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second objection is to question the technological feasibility of destroying another species in a first strike, particularly without opening oneself to a counterstrike. Unfortunately, this is a </w:t>
      </w:r>
      <w:r>
        <w:rPr>
          <w:rFonts w:ascii="Arial" w:hAnsi="Arial" w:cs="Arial"/>
          <w:i/>
          <w:iCs/>
          <w:sz w:val="20"/>
          <w:szCs w:val="20"/>
        </w:rPr>
        <w:t xml:space="preserve">very </w:t>
      </w:r>
      <w:r>
        <w:rPr>
          <w:rFonts w:ascii="Arial" w:hAnsi="Arial" w:cs="Arial"/>
          <w:sz w:val="20"/>
          <w:szCs w:val="20"/>
        </w:rPr>
        <w:t>technical topic and it would be impossible for me to give a fair representation to the points and counterpoints that have been made over this contention. Suffice it to say that both sides do have arguments for their respective positions.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a final note, the DNH is, perhaps, the only solution to the Fermi Paradox that directly impacts upon our own survival as a species. </w:t>
      </w:r>
      <w:r>
        <w:rPr>
          <w:rFonts w:ascii="Arial" w:hAnsi="Arial" w:cs="Arial"/>
          <w:i/>
          <w:iCs/>
          <w:sz w:val="20"/>
          <w:szCs w:val="20"/>
        </w:rPr>
        <w:t xml:space="preserve">If </w:t>
      </w:r>
      <w:r>
        <w:rPr>
          <w:rFonts w:ascii="Arial" w:hAnsi="Arial" w:cs="Arial"/>
          <w:sz w:val="20"/>
          <w:szCs w:val="20"/>
        </w:rPr>
        <w:t>the DNH is true, our radio broadcasts are placing us in grave danger and should be curtailed as soon as possible.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b/>
          <w:bCs/>
          <w:color w:val="FF0000"/>
          <w:sz w:val="32"/>
          <w:szCs w:val="32"/>
        </w:rPr>
      </w:pPr>
      <w:r>
        <w:rPr>
          <w:rFonts w:ascii="Times New Roman" w:hAnsi="Times New Roman" w:cs="Times New Roman"/>
          <w:b/>
          <w:bCs/>
          <w:color w:val="FF0000"/>
          <w:sz w:val="32"/>
          <w:szCs w:val="32"/>
        </w:rPr>
        <w:tab/>
        <w:t>The First Come, First Serve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FCFSH is a variation of the Cosmic Isolation Hypothesis that does not rely on the proposition that intelligence is intrinsically rare. The FCFSH uses the Weak Anthropic Principle in an attempt to demonstrate that if you are an intelligent species then you should </w:t>
      </w:r>
      <w:r>
        <w:rPr>
          <w:rFonts w:ascii="Arial" w:hAnsi="Arial" w:cs="Arial"/>
          <w:i/>
          <w:iCs/>
          <w:sz w:val="20"/>
          <w:szCs w:val="20"/>
        </w:rPr>
        <w:t>expect</w:t>
      </w:r>
      <w:r>
        <w:rPr>
          <w:rFonts w:ascii="Arial" w:hAnsi="Arial" w:cs="Arial"/>
          <w:sz w:val="20"/>
          <w:szCs w:val="20"/>
        </w:rPr>
        <w:t xml:space="preserve"> to find that you are the </w:t>
      </w:r>
      <w:r>
        <w:rPr>
          <w:rFonts w:ascii="Arial" w:hAnsi="Arial" w:cs="Arial"/>
          <w:i/>
          <w:iCs/>
          <w:sz w:val="20"/>
          <w:szCs w:val="20"/>
        </w:rPr>
        <w:t>first</w:t>
      </w:r>
      <w:r>
        <w:rPr>
          <w:rFonts w:ascii="Arial" w:hAnsi="Arial" w:cs="Arial"/>
          <w:sz w:val="20"/>
          <w:szCs w:val="20"/>
        </w:rPr>
        <w:t xml:space="preserve"> intelligent species to arise in your home galaxy </w:t>
      </w:r>
      <w:r>
        <w:rPr>
          <w:rFonts w:ascii="Arial" w:hAnsi="Arial" w:cs="Arial"/>
          <w:color w:val="C0C0C0"/>
          <w:sz w:val="20"/>
          <w:szCs w:val="20"/>
        </w:rPr>
        <w:t>{they're right, by the way}</w:t>
      </w:r>
      <w:r>
        <w:rPr>
          <w:rFonts w:ascii="Arial" w:hAnsi="Arial" w:cs="Arial"/>
          <w:sz w:val="20"/>
          <w:szCs w:val="20"/>
        </w:rPr>
        <w:t xml:space="preserve">. The reasoning behind the FCFSH is thus: even if a species disperses through its galaxy at a mere 1% the speed of light, the amount of time that it would take such a star-faring species to colonize every star in an average galaxy (e.g., our own) would be a mere 10 million years. While 10 million years seems like an extremely long period of time compared to our own history, it's an eye-blink in terms of evolutionary time. The FCFSH further hypothesizes that such widespread colonization would tend to preclude the development of additional intelligence </w:t>
      </w:r>
      <w:r>
        <w:rPr>
          <w:rFonts w:ascii="Arial" w:hAnsi="Arial" w:cs="Arial"/>
          <w:color w:val="C0C0C0"/>
          <w:sz w:val="20"/>
          <w:szCs w:val="20"/>
        </w:rPr>
        <w:t>{Well, it would or else it would not, depending on policy.  Fortunately, it has, with a very few exceptions.}</w:t>
      </w:r>
      <w:r>
        <w:rPr>
          <w:rFonts w:ascii="Arial" w:hAnsi="Arial" w:cs="Arial"/>
          <w:sz w:val="20"/>
          <w:szCs w:val="20"/>
        </w:rPr>
        <w: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color w:val="C0C0C0"/>
          <w:sz w:val="20"/>
          <w:szCs w:val="20"/>
        </w:rPr>
      </w:pPr>
      <w:r>
        <w:rPr>
          <w:rFonts w:ascii="Arial" w:hAnsi="Arial" w:cs="Arial"/>
          <w:sz w:val="20"/>
          <w:szCs w:val="20"/>
        </w:rPr>
        <w:tab/>
        <w:t xml:space="preserve">Therefore, the only intelligence likely to develop within a galaxy will be the one that </w:t>
      </w:r>
      <w:r>
        <w:rPr>
          <w:rFonts w:ascii="Arial" w:hAnsi="Arial" w:cs="Arial"/>
          <w:i/>
          <w:iCs/>
          <w:sz w:val="20"/>
          <w:szCs w:val="20"/>
        </w:rPr>
        <w:t>first</w:t>
      </w:r>
      <w:r>
        <w:rPr>
          <w:rFonts w:ascii="Arial" w:hAnsi="Arial" w:cs="Arial"/>
          <w:sz w:val="20"/>
          <w:szCs w:val="20"/>
        </w:rPr>
        <w:t xml:space="preserve"> develops within a galaxy. Ergo, if you are an intelligent species, you are automatically going to be the first. </w:t>
      </w:r>
      <w:r>
        <w:rPr>
          <w:rFonts w:ascii="Arial" w:hAnsi="Arial" w:cs="Arial"/>
          <w:color w:val="C0C0C0"/>
          <w:sz w:val="20"/>
          <w:szCs w:val="20"/>
        </w:rPr>
        <w:t>{Unless something odd has occurred.  By the way, we're not near the center of the galaxy.}</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Critics of the FCFSH complain that it makes a number of hidden assumptions, the most prominent being the supposition that existing intelligences automatically preclude the development of new intelligent species. It also supposes that interstellar colonization is the </w:t>
      </w:r>
      <w:r>
        <w:rPr>
          <w:rFonts w:ascii="Arial" w:hAnsi="Arial" w:cs="Arial"/>
          <w:i/>
          <w:iCs/>
          <w:sz w:val="20"/>
          <w:szCs w:val="20"/>
        </w:rPr>
        <w:t>de facto</w:t>
      </w:r>
      <w:r>
        <w:rPr>
          <w:rFonts w:ascii="Arial" w:hAnsi="Arial" w:cs="Arial"/>
          <w:sz w:val="20"/>
          <w:szCs w:val="20"/>
        </w:rPr>
        <w:t xml:space="preserve"> behavior of intelligent species (see the </w:t>
      </w:r>
      <w:r>
        <w:rPr>
          <w:rFonts w:ascii="Arial" w:hAnsi="Arial" w:cs="Arial"/>
          <w:color w:val="0000FF"/>
          <w:sz w:val="20"/>
          <w:szCs w:val="20"/>
          <w:u w:val="single"/>
        </w:rPr>
        <w:t>Stay at Home Hypotheses</w:t>
      </w:r>
      <w:r>
        <w:rPr>
          <w:rFonts w:ascii="Arial" w:hAnsi="Arial" w:cs="Arial"/>
          <w:sz w:val="20"/>
          <w:szCs w:val="20"/>
        </w:rPr>
        <w:t xml:space="preserve">). </w:t>
      </w:r>
      <w:r>
        <w:rPr>
          <w:rFonts w:ascii="Arial" w:hAnsi="Arial" w:cs="Arial"/>
          <w:color w:val="C0C0C0"/>
          <w:sz w:val="20"/>
          <w:szCs w:val="20"/>
        </w:rPr>
        <w:t xml:space="preserve">{Dead men don't stay home.}  </w:t>
      </w:r>
      <w:r>
        <w:rPr>
          <w:rFonts w:ascii="Arial" w:hAnsi="Arial" w:cs="Arial"/>
          <w:sz w:val="20"/>
          <w:szCs w:val="20"/>
        </w:rPr>
        <w:t>Supporters of the FCFSH suggest that these criticisms violate the Copernican Principle which states that, unless we have empirical evidence to suggest otherwise, we should always assume that there is nothing unique about our status in the universe (e.g., we aren't at the center).</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bit of data that </w:t>
      </w:r>
      <w:r>
        <w:rPr>
          <w:rFonts w:ascii="Arial" w:hAnsi="Arial" w:cs="Arial"/>
          <w:i/>
          <w:iCs/>
          <w:sz w:val="20"/>
          <w:szCs w:val="20"/>
        </w:rPr>
        <w:t>may</w:t>
      </w:r>
      <w:r>
        <w:rPr>
          <w:rFonts w:ascii="Arial" w:hAnsi="Arial" w:cs="Arial"/>
          <w:sz w:val="20"/>
          <w:szCs w:val="20"/>
        </w:rPr>
        <w:t xml:space="preserve"> support the FCFSH is the recent observations that our Solar System is probably among the first generation of systems that have enough complex elements (e.g., carbon) to support life. </w:t>
      </w:r>
      <w:r>
        <w:rPr>
          <w:rFonts w:ascii="Arial" w:hAnsi="Arial" w:cs="Arial"/>
          <w:i/>
          <w:iCs/>
          <w:sz w:val="20"/>
          <w:szCs w:val="20"/>
        </w:rPr>
        <w:t xml:space="preserve">If </w:t>
      </w:r>
      <w:r>
        <w:rPr>
          <w:rFonts w:ascii="Arial" w:hAnsi="Arial" w:cs="Arial"/>
          <w:sz w:val="20"/>
          <w:szCs w:val="20"/>
        </w:rPr>
        <w:t>intelligence is something that evolution has difficulty producing, we may well be among the first intelligences in our galaxy, if not the first.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b/>
          <w:bCs/>
          <w:sz w:val="20"/>
          <w:szCs w:val="20"/>
          <w:u w:val="single"/>
        </w:rPr>
      </w:pPr>
      <w:r>
        <w:rPr>
          <w:rFonts w:ascii="Times New Roman" w:hAnsi="Times New Roman" w:cs="Times New Roman"/>
          <w:b/>
          <w:bCs/>
          <w:color w:val="FF0000"/>
          <w:sz w:val="32"/>
          <w:szCs w:val="32"/>
        </w:rPr>
        <w:tab/>
        <w:t>The Stay at Home Hypothesis I (a.k.a., The Reluctant Traveler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SAHH suggests that it is anthropomorphic to simply assume that other species are either interested in interstellar colonization or communication and that our own desires to do so represent a rarity in the cosmic arena. If other species do not find either of these subjects to be of any interest, we should expect to find ourselves in a silent universe.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Critics of the first SAHH suggest that it stretches credibility to presume that </w:t>
      </w:r>
      <w:r>
        <w:rPr>
          <w:rFonts w:ascii="Arial" w:hAnsi="Arial" w:cs="Arial"/>
          <w:i/>
          <w:iCs/>
          <w:sz w:val="20"/>
          <w:szCs w:val="20"/>
        </w:rPr>
        <w:t>no</w:t>
      </w:r>
      <w:r>
        <w:rPr>
          <w:rFonts w:ascii="Arial" w:hAnsi="Arial" w:cs="Arial"/>
          <w:sz w:val="20"/>
          <w:szCs w:val="20"/>
        </w:rPr>
        <w:t xml:space="preserve"> other species have any interest in these things and that we are unique. They note that this is particularly hard to accept since you only need a single colonizing species to arise in order for the presence of intelligence to become quickly ubiquitous (see the </w:t>
      </w:r>
      <w:r>
        <w:rPr>
          <w:rFonts w:ascii="Arial" w:hAnsi="Arial" w:cs="Arial"/>
          <w:color w:val="0000FF"/>
          <w:sz w:val="20"/>
          <w:szCs w:val="20"/>
          <w:u w:val="single"/>
        </w:rPr>
        <w:t>First Come, First Serve Hypothesis</w:t>
      </w:r>
      <w:r>
        <w:rPr>
          <w:rFonts w:ascii="Arial" w:hAnsi="Arial" w:cs="Arial"/>
          <w:sz w:val="20"/>
          <w:szCs w:val="20"/>
        </w:rPr>
        <w:t xml:space="preserve">).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Supporters of the first SAHH counter that, even in our own case, we have only made the most furtive efforts at broadcasting our presence and that merely colonizing our own solar system has been something we haven't even attempted due to a profound lack of interest. As such, a reluctance to take up the challenge of colonizing the galaxy may well be the norm and that interstellar species may be so rare that our galaxy has yet to produce one.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b/>
          <w:bCs/>
          <w:color w:val="FF0000"/>
          <w:sz w:val="32"/>
          <w:szCs w:val="32"/>
        </w:rPr>
        <w:tab/>
        <w:t>The Stay at Home Hypothesis II (a.k.a., The Economic Impasse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second SAHH suggests that the technological factors that restrict interstellar travel and communication, (e.g., the speed of light, interstellar dust, and so forth) simply make in uneconomical for any species to invest in such activities on any but the smallest scale (e.g., probes to local solar systems and broadcasts only to the very nearest set of stars) </w:t>
      </w:r>
      <w:r>
        <w:rPr>
          <w:rFonts w:ascii="Arial" w:hAnsi="Arial" w:cs="Arial"/>
          <w:color w:val="C0C0C0"/>
          <w:sz w:val="20"/>
          <w:szCs w:val="20"/>
        </w:rPr>
        <w:t>{Think Big!}</w:t>
      </w:r>
      <w:r>
        <w:rPr>
          <w:rFonts w:ascii="Arial" w:hAnsi="Arial" w:cs="Arial"/>
          <w:sz w:val="20"/>
          <w:szCs w:val="20"/>
        </w:rPr>
        <w:t>. As such, intelligent life may be common in our galaxy, but travel and communication would be so restricted that we should never expect to encounter any evidence of it.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Critics of the second SAHH argue that this hypothesis presumes that current limitations on technology can reliably be imagined to apply to future technologies. Proponents of the second SAHH counter that neither can one simply presume that a sufficiently advanced technology will be able to circumvent the known laws of physics.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Critics also complain that applying economic principles to extraterrestrial intelligences is patently anthropomorphic. Supporters of the second SAHH reply that economics isn't merely a human convention, but a universal description of how limitations on resources have an impact on actions. They point out, for instance, that many of the principles of economics apply directly to the evolution of biological systems.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b/>
          <w:bCs/>
          <w:color w:val="FF0000"/>
          <w:sz w:val="32"/>
          <w:szCs w:val="32"/>
        </w:rPr>
      </w:pPr>
    </w:p>
    <w:p w:rsidR="00760BEE" w:rsidRDefault="00760BEE">
      <w:pPr>
        <w:widowControl w:val="0"/>
        <w:autoSpaceDE w:val="0"/>
        <w:autoSpaceDN w:val="0"/>
        <w:adjustRightInd w:val="0"/>
        <w:spacing w:after="0" w:line="240" w:lineRule="auto"/>
        <w:rPr>
          <w:rFonts w:ascii="Times New Roman" w:hAnsi="Times New Roman" w:cs="Times New Roman"/>
          <w:b/>
          <w:bCs/>
          <w:color w:val="FF0000"/>
          <w:sz w:val="32"/>
          <w:szCs w:val="32"/>
        </w:rPr>
      </w:pPr>
    </w:p>
    <w:p w:rsidR="00760BEE" w:rsidRDefault="00760BEE">
      <w:pPr>
        <w:widowControl w:val="0"/>
        <w:autoSpaceDE w:val="0"/>
        <w:autoSpaceDN w:val="0"/>
        <w:adjustRightInd w:val="0"/>
        <w:spacing w:after="0" w:line="240" w:lineRule="auto"/>
        <w:rPr>
          <w:rFonts w:ascii="Times New Roman" w:hAnsi="Times New Roman" w:cs="Times New Roman"/>
          <w:b/>
          <w:bCs/>
          <w:color w:val="FF0000"/>
          <w:sz w:val="32"/>
          <w:szCs w:val="32"/>
        </w:rPr>
      </w:pPr>
      <w:r>
        <w:rPr>
          <w:rFonts w:ascii="Times New Roman" w:hAnsi="Times New Roman" w:cs="Times New Roman"/>
          <w:b/>
          <w:bCs/>
          <w:color w:val="FF0000"/>
          <w:sz w:val="32"/>
          <w:szCs w:val="32"/>
        </w:rPr>
        <w:tab/>
        <w:t>The Stay at Home Hypothesis III (a.k.a., The Lotus Eater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third SAHH suggests that, as species discover and develop virtual reality simulations </w:t>
      </w:r>
      <w:r>
        <w:rPr>
          <w:rFonts w:ascii="Arial" w:hAnsi="Arial" w:cs="Arial"/>
          <w:color w:val="C0C0C0"/>
          <w:sz w:val="20"/>
          <w:szCs w:val="20"/>
        </w:rPr>
        <w:t>{Hm.  But then there was Tron, and Max Headroom}</w:t>
      </w:r>
      <w:r>
        <w:rPr>
          <w:rFonts w:ascii="Arial" w:hAnsi="Arial" w:cs="Arial"/>
          <w:sz w:val="20"/>
          <w:szCs w:val="20"/>
        </w:rPr>
        <w:t>, they eventually become so immersed in the simulations that they lose all interest in the external world. In such a scenario, the period between the development of radio communications and the rudiments of space travel, and the development of addictively immersive virtual realities is so short as to preclude the development of interstellar travel. Likewise, the potential period of communication would be so short as to make it unlikely that we would intercept a communication from another species before they turned permanently inward.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Critics argue that it is unjustifiably pessimistic to suppose that any species would choose to live in simulated worlds to the exclusion of the real world and that, even if we suppose that some might, it's unreasonable to suppose that all species would be so prone.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Supporters of the third SAHH counter that it </w:t>
      </w:r>
      <w:r>
        <w:rPr>
          <w:rFonts w:ascii="Arial" w:hAnsi="Arial" w:cs="Arial"/>
          <w:i/>
          <w:iCs/>
          <w:sz w:val="20"/>
          <w:szCs w:val="20"/>
        </w:rPr>
        <w:t>is</w:t>
      </w:r>
      <w:r>
        <w:rPr>
          <w:rFonts w:ascii="Arial" w:hAnsi="Arial" w:cs="Arial"/>
          <w:sz w:val="20"/>
          <w:szCs w:val="20"/>
        </w:rPr>
        <w:t xml:space="preserve"> reasonable to presume that all species are subject to pleasure and pain stimuli. Furthermore, they insist that it is equally reasonable to suppose that a world tailored to species' preferences is going to be far more capable of stimulating the pleasure of that species than the mundane universe. As such, permanent virtual addiction seems inevitable for all but those few species that eschew virtual reality at a very early stage in its development. They note that our own species seems to be tumbling down that path without any sign of slowing.</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b/>
          <w:bCs/>
          <w:sz w:val="20"/>
          <w:szCs w:val="20"/>
          <w:u w:val="single"/>
        </w:rPr>
      </w:pPr>
      <w:r>
        <w:rPr>
          <w:rFonts w:ascii="Times New Roman" w:hAnsi="Times New Roman" w:cs="Times New Roman"/>
          <w:b/>
          <w:bCs/>
          <w:color w:val="FF0000"/>
          <w:sz w:val="32"/>
          <w:szCs w:val="32"/>
        </w:rPr>
        <w:tab/>
        <w:t>The Transcendent Hypothesis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color w:val="C0C0C0"/>
          <w:sz w:val="20"/>
          <w:szCs w:val="20"/>
        </w:rPr>
      </w:pPr>
      <w:r>
        <w:rPr>
          <w:rFonts w:ascii="Arial" w:hAnsi="Arial" w:cs="Arial"/>
          <w:sz w:val="20"/>
          <w:szCs w:val="20"/>
        </w:rPr>
        <w:tab/>
        <w:t>The Transcendent Hypothesis argues that technological development is exponential and that such development eventually leads to a period of asymptotic development with culminates with a technological "</w:t>
      </w:r>
      <w:r>
        <w:rPr>
          <w:rFonts w:ascii="Arial" w:hAnsi="Arial" w:cs="Arial"/>
          <w:color w:val="0000FF"/>
          <w:sz w:val="20"/>
          <w:szCs w:val="20"/>
          <w:u w:val="single"/>
        </w:rPr>
        <w:t>Singularity</w:t>
      </w:r>
      <w:r>
        <w:rPr>
          <w:rFonts w:ascii="Arial" w:hAnsi="Arial" w:cs="Arial"/>
          <w:sz w:val="20"/>
          <w:szCs w:val="20"/>
        </w:rPr>
        <w:t xml:space="preserve">" at the asymptote. The TH suggests that when a species reaches this singularity, it "transcends", meaning that it either moves to another plane </w:t>
      </w:r>
      <w:r>
        <w:rPr>
          <w:rFonts w:ascii="Arial" w:hAnsi="Arial" w:cs="Arial"/>
          <w:color w:val="C0C0C0"/>
          <w:sz w:val="20"/>
          <w:szCs w:val="20"/>
        </w:rPr>
        <w:t xml:space="preserve">{sorry guys, no other planes.}  </w:t>
      </w:r>
      <w:r>
        <w:rPr>
          <w:rFonts w:ascii="Arial" w:hAnsi="Arial" w:cs="Arial"/>
          <w:sz w:val="20"/>
          <w:szCs w:val="20"/>
        </w:rPr>
        <w:t xml:space="preserve">of being inaccessible to us (e.g., to another dimension), or that it becomes something so utterly alien that pre-singularity cultures are incapable of recognize it, much less comprehending it. </w:t>
      </w:r>
      <w:r>
        <w:rPr>
          <w:rFonts w:ascii="Arial" w:hAnsi="Arial" w:cs="Arial"/>
          <w:color w:val="C0C0C0"/>
          <w:sz w:val="20"/>
          <w:szCs w:val="20"/>
        </w:rPr>
        <w:t>{Well, there is an endpoint to technological advancement.}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Critics of the TH complain that it is so utterly speculative as to be worthless. Even if we grant the notion that civilizations eventually reach some sort of technological singularity, the notion that they "transcend" is spiritual mumbo-jumbo thinly disguised by a science-fictional gloss. Lacking an actual mechanism to support the notion that civilizations can "transcend", it ought to be dismissed out of hand. Supporters of the TH contend that the notion of a singularity is firmly ground in real-world extrapolation and that the notion of transcendence is nothing more than a restatement of Clarke's Third Law, "Any sufficiently advanced technology is indistinguishable from magic". As such, any attempt to deal with the Fermi Paradox from a level of our own technological development is simply naïve and we should </w:t>
      </w:r>
      <w:r>
        <w:rPr>
          <w:rFonts w:ascii="Arial" w:hAnsi="Arial" w:cs="Arial"/>
          <w:i/>
          <w:iCs/>
          <w:sz w:val="20"/>
          <w:szCs w:val="20"/>
        </w:rPr>
        <w:t xml:space="preserve">expect </w:t>
      </w:r>
      <w:r>
        <w:rPr>
          <w:rFonts w:ascii="Arial" w:hAnsi="Arial" w:cs="Arial"/>
          <w:sz w:val="20"/>
          <w:szCs w:val="20"/>
        </w:rPr>
        <w:t>advanced civilizations to be fundamentally incomprehensible.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b/>
          <w:bCs/>
          <w:sz w:val="20"/>
          <w:szCs w:val="20"/>
          <w:u w:val="single"/>
        </w:rPr>
      </w:pPr>
      <w:r>
        <w:rPr>
          <w:rFonts w:ascii="Times New Roman" w:hAnsi="Times New Roman" w:cs="Times New Roman"/>
          <w:b/>
          <w:bCs/>
          <w:color w:val="FF0000"/>
          <w:sz w:val="32"/>
          <w:szCs w:val="32"/>
        </w:rPr>
        <w:tab/>
        <w:t>Conclusion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 since our species came to realize that other species </w:t>
      </w:r>
      <w:r>
        <w:rPr>
          <w:rFonts w:ascii="Arial" w:hAnsi="Arial" w:cs="Arial"/>
          <w:i/>
          <w:iCs/>
          <w:sz w:val="20"/>
          <w:szCs w:val="20"/>
        </w:rPr>
        <w:t xml:space="preserve">could </w:t>
      </w:r>
      <w:r>
        <w:rPr>
          <w:rFonts w:ascii="Arial" w:hAnsi="Arial" w:cs="Arial"/>
          <w:sz w:val="20"/>
          <w:szCs w:val="20"/>
        </w:rPr>
        <w:t xml:space="preserve">be out there, we have had a driving curiosity to </w:t>
      </w:r>
      <w:r>
        <w:rPr>
          <w:rFonts w:ascii="Arial" w:hAnsi="Arial" w:cs="Arial"/>
          <w:i/>
          <w:iCs/>
          <w:sz w:val="20"/>
          <w:szCs w:val="20"/>
        </w:rPr>
        <w:t xml:space="preserve">know </w:t>
      </w:r>
      <w:r>
        <w:rPr>
          <w:rFonts w:ascii="Arial" w:hAnsi="Arial" w:cs="Arial"/>
          <w:sz w:val="20"/>
          <w:szCs w:val="20"/>
        </w:rPr>
        <w:t xml:space="preserve">whether they are out there. An initial sense of optimism, where many people thought that our own solar system would be full of intelligent life, has crashed into the real world. The solar system not only lacks intelligent life, but it seems to lack </w:t>
      </w:r>
      <w:r>
        <w:rPr>
          <w:rFonts w:ascii="Arial" w:hAnsi="Arial" w:cs="Arial"/>
          <w:i/>
          <w:iCs/>
          <w:sz w:val="20"/>
          <w:szCs w:val="20"/>
        </w:rPr>
        <w:t xml:space="preserve">any </w:t>
      </w:r>
      <w:r>
        <w:rPr>
          <w:rFonts w:ascii="Arial" w:hAnsi="Arial" w:cs="Arial"/>
          <w:sz w:val="20"/>
          <w:szCs w:val="20"/>
        </w:rPr>
        <w:t xml:space="preserve">life other than our own </w:t>
      </w:r>
      <w:r>
        <w:rPr>
          <w:rFonts w:ascii="Arial" w:hAnsi="Arial" w:cs="Arial"/>
          <w:color w:val="C0C0C0"/>
          <w:sz w:val="20"/>
          <w:szCs w:val="20"/>
        </w:rPr>
        <w:t>{Nope.  Go to Europa and to Ganymede}</w:t>
      </w:r>
      <w:r>
        <w:rPr>
          <w:rFonts w:ascii="Arial" w:hAnsi="Arial" w:cs="Arial"/>
          <w:sz w:val="20"/>
          <w:szCs w:val="20"/>
        </w:rPr>
        <w:t>, potential Martian fossils and speculations for life in the Europan ocean notwithstanding. SETI, likewise, has failed to turn up a single unambiguous signal from the stars.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people are still optimistic that other intelligences may exist that are able and willing to communicate with us, but against the very real silence and emptiness that we have encountered, Fermi's profoundly simple question has become a very pertinent one to those holding such hopes. The fact that it may only be possible to gain a definitive answer to the question by actually going out into the galaxy and making a comprehensive search hasn't prevented us from suggesting answers. Indeed, as such proposed solutions to the </w:t>
      </w:r>
      <w:r>
        <w:rPr>
          <w:rFonts w:ascii="Arial" w:hAnsi="Arial" w:cs="Arial"/>
          <w:color w:val="0000FF"/>
          <w:sz w:val="20"/>
          <w:szCs w:val="20"/>
          <w:u w:val="single"/>
        </w:rPr>
        <w:t>Dangerous Neighbors</w:t>
      </w:r>
      <w:r>
        <w:rPr>
          <w:rFonts w:ascii="Arial" w:hAnsi="Arial" w:cs="Arial"/>
          <w:sz w:val="20"/>
          <w:szCs w:val="20"/>
        </w:rPr>
        <w:t xml:space="preserve">, the </w:t>
      </w:r>
      <w:r>
        <w:rPr>
          <w:rFonts w:ascii="Arial" w:hAnsi="Arial" w:cs="Arial"/>
          <w:color w:val="0000FF"/>
          <w:sz w:val="20"/>
          <w:szCs w:val="20"/>
          <w:u w:val="single"/>
        </w:rPr>
        <w:t>Apocalyptic</w:t>
      </w:r>
      <w:r>
        <w:rPr>
          <w:rFonts w:ascii="Arial" w:hAnsi="Arial" w:cs="Arial"/>
          <w:sz w:val="20"/>
          <w:szCs w:val="20"/>
        </w:rPr>
        <w:t xml:space="preserve">, and the </w:t>
      </w:r>
      <w:r>
        <w:rPr>
          <w:rFonts w:ascii="Arial" w:hAnsi="Arial" w:cs="Arial"/>
          <w:color w:val="0000FF"/>
          <w:sz w:val="20"/>
          <w:szCs w:val="20"/>
          <w:u w:val="single"/>
        </w:rPr>
        <w:t>Lotus Eater Hypotheses</w:t>
      </w:r>
      <w:r>
        <w:rPr>
          <w:rFonts w:ascii="Arial" w:hAnsi="Arial" w:cs="Arial"/>
          <w:sz w:val="20"/>
          <w:szCs w:val="20"/>
        </w:rPr>
        <w:t xml:space="preserve"> show, such speculations may be pertinent not only to our curiosity but to our future as a species.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we wait, and we ponder, and we listen with keen ears for the faintest indication that we may not be alone in the universe. As Carl Sagan stated on numerous occasions, any answer to that question is one that is well worth knowing.</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"No."  Retief said.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servant hesitated.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"None for me,"  Retief said.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interpreter came up, motioned to the servant, who reached again, ladle brimming.</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 don't want any!"  Retief said, his voice distinct in the sudden hush.  He stared at the interpreter, who stared back for a moment, then waved the servant away and moved on.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"Mr. Retief."  a voice hissed.  Retief looked down at the table.  The Ambassador was leaning forward, glaring at him, his face a mottled crimson.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"I'm warning you, Mr. Retief,"  he said hoarsely.  "I've eaten sheep's eyes in the Sudan, </w:t>
      </w:r>
      <w:r>
        <w:rPr>
          <w:rFonts w:ascii="Arial" w:hAnsi="Arial" w:cs="Arial"/>
          <w:i/>
          <w:iCs/>
          <w:sz w:val="20"/>
          <w:szCs w:val="20"/>
        </w:rPr>
        <w:t>ka swe</w:t>
      </w:r>
      <w:r>
        <w:rPr>
          <w:rFonts w:ascii="Arial" w:hAnsi="Arial" w:cs="Arial"/>
          <w:sz w:val="20"/>
          <w:szCs w:val="20"/>
        </w:rPr>
        <w:t xml:space="preserve"> in Burma, hundred year </w:t>
      </w:r>
      <w:r>
        <w:rPr>
          <w:rFonts w:ascii="Arial" w:hAnsi="Arial" w:cs="Arial"/>
          <w:i/>
          <w:iCs/>
          <w:sz w:val="20"/>
          <w:szCs w:val="20"/>
        </w:rPr>
        <w:t>cug</w:t>
      </w:r>
      <w:r>
        <w:rPr>
          <w:rFonts w:ascii="Arial" w:hAnsi="Arial" w:cs="Arial"/>
          <w:sz w:val="20"/>
          <w:szCs w:val="20"/>
        </w:rPr>
        <w:t xml:space="preserve"> on Mars, and everything else that has been placed before me in the course of my diplomatic career, and by the holy relics of Saint Ignatz, you'll do the same!"  He snatched up a spoon-like utensil and dipped it into his bowl.</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"Don't eat that, Mr. Ambassador,"  Retief said.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Ambassador stared, eyes wide.  He opened his mouth, guiding the spoon toward it.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Retief stood, gripped the table under its edge, and heaved.  The immense wooden slab rose and tilted; dishes crashed to the floor.  The table followed with a ponderous slam.  Milky soup splattered across the terrazzo; a couple of odd bowls rolled clattering across the room.  Cries rang out from the Yill, mingling with a strangled yell from Ambassador Spradley.</w:t>
      </w: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8"/>
          <w:szCs w:val="28"/>
        </w:rPr>
        <w:t>P.S.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You're right.  There is something not quite right with the following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ind w:left="900" w:right="270"/>
        <w:rPr>
          <w:rFonts w:ascii="Arial" w:hAnsi="Arial" w:cs="Arial"/>
          <w:sz w:val="20"/>
          <w:szCs w:val="20"/>
        </w:rPr>
      </w:pPr>
      <w:r>
        <w:rPr>
          <w:rFonts w:ascii="Arial" w:hAnsi="Arial" w:cs="Arial"/>
          <w:sz w:val="20"/>
          <w:szCs w:val="20"/>
        </w:rPr>
        <w:t xml:space="preserve">"The FCFSH is a variation of the Cosmic Isolation Hypothesis that does not rely on the proposition that intelligence is intrinsically rare. The FCFSH uses the Weak Anthropic Principle in an attempt to demonstrate that if you are an intelligent species then you should </w:t>
      </w:r>
      <w:r>
        <w:rPr>
          <w:rFonts w:ascii="Arial" w:hAnsi="Arial" w:cs="Arial"/>
          <w:i/>
          <w:iCs/>
          <w:sz w:val="20"/>
          <w:szCs w:val="20"/>
        </w:rPr>
        <w:t>expect</w:t>
      </w:r>
      <w:r>
        <w:rPr>
          <w:rFonts w:ascii="Arial" w:hAnsi="Arial" w:cs="Arial"/>
          <w:sz w:val="20"/>
          <w:szCs w:val="20"/>
        </w:rPr>
        <w:t xml:space="preserve"> to find that you are the </w:t>
      </w:r>
      <w:r>
        <w:rPr>
          <w:rFonts w:ascii="Arial" w:hAnsi="Arial" w:cs="Arial"/>
          <w:i/>
          <w:iCs/>
          <w:sz w:val="20"/>
          <w:szCs w:val="20"/>
        </w:rPr>
        <w:t>first</w:t>
      </w:r>
      <w:r>
        <w:rPr>
          <w:rFonts w:ascii="Arial" w:hAnsi="Arial" w:cs="Arial"/>
          <w:sz w:val="20"/>
          <w:szCs w:val="20"/>
        </w:rPr>
        <w:t xml:space="preserve"> intelligent species to arise in your home galaxy </w:t>
      </w:r>
      <w:r>
        <w:rPr>
          <w:rFonts w:ascii="Arial" w:hAnsi="Arial" w:cs="Arial"/>
          <w:color w:val="C0C0C0"/>
          <w:sz w:val="20"/>
          <w:szCs w:val="20"/>
        </w:rPr>
        <w:t>{they're right, by the way}</w:t>
      </w:r>
      <w:r>
        <w:rPr>
          <w:rFonts w:ascii="Arial" w:hAnsi="Arial" w:cs="Arial"/>
          <w:sz w:val="20"/>
          <w:szCs w:val="20"/>
        </w:rPr>
        <w:t>. The reasoning behind the FCFSH is thus: even if a species disperses through its galaxy at a mere 1% the speed of light, the amount of time that it would take such a star-faring species to colonize every star in an average galaxy (e.g., our own) would be a mere 10 million years. While 10 million years seems like an extremely long period of time compared to our own history, it's an eye-blink in terms of evolutionary time."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Quite right.  The initial density of life bearing planets is so great that even though it takes only a few million years to completely cover a galaxy, </w:t>
      </w:r>
      <w:r>
        <w:rPr>
          <w:rFonts w:ascii="Arial" w:hAnsi="Arial" w:cs="Arial"/>
          <w:color w:val="C0C0C0"/>
          <w:sz w:val="20"/>
          <w:szCs w:val="20"/>
        </w:rPr>
        <w:t xml:space="preserve">(10 million years?  Not for military space craft)  </w:t>
      </w:r>
      <w:r>
        <w:rPr>
          <w:rFonts w:ascii="Arial" w:hAnsi="Arial" w:cs="Arial"/>
          <w:sz w:val="20"/>
          <w:szCs w:val="20"/>
        </w:rPr>
        <w:t>there would still be about eleven civilizations at the start, not just one.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Primitivist Critique of Civilization</w:t>
      </w:r>
    </w:p>
    <w:p w:rsidR="00760BEE" w:rsidRDefault="00760BE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Richard Heinberg</w:t>
      </w:r>
    </w:p>
    <w:p w:rsidR="00760BEE" w:rsidRDefault="00760BEE">
      <w:pPr>
        <w:widowControl w:val="0"/>
        <w:autoSpaceDE w:val="0"/>
        <w:autoSpaceDN w:val="0"/>
        <w:adjustRightInd w:val="0"/>
        <w:spacing w:after="0" w:line="240" w:lineRule="auto"/>
        <w:rPr>
          <w:rFonts w:ascii="Arial" w:hAnsi="Arial" w:cs="Arial"/>
          <w:sz w:val="8"/>
          <w:szCs w:val="8"/>
        </w:rPr>
      </w:pPr>
    </w:p>
    <w:p w:rsidR="00760BEE" w:rsidRDefault="00760BEE">
      <w:pPr>
        <w:widowControl w:val="0"/>
        <w:autoSpaceDE w:val="0"/>
        <w:autoSpaceDN w:val="0"/>
        <w:adjustRightInd w:val="0"/>
        <w:spacing w:after="0" w:line="240" w:lineRule="auto"/>
        <w:rPr>
          <w:rFonts w:ascii="Arial" w:hAnsi="Arial" w:cs="Arial"/>
          <w:sz w:val="8"/>
          <w:szCs w:val="8"/>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24th annual meeting:</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International Society for the Comparative Study of Civilizations at Wright State University</w:t>
      </w:r>
    </w:p>
    <w:p w:rsidR="00760BEE" w:rsidRDefault="00760BEE">
      <w:pPr>
        <w:widowControl w:val="0"/>
        <w:autoSpaceDE w:val="0"/>
        <w:autoSpaceDN w:val="0"/>
        <w:adjustRightInd w:val="0"/>
        <w:spacing w:before="100" w:after="100" w:line="240" w:lineRule="auto"/>
        <w:rPr>
          <w:rFonts w:ascii="Arial" w:hAnsi="Arial" w:cs="Arial"/>
          <w:sz w:val="20"/>
          <w:szCs w:val="20"/>
        </w:rPr>
      </w:pPr>
    </w:p>
    <w:p w:rsidR="00760BEE" w:rsidRDefault="00760BEE">
      <w:pPr>
        <w:widowControl w:val="0"/>
        <w:autoSpaceDE w:val="0"/>
        <w:autoSpaceDN w:val="0"/>
        <w:adjustRightInd w:val="0"/>
        <w:spacing w:before="100" w:after="10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"Was Civilization a Mistake?", I would like to offer some preliminary thoughts.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Unless drastic steps are taken, in fifty years the vast majority of the world's population will likely be existing in conditions such that the lifestyle of virtually any undisturbed primitive tribe would be paradise by comparison.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civilized people appear to act as though we were addicted to a powerful drug -- a drug that comes in the forms of money, factory-made goods, oil, and electricity. We are helpless without this drug, so we have come to see any threat to its supply as a threat to our very existence. Therefore we are easily manipulated--by desire (for more) or fear (that what we have will be taken away) -- and powerful commercial and political interests have learned to orchestrate our desires and fears in order to achieve their own purposes of profit and control. If told that the production of our drug involves slavery, stealing, and murder, or the ecological equivalents, we try to ignore the news so as not to have to face an intolerable double bind.</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Since our present civilization is patently ecologically unsustainable in its present form, it follows that our descendants will be living very differently in a few decades, whether their new way of life arises by conscious choice or by default.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image of a lost Golden Age of freedom and innocence is at the heart of all the world's religions, is one of the most powerful themes in the history of human thought, and is the earliest and most characteristic expression of primitivism -- the perennial belief in the necessity of a return to origins.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a philosophical idea, primitivism has had as its proponents Lao Tze, Rousseau, and Thoreau, as well as most of the pre-Socratics, the medieval Jewish and Christian theologians, and 19th- and 20th-century anarchist social theorists, all of whom argued (on different bases and in different ways) the superiority of a simple life close to nature. More recently, many anthropologists have expressed admiration for the spiritual and material advantages of the ways of life of the world's most "primitive" societies -- the surviving gathering-and-hunting peoples who now make up less than one hundredth of one percent of the world's population.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Now the state itself takes the place of the king, and slavery becomes wage labor and de facto colonialism administered through multinational corporations. Meanwhile, the mechanization of production (which began with agriculture) is overtaking nearly every avenue of human creativity, population is skyrocketing, and organized warfare is resulting in unprecedented levels of bloodshed.</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As she grows, she discovers that her mother is a separate entity with her own priorities and limits.     . . .   This creates a gap between Self and Other in the consciousness of the child, who tries to fill this deepening rift with transitional objects--initially, perhaps a teddy bear    . . .   It is the powerful human need for transitional objects that drives individuals in their search for property and power, and that generates bureaucracies and technologies as people pool their efforts.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 Boyd Eaton, M.D., et al., argued in The Paleolithic Prescription (1988) that pre agricultural peoples enjoyed a generally healthy way of life, and that cancer, heart disease, strokes, diabetes, emphysema, hypertension, and cirrhosis--which together lead to 75 percent of all mortality in industrialized nations--are caused by our civilized lifestyles.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Much-vaunted increases in longevity in civilized populations have resulted not so much from wonder drugs, as merely from better sanitation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countless instances, modern synthetic drugs have replaced herbs not because they are more effective or safer, but because they are more profitable to manufacture.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picture is not always simple, though. The thoroughly civilized Roman Catholic Church produced two of the West's great primitivists--St. Francis and St. Clair; while the neo-shamanic, vegetarian, and herbalist movements of early 20th century Germany attracted arch-authoritarians Heinrich Himmler and Adolph Hitler. Of course, Nazism's militarism and rigid dominator organization were completely alien to primitive life, while St. Francis's and St. Clair's voluntary poverty and treatment of animals as sacred were reminiscent of the lifestyle and worldview of most gathering-and-hunting peoples. If Nazism was atavistic, it was only highly selectively so.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At its base, economics is about how people relate with the land and with one another in the process of fulfilling their material wants and needs. In the most primitive societies, these relations are direct and straightforward. Land, shelter, and food are free. Everything is shared, there are no rich people or poor people, and happiness has little to do with accumulating material possessions. The primitive lives in relative abundance (all needs and wants are easily met) and has plenty of leisure time.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would probably be miserable    . . .   if the accouterments of civilization were abruptly withdrawn from us. Yet the wild cousins of our hypothetical companion animal -- whether a parrot, a canine, or a feline -- live quite happily away from houses and packaged pet food and resist our efforts to capture and domesticate them, just as primitive peoples live quite happily without civilization    . . .   The question is, shall we choose to gradually accustom ourselves to another way of life -- one that more successfully integrates human purposes with ecological imperatives -- or shall we cling to our present choices to the bitter end?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We cannot all revert to gathering and hunting today because there are just too many of us. Can primitivism offer a practical design for living?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Civilization brings not only comforts, but also the opportunity to think the thoughts of Plato or Thoreau, to travel to distant places, and to live under the protection of a legal system that guarantees certain rights. How could we deny the worth of these things?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Naturally, we would like to have it all; we would like to preserve civilization's perceived benefits while restraining its destructiveness. But we haven't found a way to do that yet. And it is unlikely that we will while we are in denial about what we have left behind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http://www.primitivism.com/primitivist-critique.htm</w:t>
      </w: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Libya is not Iraq</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Antoun Issa    -    March 22nd, 2011</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remains a plethora of conflicts and human rights abuses both past and ongoing that have received the West’s cold shoulder. Forte mentions Uzbekistan 2005, whose dictator brutally killed hundreds of his own people in a crackdown on opponents, but received little reprimand as he enjoys the special status of being a close and crucial US ally. The list can go on, from Israel and Bahrain to Iraq and Afghanistan.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intervention depends entirely on which side of the fence you sit on in international relations and a cost-benefit analysis.    . . .    Western hypocrisy: No one expects the US or the EU to strike Israel the next time the Jewish state decides to kill 1,000+ Palestinian or Lebanese civilians.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Assad of Syria  . . .  Gaddafi   . . .   some would deem admirable and audacious [with] foreign policies that have been confrontational to global powers.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of being a pioneer for change and progress in the region, the Syrian [leader]  . . .   has benefited from a US-backed regional system of despots [enabling him] to solidify and justify his own power in Syria.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Bush’s invasion of Iraq was an entirely external attempt to impose democracy on a foreign country alien to the concept.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French may have a hidden agenda   . . .   acquiring a greater slice of Libyan oil, and no one assumes the West is not intervening for certain interests of its own.    .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http://www.antounissa.com/?p=302</w:t>
      </w: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Global Warming as European Imperialism</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Lewis   -     Feb. 26, 2007</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great Global Warming scare is only the latest eructation of European imperialism. Euro-imperialism used to be known as socialism. Before that, it was just called British or French imperialism, because those countries were very proud of it. There was no need to lie.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policy of extending the rule or authority of an empire or nation over foreign countries, or of acquiring and holding colonies and dependencies." That is exactly European policy today with regard to Global Warming.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Everybody in the media knows the US attacked Saddam in Iraq to steal the oil. That's imperialism. It would have been a lot easier to keep our troops in Kuwait in 1992, because Kuwait has plenty of oil and is easier to control than Iraq. We could have cut a deal with Saddam and divided it in half. But thinking is not the strong suit for these folks.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European Empire can't resort to the imperialist shtick of expansionist warfare. Instead, its tax money goes to universal health care, welfare payments for the fast-growing offspring of Muslim immigrants, the latest vote-buying schemes, plus sex, drugs and rock n' roll to distract the people. The Romans called it "bread and circuses" --- keep the common folk well-fed and staring at the boob-tube, and you can do whatever you want.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Sherlock Holmes stories   . . .    a disproportionate number of its sex-obsessed villains come from the American West and the colonies. Thomas Jefferson as Ambassador to Paris was outraged to hear that the French intellectual class was convinced that American animals are invariably smaller than European ones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Soon the Greens will be looking for another false alarm to scare the chickens with. What will it be? Asteroids crunching the earth? Aliens from outer space? That old stand-by, the international Jewish conspiracy? Regardless, you know who will be wearing the White Hats and the Black Hats. Because the story always stays the same. Only the details are changed.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http://www.americanthinker.com/2007/02/global_warming_as_european_imp.html</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Barack Obama, Interventionist and Ultimate Jihadi Hero</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Scheuer     -     Dec. 31, 2009</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demonstrated how thoroughly he slicked Americans in the last presidential election. The "hope" he offered turns out to be not less but more war-causing interventionism framed by a secularist "moral compass" alien to most non-elite Americans; the "Yes we can" slogan has proven to refer to making Obama’s Washington the agent of forced Westernization from the Congo to Afghanistan, and from Burma to Iran; and the president’s much-touted "audacity" seems nothing more than Obama’s brass in continuing to reassuringly chant the Bush-Clinton-Bush lie to Americans that Islamists attack us because of our way of life not because of our interventionism.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And thus is how a great republic is being ruined by the littlest of arrogant and willful men.</w:t>
      </w: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 xml:space="preserve">    ---http://original.antiwar.com/scheuer/2009/12/30/barack-obama-interventionist-and-ultimate-jihadi-hero/</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Politics of Human Rights in East Asia</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Kenneth Christie and Denny Roy    -     2001, Pluto Press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views expressed in this book by Denny Roy are his and not necessarily those of the US government.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Consider the following statements made by East Asian elites at various times in the 1990s.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Confucianist view of order between subject and ruler helps in the rapid transformation of society ... in other words, you fit yourself into society – the exact opposite of the American rights of the individual. I believe that what a country needs to develop is discipline more than democracy. Democracy leads to undisciplined and disorderly conditions.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Lee Kuan Yew (Senior Minister, Singapore)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tells us that democratic freedom and human rights are fundamental to the achievement of economic and social development. We in ASEAN never disputed that democracy for the people and opportunity for the individual to develop his or her own potential are indeed important principles ... [however] the norms and precepts for the observation of human rights vary from society to society ... Nobody can claim to have a monopoly of wisdom to determine what is right and proper for all countries and peoples. It would be condescending, to say the least, and suspect for the West to preach human rights to us in the East.</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Mohammed Mahathir (Prime Minister of Malaysia)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Human rights are interrelated and indivisible comprising civil, political, economic, social and cultural rights. These rights are of equal importance. They should be addressed in a balanced and integrated manner and protected and promoted with due regard for specific cultural, social, economic and political circumstances ... the promotion of human rights should not be politicised.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ASEAN Foreign Ministers (July 1993)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comments were fairly typical of the mood of leaders of highly successful East Asian economies in the early to mid-1990s. They do not represent everyone – Thailand and the Philippines, for instance, clearly had different ideas – but they do represent some consensus among elites in the East Asian region about the virtues of promoting authoritarianism and disregarding democracy and universal ideas of human rights.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constructs and their relationship with each other have returned to the limelight of many studies of politics, modernization and globalization in the 1990s.    . . .    The values proclaimed here are broadly illiberal and undemocratic, and question whether economic development ultimately leads to political liberalization.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also uninterested in universal notions of human rights and what they constitute. Freedom, a central element of a human rights culture, for instance, has been a widely debated subject.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Moreover, some critics of modernization theory and its implications also argue that those forms of liberal democratic values and universal human rights are highly problematic if considered universal.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liberal democratic system    . . .   equality and freedom   . . .    is   . . .   not readily transferable to East and Southeast Asian societies with different traditions, needs and conceptions of human flourishing’. [Bikhu Parekh, ‘The Cultural Particularity of Liberal Democracy’, in David Held (ed.), Prospects for Democracy: North, South, East, West (Cambridge: Polity Press, 1993), p. 156.]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in Southeast Asia requires the problematic juxtaposition of different sets of alien values     . . .   The liberal democratic project (with its cultural particularity), its individualism and rights constructs appear alien    . . .    It is well known that the term ‘human rights’ was originally a western concept originating from the experience and political philosophy of Western Europe.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dominant themes of Western European history has been the struggle of citizens to limit the powers and intrusiveness of their rulers. Many western political thinkers have characterized government as a necessary evil, ideally given the task only of providing   . . . protection and minimal supervision </w:t>
      </w:r>
      <w:r w:rsidRPr="00C05329">
        <w:rPr>
          <w:rStyle w:val="FootnoteReference"/>
        </w:rPr>
        <w:footnoteReference w:id="1"/>
      </w:r>
      <w:r>
        <w:rPr>
          <w:rFonts w:ascii="Arial" w:hAnsi="Arial" w:cs="Arial"/>
          <w:sz w:val="20"/>
          <w:szCs w:val="20"/>
        </w:rPr>
        <w:t xml:space="preserve">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 rights:   . . .    In Asia and other Third World societies there is no tradition of such entitlements. People are believed to have basic duties, not basic rights, and these duties arise from a person’s status or group affiliation. Thus, a ruler may have a duty to rule justly and the rich a duty to give to the poor, but this does not mean that the people have a right to be ruled justly or that the poor have a right to receive charity.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controversial argument, put forward by many Asian government officials: that some civil and political liberties must be given up to achieve prosperity. While processes of democratization may appear universal to western theorists, something very different was happening in the East.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what are characterized as ‘Asian’ values were once prevalent in the West, and indeed are still strongly espoused by many conservatives in Western Europe and the United States. The old western values have been eroded by industrialization, economic development and capitalism in general.    . . .    The whole purpose of the Asian values movement is to maintain the high rates of economic growth to which the region has become accustomed without developing the social pathology that has followed affluence in the West   . . .    This may not be possible.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may be the state most active in the promotion of human rights internationally, but other western states generally accept that democracy and the observance of human rights ‘are the foundation of justice and peace in the world’. There is no comparable view in Asian officialdom.</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Asian states have been more inclined to believe, as the West once did, that how a government treats its citizens is a matter of sovereign prerogative and is no foreigner’s business.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Officials in the People’s Republic of China speak for many when they contend that human rights pressure, whether from domestic sources or from overseas, is an affront to the authority of the ruling party. Pressure from foreigners, in particular, is alleged to be fraught with ulterior motives that have direct ramifications for national security. In a typical response to the US State Department’s annual report on human rights in countries around the world, the Chinese charged, ‘the authors of the “Reports” don’t really want China to be strong, stable, and developing, nor do they want to see any improvement and development in the human rights conditions for all the Chinese people. What they really want to do is to use human rights as a tool with which to vilify China in the international community and sabotage China’s stability and development.’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---http://www.scribd.com/doc/104215826/The-Politics-of-Human-Rights-in-East-Asia-Kenneth-Christie-and-Denny-Roy</w:t>
      </w: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 Knox case, Europe’s justice system is also on trial</w:t>
      </w:r>
      <w:r>
        <w:rPr>
          <w:rFonts w:ascii="Times New Roman" w:hAnsi="Times New Roman" w:cs="Times New Roman"/>
          <w:sz w:val="24"/>
          <w:szCs w:val="24"/>
        </w:rPr>
        <w:t xml:space="preserve"> </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Doug Saunders    -    Globe and Mail Update    -   Oct. 03, 2011 </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legal system that seems alien and menacing to outsiders:  Italy, like most European countries, has an inquisitorial judicial system. That is, the judge does not serve as a neutral arbiter between prosecution and defence, as in North America, but as the chief prosecutor and chairman of the jury, responsible for deciding whether charges should be brought and, ultimately, responsible for determining the absolute truth behind the charges. (After 1989, Italy added some non-inquisitorial elements to its system, such as the ability of defence lawyers to call their own witnesses, but it is mainly an inquisitorial system.)</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guilty verdict of Ms. Knox last year caused a number of prominent Americans  . . .  to lash out at the European system. It seemed that the case had been biased by circumstantial evidence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Unlike in the Anglo-American system, where appeals can only consider the legal arguments and methods of the lower court, inquisitorial courts can re-hear all the evidence and arguments in the case </w:t>
      </w:r>
      <w:r w:rsidRPr="00C05329">
        <w:rPr>
          <w:rStyle w:val="FootnoteReference"/>
        </w:rPr>
        <w:footnoteReference w:id="2"/>
      </w:r>
      <w:r>
        <w:rPr>
          <w:rFonts w:ascii="Arial" w:hAnsi="Arial" w:cs="Arial"/>
          <w:sz w:val="20"/>
          <w:szCs w:val="20"/>
        </w:rPr>
        <w:t xml:space="preserve">   .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Europeans looked at the adversarial judicial system used in English-speaking countries with shock and dismay. In that system, the prosecution and defence are both allowed an equal say    . . .     before a neutral judge and jury      . . .     There is no central effort to determine the absolute truth of the case; it is assumed that this truth will emerge     . . .   “I am troubled by a system of justice modestly termed “adversary,” meaning that anyone can come along and accuse another fellow of any crime – and it will be up to the accused to prove that the accusation is false and without basis in fact,” Mr. Henri-Levy wrote.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Europeans, the shock of the English-speaking system is that there is nobody responsible for declaring the absolute truth.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North Americans and Britons, the problem with the European system is that prosecutors and defendants are not equal: When highly questionable evidence about Ms. Knox was presented to the court, the judge did not challenge or dismiss it because the judge is also the prosecutor.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---http://m.theglobeandmail.com/news/world/europe/in-knox-case-europes-justice-system-is-also-on-trial/article2188655/</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Democracy in Africa</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More than votes and free-market economics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is told of a U.S. citizen chiding the former president of Tanzania, Julius K. Nyerere, about the fact that Tanzania had only one political party. Nyerere is said to have responded: "Well, in the United States, you, too, have only one political party, but with your customary extravagance you have created two versions of that one party."</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study of democracy in Africa challenges Westerners to take a hard look at political institutions and philosophies that are too often taken for granted as the way-things-must-be. At the same time, it broadens and enriches the understanding of the concept of democracy.</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Many Africans consider the Western model of political democracy to be extremely narrow and even alien to African cultures.    . . .    Africans like Chipenda find that Western-style democracy "places people into artificial antagonistic boxes, turns friends into enemies, and aims at arousing unnecessary competition." See excerpts from Chipenda's speech to the AACC's 119th General Assembly, in Development Demands Democracy (Culbertson 1994)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Democracy--African style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Professor Ben O. Nwabueze's book, Democratisation (Nwabueze 1993), is the best place to begin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"Democratisation is not only a concept, nor is it synonymous with multi-partyism," Nwabueze writes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essays in Popular Struggles for Democracy in Africa (Nyong'o 1987) deepen the theoretical and analytical study of democratization with contributions on aspects of the broad theme of "the state, development, and participatory democracy" in Africa by Mahmood Mamdani, Abdelali Doumou, Samir Amin, Harry Goulbourne and other leading African scholars.</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http://worldviews.igc.org/awpguide/democ.html</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We Say Goes": The Middle East in the New World Order</w:t>
      </w:r>
    </w:p>
    <w:p w:rsidR="00760BEE" w:rsidRDefault="00760BE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Noam Chomsky   -   Z Magazine, May, 1991</w:t>
      </w:r>
    </w:p>
    <w:p w:rsidR="00760BEE" w:rsidRDefault="00760BEE">
      <w:pPr>
        <w:widowControl w:val="0"/>
        <w:autoSpaceDE w:val="0"/>
        <w:autoSpaceDN w:val="0"/>
        <w:adjustRightInd w:val="0"/>
        <w:spacing w:after="0" w:line="240" w:lineRule="auto"/>
        <w:rPr>
          <w:rFonts w:ascii="Arial" w:hAnsi="Arial" w:cs="Arial"/>
          <w:sz w:val="8"/>
          <w:szCs w:val="8"/>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Gulf war officially over, broader questions come to the fore: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Catholic weekly in Rome, close to the Vatican, writes that Bush is the "surly master of the world," who deserves "the Nobel War Prize" for ignoring opportunities for peace in the Gulf. Bush "had the very concrete possibility of a just peace and he chose war." He "didn't give a damn" about the many peace appeals of Pope John Paul II and proposals of others, never veering from his objective of a murderous war (Il Sabato).</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140" w:line="280" w:lineRule="atLeast"/>
        <w:ind w:right="180"/>
        <w:rPr>
          <w:rFonts w:ascii="Arial" w:hAnsi="Arial" w:cs="Arial"/>
          <w:sz w:val="20"/>
          <w:szCs w:val="20"/>
        </w:rPr>
      </w:pPr>
    </w:p>
    <w:p w:rsidR="00760BEE" w:rsidRDefault="00760BEE">
      <w:pPr>
        <w:widowControl w:val="0"/>
        <w:autoSpaceDE w:val="0"/>
        <w:autoSpaceDN w:val="0"/>
        <w:adjustRightInd w:val="0"/>
        <w:spacing w:after="140" w:line="280" w:lineRule="atLeast"/>
        <w:ind w:right="180"/>
        <w:rPr>
          <w:rFonts w:ascii="Arial" w:hAnsi="Arial" w:cs="Arial"/>
          <w:sz w:val="20"/>
          <w:szCs w:val="20"/>
        </w:rPr>
      </w:pPr>
    </w:p>
    <w:p w:rsidR="00760BEE" w:rsidRDefault="00760BEE">
      <w:pPr>
        <w:widowControl w:val="0"/>
        <w:pBdr>
          <w:top w:val="dashed" w:sz="6" w:space="0" w:color="auto"/>
          <w:left w:val="dashed" w:sz="6" w:space="0" w:color="auto"/>
          <w:bottom w:val="dashed" w:sz="6" w:space="0" w:color="auto"/>
          <w:right w:val="dashed" w:sz="6" w:space="0" w:color="auto"/>
        </w:pBdr>
        <w:autoSpaceDE w:val="0"/>
        <w:autoSpaceDN w:val="0"/>
        <w:adjustRightInd w:val="0"/>
        <w:spacing w:after="139" w:line="281" w:lineRule="atLeast"/>
        <w:ind w:left="576" w:right="720"/>
        <w:rPr>
          <w:rFonts w:ascii="Arial" w:hAnsi="Arial" w:cs="Arial"/>
          <w:sz w:val="24"/>
          <w:szCs w:val="24"/>
        </w:rPr>
      </w:pPr>
      <w:r>
        <w:rPr>
          <w:rFonts w:ascii="Arial" w:hAnsi="Arial" w:cs="Arial"/>
          <w:sz w:val="20"/>
          <w:szCs w:val="20"/>
        </w:rPr>
        <w:t xml:space="preserve">  </w:t>
      </w:r>
      <w:r>
        <w:rPr>
          <w:rFonts w:ascii="Arial" w:hAnsi="Arial" w:cs="Arial"/>
          <w:sz w:val="20"/>
          <w:szCs w:val="20"/>
        </w:rPr>
        <w:tab/>
        <w:t xml:space="preserve"> After the Iran-Iraq war ended, Iraq revived a long-standing territorial dispute with Kuwait and claimed that overproduction of petroleum by Kuwait was injuring Iraq's economy. Iraqi troops invaded Kuwait on August 2, 1990 and rapidly took over the country; they reportedly committed many human rights abuses. The invasion was condemned by the UN Security Council and the Arab League, which continued to support the exiled emir, Sheikh Jaber al-Ahmad al-Jaber al-Sabah, as Kuwait's legitimate ruler.</w:t>
      </w:r>
    </w:p>
    <w:p w:rsidR="00760BEE" w:rsidRDefault="00760BEE">
      <w:pPr>
        <w:widowControl w:val="0"/>
        <w:pBdr>
          <w:top w:val="dashed" w:sz="6" w:space="0" w:color="auto"/>
          <w:left w:val="dashed" w:sz="6" w:space="0" w:color="auto"/>
          <w:bottom w:val="dashed" w:sz="6" w:space="0" w:color="auto"/>
          <w:right w:val="dashed" w:sz="6" w:space="0" w:color="auto"/>
        </w:pBdr>
        <w:autoSpaceDE w:val="0"/>
        <w:autoSpaceDN w:val="0"/>
        <w:adjustRightInd w:val="0"/>
        <w:spacing w:after="139" w:line="281" w:lineRule="atLeast"/>
        <w:ind w:left="576" w:right="720"/>
        <w:rPr>
          <w:rFonts w:ascii="Arial" w:hAnsi="Arial" w:cs="Arial"/>
          <w:sz w:val="24"/>
          <w:szCs w:val="24"/>
        </w:rPr>
      </w:pPr>
      <w:r>
        <w:rPr>
          <w:rFonts w:ascii="Arial" w:hAnsi="Arial" w:cs="Arial"/>
          <w:sz w:val="20"/>
          <w:szCs w:val="20"/>
        </w:rPr>
        <w:t xml:space="preserve">  </w:t>
      </w:r>
      <w:r>
        <w:rPr>
          <w:rFonts w:ascii="Arial" w:hAnsi="Arial" w:cs="Arial"/>
          <w:sz w:val="20"/>
          <w:szCs w:val="20"/>
        </w:rPr>
        <w:tab/>
        <w:t xml:space="preserve"> During the Persian Gulf War, a coalition led by the U.S. succeeded in liberating Kuwait by late February 1991. Problems facing Kuwait in the postwar period included inadequate supplies of food, fresh water, and electricity; hundreds of oil-well fires set by the retreating Iraqis; environmental damage from burning wells and deliberately spilled oil; demands by resistance leaders who had remained in Kuwait for a greater share of political power; and enmity between Kuwaitis and Palestinian residents, some of whom were accused of collaborating with Iraqi occupation forces. By early 1992 the fires had been put out, most Palestinians had fled the country, and Kuwait had paid $16.5 billion to the U.S. as its share of allied war expenses. Groups opposed to the emir but divided on other political, economic, and religious issues won a parliamentary majority in the elections of October 1992. In 1993, during a visit by former U.S. President George Bush, Kuwaiti officials arrested 14 Iraqis and Kuwaitis accused of plotting to assassinate the former president. In June 1994, 13 of the men were found guilty and 1 was acquitted; six of the 13 were sentenced to death and the remainder were sentenced to prison terms.</w:t>
      </w:r>
    </w:p>
    <w:p w:rsidR="00760BEE" w:rsidRDefault="00760BEE">
      <w:pPr>
        <w:widowControl w:val="0"/>
        <w:pBdr>
          <w:top w:val="dashed" w:sz="6" w:space="0" w:color="auto"/>
          <w:left w:val="dashed" w:sz="6" w:space="0" w:color="auto"/>
          <w:bottom w:val="dashed" w:sz="6" w:space="0" w:color="auto"/>
          <w:right w:val="dashed" w:sz="6" w:space="0" w:color="auto"/>
        </w:pBdr>
        <w:autoSpaceDE w:val="0"/>
        <w:autoSpaceDN w:val="0"/>
        <w:adjustRightInd w:val="0"/>
        <w:spacing w:after="139" w:line="281" w:lineRule="atLeast"/>
        <w:ind w:left="576" w:right="720"/>
        <w:rPr>
          <w:rFonts w:ascii="Arial" w:hAnsi="Arial" w:cs="Arial"/>
          <w:sz w:val="24"/>
          <w:szCs w:val="24"/>
        </w:rPr>
      </w:pPr>
      <w:r>
        <w:rPr>
          <w:rFonts w:ascii="Arial" w:hAnsi="Arial" w:cs="Arial"/>
          <w:sz w:val="20"/>
          <w:szCs w:val="20"/>
        </w:rPr>
        <w:t xml:space="preserve">  </w:t>
      </w:r>
      <w:r>
        <w:rPr>
          <w:rFonts w:ascii="Arial" w:hAnsi="Arial" w:cs="Arial"/>
          <w:sz w:val="20"/>
          <w:szCs w:val="20"/>
        </w:rPr>
        <w:tab/>
        <w:t xml:space="preserve"> In October 1994 Iraqi troops assembled along the Kuwaiti border. The UN condemned the deployment and adopted a resolution demanding Iraq's immediate withdrawal. On November 10, 1994 Iraqi President Saddam Hussein officially recognized Kuwait's sovereignty and its borders. </w:t>
      </w:r>
      <w:r w:rsidRPr="00C05329">
        <w:rPr>
          <w:rStyle w:val="FootnoteReference"/>
        </w:rPr>
        <w:footnoteReference w:id="3"/>
      </w:r>
    </w:p>
    <w:p w:rsidR="00760BEE" w:rsidRDefault="00760BEE">
      <w:pPr>
        <w:widowControl w:val="0"/>
        <w:autoSpaceDE w:val="0"/>
        <w:autoSpaceDN w:val="0"/>
        <w:adjustRightInd w:val="0"/>
        <w:spacing w:after="140" w:line="280" w:lineRule="atLeast"/>
        <w:ind w:right="180"/>
        <w:rPr>
          <w:rFonts w:ascii="Arial" w:hAnsi="Arial" w:cs="Arial"/>
          <w:sz w:val="24"/>
          <w:szCs w:val="24"/>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Times of India described Bush's curt dismissal of Iraq's February 15 offer to withdraw from Kuwait as a "horrible mistake," which showed that the West sought a "regional Yalta where the powerful nations agree among themselves to a share of Arab spoils.... [The West's] conduct throughout this one month has revealed the seamiest sides of Western civilisation: its unrestricted appetite for dominance, its morbid fascination for hi-tech military might, its insensitivity to `alien' cultures, its appalling jingoism...." A leading Third World monthly condemned "The most cowardly war ever fought on this planet." The foreign editor of Brazil's major daily wrote that "What is being practiced in the Gulf is pure barbarism -- ironically, committed in the name of civilization. Bush is as responsible as Saddam.... Both, with their inflexibility, consider only the cold logic of geopolitical interests [and] show an absolute scorn for human life." The "Business Magazine of the Developing World" predicts that the Arab states will "in effect...become vassal states," losing such control as they once had over their resources (South, London). 2</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of this was before the glorious "turkey shoot" in the desert and the "euphoria" and unconcealed bloodlust it evoked until the news managers thought better of the project and suddenly called it off.</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Outside the West, such perceptions are common. One experienced British journalist observes that "Despite the claims by President Bush that Desert Storm is supported by `the whole world', there can be little doubt about which side has won the contest for the hearts and minds of the masses of the Third World; it is not the US" (Geoffrey Jansen).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Commenting on the world's "moral unease" as the air war began, John Lloyd noted in the London Financial Times that the US and Britain are a "tiny minority in the world" in their war policy. South concludes that the French, Italians and Turks joined the US-British war only "to secure a slice of the pie in the form of lucrative reconstruction and defence contracts in a post-war Gulf or in the form of aid and credits or both." Reports from the Third World, including most of the neighboring countries, indicated substantial, often overwhelming, popular opposition to the US-UK war, barely controlled by the US-backed tyrannies. The Iraqi democratic opposition publicly opposed the war, and even the most pro-American Iraqi exiles condemned the "wanton quality of the violence" in Bush's "dirty and excessively destructive war" (Samir al-Khalil). 3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beyond dispute that the US has no problem with dictators and tyrants if they serve US interests, and will attack and destroy committed democrats if they depart from their service function. The correct reading of Bush's words, then, is: "What we say goes," whoever you may be.    . . .</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Administration has in fact taken pains to present itself as "surly master of the world." As the ground campaign opened, New York Times correspondent Maureen Dowd quoted a leaked section of a National Security Policy Review from the first months of the Bush presidency, dealing with "third world threats." It reads: "In cases where the U.S. confronts much weaker enemies, our challenge will be not simply to defeat them, but to defeat them decisively and rapidly." Any other outcome would be "embarrassing" and might "undercut political support." 6</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"Much weaker enemies" pose only one threat to the United States: the threat of independence, always intolerable. For many years, it was possible to disguise the war against Third World nationalism with Cold War illusions, but that game is over and the real story is bright and clear: the primary target has always been Third World independence, called "radical nationalism" or "ultranationalism" in the internal planning record, a "virus" that must be eradicated.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Notes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Il Sabato, March 2 (AP, Feb. 26); Times of India, cited by William Dalrymple (writing "on why the Iraqi dictator is the most popular pin-up in India"), London Spectator, Feb. 23; Third World Resurgence (Malaysia), No. 6, Feb.; cover, No. 7, March 1991; Folha de Sao Paulo, Ken Silverstein, p.c.; South, Feb. 1991.</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Jansen, Middle East International, Feb. 22; Lloyd, FT, Jan. 19-20; Iraqi democrats, see below; al-Khalil, New York Review, March 18, 1991; South, Feb. 1991. Sources in Syria estimated that 80-90% of the population opposed its participation in the war (Sarah Gauch, Christian Science Monitor, March 28, 1991). Much the same was reported elsewhere.</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6 NYT, Feb. 23, 1991.</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http://www.chomsky.info/articles/199105--.htm</w:t>
      </w: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Kiss Of ‘Democratic’ Death: Israel’s Plot To Take Down Syria I</w:t>
      </w:r>
      <w:r>
        <w:rPr>
          <w:rFonts w:ascii="Arial" w:hAnsi="Arial" w:cs="Arial"/>
          <w:sz w:val="20"/>
          <w:szCs w:val="20"/>
        </w:rPr>
        <w:t xml:space="preserve"> </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Jonathan Azaziah    -   July 8, 2011</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the poison dart frogs of the Amazon rain forest, the Angel’s Trumpet flowers scattered along the Andes Mountains from Colombia to Chile and the blue-ringed octopuses swimming through the tide pools of the Pacific from Japan to Australia, this ‘democracy’ is associated with the idea of an almost magnificent beauty. It is described as something of uniqueness, a creation indigenous to the higher-learning-infested institutes of the West; something alien to the other peoples of the world; the easterners, those of Arab and African descent. Fallacious however, are these assumptions.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like the poison dart frogs, the Angel’s Trumpets and the blue-ringed octopuses, the beauty of ‘democracy’ is merely a front for the venom that lies beneath an eye-pleasing exterior. A venom that can kill. A venom that has killed. In the millions.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is the kiss of death, bringing ruin, pillage and desecration while cloaked in the garments of freedom, equality and higher-learning. If democracy was an entity of female origin, it would be the succubus of mythological lore. If it were of male origin, it would be the incubus. And the easterners, Arabs and Africans, can speak for millennia about what this demonic ‘democracy’ actually represents. Syrians beware, ‘democracy’ is targeting you now; heed the lessons of the past, taught in blood by your oppressed brothers and sisters.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 of Iraq, irradiated by an eternity of depleted uranium, can tell you in graphic detail of the wonders democracy has brought them: 6 million Iraqis are now refugees, 2 million of which are displaced internally, 2 million Iraqi women are now widows, 5 million Iraqi children are now orphans and 80% of Iraqis have witnessed shootings, kidnappings, rapes, killings and other atrocities [1]. The people of Afghanistan, reeling from more than 4 decades of American military-intelligence adventurism, can tell you in equally graphic detail of democracy’s glorious benefits: 7.4 million Afghan men, women and children are now living in hunger on the brink of death from occupation-induced starvation [2].</w:t>
      </w:r>
    </w:p>
    <w:p w:rsidR="00760BEE" w:rsidRDefault="00760BEE">
      <w:pPr>
        <w:widowControl w:val="0"/>
        <w:autoSpaceDE w:val="0"/>
        <w:autoSpaceDN w:val="0"/>
        <w:adjustRightInd w:val="0"/>
        <w:spacing w:after="0" w:line="240" w:lineRule="auto"/>
        <w:rPr>
          <w:rFonts w:ascii="Arial" w:hAnsi="Arial" w:cs="Arial"/>
          <w:sz w:val="32"/>
          <w:szCs w:val="32"/>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Sources:</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Iraq Today: 5 Million Orphans by Zaineb Alani, Socialist Action</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UN: 7.4 Million Afghans Are Living With Hunger And Fear Of Starvation by Michelle Nichols, RAWA News</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http://respect-discussion.blogspot.com/2011/07/kiss-of-democratic-death-israels-plot.html</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Tactically, General Dannatt is right; strategically, we should get out of Afghanistan</w:t>
      </w:r>
      <w:r>
        <w:rPr>
          <w:rFonts w:ascii="Times New Roman" w:hAnsi="Times New Roman" w:cs="Times New Roman"/>
          <w:sz w:val="24"/>
          <w:szCs w:val="24"/>
        </w:rPr>
        <w:t xml:space="preserve"> </w:t>
      </w:r>
    </w:p>
    <w:p w:rsidR="00760BEE" w:rsidRDefault="00760BE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Gerald Warner          -         July 17, 2009</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outspoken remarks of General Sir Richard Dannatt on the BBC Radio 4 Today programme have further embarrassed the Government in its chaotic attempt to prosecute the war in Afghanistan   . . .   losing soldiers’ lives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will politicians realise that to the axiom "Never invade Russia" should be added the corollary "Ditto Afghanistan"? No invader ever succeeds in Afghanistan.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are we there? To stop the heroin trade? The Taliban stamped it out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heady days of 2001 the talk was all of satellite dishes, with MTV seen as a "civilising" influence on Afghan youth.</w:t>
      </w: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taxpayers subsidised a group of feminists to harangue Afghan women on their rights, turning every moderate male into a jihadist overnight. We were exporting our "values".  . . .</w:t>
      </w: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16"/>
          <w:szCs w:val="16"/>
        </w:rPr>
      </w:pPr>
    </w:p>
    <w:p w:rsidR="00760BEE" w:rsidRDefault="00760BE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Whether or not Afghans educate women is no business of ours. Only a colonialist could imagine we had a right to impose our "values" on an alien society    . . .   </w:t>
      </w:r>
    </w:p>
    <w:p w:rsidR="00760BEE" w:rsidRDefault="00760BEE">
      <w:pPr>
        <w:widowControl w:val="0"/>
        <w:autoSpaceDE w:val="0"/>
        <w:autoSpaceDN w:val="0"/>
        <w:adjustRightInd w:val="0"/>
        <w:spacing w:after="0" w:line="240" w:lineRule="auto"/>
        <w:rPr>
          <w:rFonts w:ascii="Arial" w:hAnsi="Arial" w:cs="Arial"/>
          <w:sz w:val="12"/>
          <w:szCs w:val="12"/>
        </w:rPr>
      </w:pP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---http://blogs.telegraph.co.uk/news/geraldwarner/100003750/tactically-general-dannatt-is-right-strategically-we-should-get-out-of-afghanistan/</w:t>
      </w:r>
    </w:p>
    <w:p w:rsidR="00760BEE" w:rsidRDefault="00760BEE">
      <w:pPr>
        <w:widowControl w:val="0"/>
        <w:autoSpaceDE w:val="0"/>
        <w:autoSpaceDN w:val="0"/>
        <w:adjustRightInd w:val="0"/>
        <w:spacing w:after="0" w:line="240" w:lineRule="auto"/>
        <w:rPr>
          <w:rFonts w:ascii="Times New Roman" w:hAnsi="Times New Roman" w:cs="Times New Roman"/>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Times New Roman" w:hAnsi="Times New Roman" w:cs="Times New Roman"/>
          <w:sz w:val="28"/>
          <w:szCs w:val="28"/>
        </w:rPr>
      </w:pPr>
    </w:p>
    <w:p w:rsidR="00760BEE" w:rsidRDefault="00760BEE">
      <w:pPr>
        <w:widowControl w:val="0"/>
        <w:autoSpaceDE w:val="0"/>
        <w:autoSpaceDN w:val="0"/>
        <w:adjustRightInd w:val="0"/>
        <w:spacing w:after="0" w:line="240" w:lineRule="auto"/>
        <w:rPr>
          <w:rFonts w:ascii="Courier New" w:hAnsi="Courier New" w:cs="Courier New"/>
          <w:sz w:val="20"/>
          <w:szCs w:val="20"/>
        </w:rPr>
      </w:pPr>
    </w:p>
    <w:p w:rsidR="00760BEE" w:rsidRDefault="00760BEE">
      <w:pPr>
        <w:widowControl w:val="0"/>
        <w:autoSpaceDE w:val="0"/>
        <w:autoSpaceDN w:val="0"/>
        <w:adjustRightInd w:val="0"/>
        <w:spacing w:after="0" w:line="240" w:lineRule="auto"/>
        <w:rPr>
          <w:rFonts w:ascii="Arial" w:hAnsi="Arial" w:cs="Arial"/>
          <w:sz w:val="20"/>
          <w:szCs w:val="20"/>
        </w:rPr>
      </w:pP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60BEE" w:rsidRDefault="00760BEE">
      <w:pPr>
        <w:widowControl w:val="0"/>
        <w:autoSpaceDE w:val="0"/>
        <w:autoSpaceDN w:val="0"/>
        <w:adjustRightInd w:val="0"/>
        <w:spacing w:after="0" w:line="240" w:lineRule="auto"/>
        <w:rPr>
          <w:rFonts w:ascii="Times New Roman" w:hAnsi="Times New Roman" w:cs="Times New Roman"/>
          <w:sz w:val="34"/>
          <w:szCs w:val="34"/>
        </w:rPr>
      </w:pPr>
    </w:p>
    <w:p w:rsidR="00760BEE" w:rsidRDefault="00760B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60BEE" w:rsidSect="00760BE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BEE" w:rsidRDefault="00760BEE" w:rsidP="00760BEE">
      <w:pPr>
        <w:spacing w:after="0" w:line="240" w:lineRule="auto"/>
      </w:pPr>
      <w:r>
        <w:separator/>
      </w:r>
    </w:p>
  </w:endnote>
  <w:endnote w:type="continuationSeparator" w:id="0">
    <w:p w:rsidR="00760BEE" w:rsidRDefault="00760BEE" w:rsidP="00760B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MS Sans Serif">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EE" w:rsidRDefault="00760BE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BEE" w:rsidRDefault="00760BEE" w:rsidP="00760BEE">
      <w:pPr>
        <w:spacing w:after="0" w:line="240" w:lineRule="auto"/>
      </w:pPr>
      <w:r>
        <w:separator/>
      </w:r>
    </w:p>
  </w:footnote>
  <w:footnote w:type="continuationSeparator" w:id="0">
    <w:p w:rsidR="00760BEE" w:rsidRDefault="00760BEE" w:rsidP="00760BEE">
      <w:pPr>
        <w:spacing w:after="0" w:line="240" w:lineRule="auto"/>
      </w:pPr>
      <w:r>
        <w:continuationSeparator/>
      </w:r>
    </w:p>
  </w:footnote>
  <w:footnote w:id="1">
    <w:p w:rsidR="00760BEE" w:rsidRDefault="00760BEE">
      <w:pPr>
        <w:widowControl w:val="0"/>
        <w:autoSpaceDE w:val="0"/>
        <w:autoSpaceDN w:val="0"/>
        <w:adjustRightInd w:val="0"/>
        <w:spacing w:after="0" w:line="240" w:lineRule="auto"/>
        <w:ind w:left="1008"/>
        <w:rPr>
          <w:rFonts w:ascii="Times New Roman" w:hAnsi="Times New Roman" w:cs="Times New Roman"/>
          <w:sz w:val="24"/>
          <w:szCs w:val="24"/>
        </w:rPr>
      </w:pPr>
      <w:r w:rsidRPr="00C05329">
        <w:rPr>
          <w:rStyle w:val="FootnoteReference"/>
        </w:rPr>
        <w:footnoteRef/>
      </w:r>
      <w:r>
        <w:rPr>
          <w:rFonts w:ascii="Times New Roman" w:hAnsi="Times New Roman" w:cs="Times New Roman"/>
          <w:sz w:val="24"/>
          <w:szCs w:val="24"/>
        </w:rPr>
        <w:t xml:space="preserve">  See, for example, Mussolini</w:t>
      </w:r>
    </w:p>
  </w:footnote>
  <w:footnote w:id="2">
    <w:p w:rsidR="00760BEE" w:rsidRDefault="00760BEE">
      <w:pPr>
        <w:widowControl w:val="0"/>
        <w:autoSpaceDE w:val="0"/>
        <w:autoSpaceDN w:val="0"/>
        <w:adjustRightInd w:val="0"/>
        <w:spacing w:after="0" w:line="240" w:lineRule="auto"/>
        <w:ind w:left="720" w:right="576"/>
        <w:rPr>
          <w:rFonts w:ascii="Times New Roman" w:hAnsi="Times New Roman" w:cs="Times New Roman"/>
          <w:sz w:val="24"/>
          <w:szCs w:val="24"/>
        </w:rPr>
      </w:pPr>
      <w:r w:rsidRPr="00C05329">
        <w:rPr>
          <w:rStyle w:val="FootnoteReference"/>
        </w:rPr>
        <w:footnoteRef/>
      </w:r>
      <w:r>
        <w:rPr>
          <w:rFonts w:ascii="Times New Roman" w:hAnsi="Times New Roman" w:cs="Times New Roman"/>
          <w:sz w:val="24"/>
          <w:szCs w:val="24"/>
        </w:rPr>
        <w:t xml:space="preserve">  Review also the number of votes required for a conviction and related laws.</w:t>
      </w:r>
    </w:p>
  </w:footnote>
  <w:footnote w:id="3">
    <w:p w:rsidR="00760BEE" w:rsidRDefault="00760BEE">
      <w:pPr>
        <w:widowControl w:val="0"/>
        <w:autoSpaceDE w:val="0"/>
        <w:autoSpaceDN w:val="0"/>
        <w:adjustRightInd w:val="0"/>
        <w:spacing w:before="150" w:after="0" w:line="240" w:lineRule="auto"/>
        <w:ind w:left="720" w:right="720"/>
        <w:rPr>
          <w:rFonts w:ascii="Arial" w:hAnsi="Arial" w:cs="Arial"/>
          <w:sz w:val="20"/>
          <w:szCs w:val="20"/>
        </w:rPr>
      </w:pPr>
      <w:r w:rsidRPr="00C05329">
        <w:rPr>
          <w:rStyle w:val="FootnoteReference"/>
        </w:rPr>
        <w:footnoteRef/>
      </w:r>
      <w:r>
        <w:rPr>
          <w:rFonts w:ascii="Arial" w:hAnsi="Arial" w:cs="Arial"/>
          <w:sz w:val="20"/>
          <w:szCs w:val="20"/>
        </w:rPr>
        <w:t xml:space="preserve"> "Kuwait,"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EE" w:rsidRDefault="00760BE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BEE"/>
    <w:rsid w:val="00760BEE"/>
    <w:rsid w:val="00C053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C05329"/>
    <w:rPr>
      <w:vertAlign w:val="superscript"/>
    </w:rPr>
  </w:style>
  <w:style w:type="character" w:styleId="FootnoteReference">
    <w:name w:val="footnote reference"/>
    <w:basedOn w:val="DefaultParagraphFont"/>
    <w:uiPriority w:val="99"/>
    <w:semiHidden/>
    <w:unhideWhenUsed/>
    <w:rsid w:val="00C0532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11630</Words>
  <Characters>66296</Characters>
  <Application>Microsoft Office Word</Application>
  <DocSecurity>4</DocSecurity>
  <Lines>552</Lines>
  <Paragraphs>155</Paragraphs>
  <ScaleCrop>false</ScaleCrop>
  <Company/>
  <LinksUpToDate>false</LinksUpToDate>
  <CharactersWithSpaces>77771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2016-05-16T14:47:00Z</dcterms:created>
  <dcterms:modified xsi:type="dcterms:W3CDTF">2016-05-16T14:47:00Z</dcterms:modified>
</cp:coreProperties>
</file>