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1B5D" w:rsidRPr="00745535" w:rsidRDefault="00E11B5D" w:rsidP="00E11B5D">
      <w:pPr>
        <w:rPr>
          <w:rFonts w:cs="Times New Roman"/>
          <w:sz w:val="28"/>
          <w:szCs w:val="28"/>
        </w:rPr>
      </w:pPr>
      <w:r w:rsidRPr="00745535">
        <w:rPr>
          <w:rFonts w:cs="Times New Roman"/>
          <w:sz w:val="28"/>
          <w:szCs w:val="28"/>
        </w:rPr>
        <w:t>Iran’s Shiite Militias Are Running Amok in Iraq</w:t>
      </w:r>
      <w:r w:rsidR="00745535" w:rsidRPr="00745535">
        <w:rPr>
          <w:rFonts w:cs="Times New Roman"/>
          <w:sz w:val="28"/>
          <w:szCs w:val="28"/>
        </w:rPr>
        <w:t xml:space="preserve"> </w:t>
      </w:r>
      <w:proofErr w:type="gramStart"/>
      <w:r w:rsidRPr="00745535">
        <w:rPr>
          <w:rFonts w:cs="Times New Roman"/>
          <w:sz w:val="28"/>
          <w:szCs w:val="28"/>
        </w:rPr>
        <w:t>And</w:t>
      </w:r>
      <w:proofErr w:type="gramEnd"/>
      <w:r w:rsidRPr="00745535">
        <w:rPr>
          <w:rFonts w:cs="Times New Roman"/>
          <w:sz w:val="28"/>
          <w:szCs w:val="28"/>
        </w:rPr>
        <w:t xml:space="preserve"> the White House is still pretending it hasn’t unleashed demons on the c</w:t>
      </w:r>
      <w:r w:rsidR="00745535" w:rsidRPr="00745535">
        <w:rPr>
          <w:rFonts w:cs="Times New Roman"/>
          <w:sz w:val="28"/>
          <w:szCs w:val="28"/>
        </w:rPr>
        <w:t>ountry it once could have saved.</w:t>
      </w:r>
    </w:p>
    <w:p w:rsidR="00745535" w:rsidRDefault="00E11B5D" w:rsidP="00745535">
      <w:pPr>
        <w:rPr>
          <w:rFonts w:ascii="Arial" w:hAnsi="Arial" w:cs="Arial"/>
          <w:sz w:val="20"/>
          <w:szCs w:val="20"/>
        </w:rPr>
      </w:pPr>
      <w:r w:rsidRPr="00E11B5D">
        <w:rPr>
          <w:rFonts w:ascii="Arial" w:hAnsi="Arial" w:cs="Arial"/>
          <w:sz w:val="20"/>
          <w:szCs w:val="20"/>
        </w:rPr>
        <w:t xml:space="preserve">Ali </w:t>
      </w:r>
      <w:proofErr w:type="spellStart"/>
      <w:r w:rsidRPr="00E11B5D">
        <w:rPr>
          <w:rFonts w:ascii="Arial" w:hAnsi="Arial" w:cs="Arial"/>
          <w:sz w:val="20"/>
          <w:szCs w:val="20"/>
        </w:rPr>
        <w:t>Khedery</w:t>
      </w:r>
      <w:proofErr w:type="spellEnd"/>
      <w:r w:rsidR="00745535">
        <w:rPr>
          <w:rFonts w:ascii="Arial" w:hAnsi="Arial" w:cs="Arial"/>
          <w:sz w:val="20"/>
          <w:szCs w:val="20"/>
        </w:rPr>
        <w:t xml:space="preserve">   -    Foreign Policy    -    </w:t>
      </w:r>
      <w:r w:rsidRPr="00E11B5D">
        <w:rPr>
          <w:rFonts w:ascii="Arial" w:hAnsi="Arial" w:cs="Arial"/>
          <w:sz w:val="20"/>
          <w:szCs w:val="20"/>
        </w:rPr>
        <w:t>February 19, 2015</w:t>
      </w:r>
    </w:p>
    <w:p w:rsidR="00745535" w:rsidRDefault="00745535" w:rsidP="00745535">
      <w:pPr>
        <w:rPr>
          <w:rFonts w:ascii="Arial" w:hAnsi="Arial" w:cs="Arial"/>
          <w:sz w:val="20"/>
          <w:szCs w:val="20"/>
        </w:rPr>
      </w:pPr>
    </w:p>
    <w:p w:rsidR="00745535" w:rsidRPr="00E11B5D" w:rsidRDefault="00745535" w:rsidP="00745535">
      <w:pPr>
        <w:rPr>
          <w:rFonts w:ascii="Arial" w:hAnsi="Arial" w:cs="Arial"/>
          <w:sz w:val="20"/>
          <w:szCs w:val="20"/>
        </w:rPr>
      </w:pPr>
    </w:p>
    <w:p w:rsidR="00745535" w:rsidRDefault="00745535" w:rsidP="00745535">
      <w:pPr>
        <w:ind w:firstLine="720"/>
        <w:rPr>
          <w:rFonts w:ascii="Arial" w:hAnsi="Arial" w:cs="Arial"/>
          <w:sz w:val="20"/>
          <w:szCs w:val="20"/>
        </w:rPr>
      </w:pPr>
      <w:r>
        <w:rPr>
          <w:rFonts w:ascii="Arial" w:hAnsi="Arial" w:cs="Arial"/>
          <w:sz w:val="20"/>
          <w:szCs w:val="20"/>
        </w:rPr>
        <w:t>. . .   T</w:t>
      </w:r>
      <w:r w:rsidR="00E11B5D" w:rsidRPr="00E11B5D">
        <w:rPr>
          <w:rFonts w:ascii="Arial" w:hAnsi="Arial" w:cs="Arial"/>
          <w:sz w:val="20"/>
          <w:szCs w:val="20"/>
        </w:rPr>
        <w:t>housands of American soldiers, diplomats, intelligence officers, and contractors are now enabling and emboldening a government in Baghdad that is simply beyond redemption.</w:t>
      </w:r>
    </w:p>
    <w:p w:rsidR="00E11B5D" w:rsidRPr="00E11B5D" w:rsidRDefault="00E11B5D" w:rsidP="00745535">
      <w:pPr>
        <w:ind w:firstLine="720"/>
        <w:rPr>
          <w:rFonts w:ascii="Arial" w:hAnsi="Arial" w:cs="Arial"/>
          <w:sz w:val="20"/>
          <w:szCs w:val="20"/>
        </w:rPr>
      </w:pPr>
      <w:r w:rsidRPr="00E11B5D">
        <w:rPr>
          <w:rFonts w:ascii="Arial" w:hAnsi="Arial" w:cs="Arial"/>
          <w:sz w:val="20"/>
          <w:szCs w:val="20"/>
        </w:rPr>
        <w:t xml:space="preserve"> </w:t>
      </w:r>
    </w:p>
    <w:p w:rsidR="00745535" w:rsidRDefault="00E11B5D" w:rsidP="00745535">
      <w:pPr>
        <w:ind w:firstLine="720"/>
        <w:rPr>
          <w:rFonts w:ascii="Arial" w:hAnsi="Arial" w:cs="Arial"/>
          <w:sz w:val="20"/>
          <w:szCs w:val="20"/>
        </w:rPr>
      </w:pPr>
      <w:r w:rsidRPr="00E11B5D">
        <w:rPr>
          <w:rFonts w:ascii="Arial" w:hAnsi="Arial" w:cs="Arial"/>
          <w:sz w:val="20"/>
          <w:szCs w:val="20"/>
        </w:rPr>
        <w:t xml:space="preserve">It took the fall of Iraq’s second-largest city, Mosul, for Western elites to finally begin to understand what many of us saw firsthand in the years since 2003: </w:t>
      </w:r>
      <w:r w:rsidR="00745535">
        <w:rPr>
          <w:rFonts w:ascii="Arial" w:hAnsi="Arial" w:cs="Arial"/>
          <w:sz w:val="20"/>
          <w:szCs w:val="20"/>
        </w:rPr>
        <w:t xml:space="preserve">  </w:t>
      </w:r>
      <w:r w:rsidRPr="00E11B5D">
        <w:rPr>
          <w:rFonts w:ascii="Arial" w:hAnsi="Arial" w:cs="Arial"/>
          <w:sz w:val="20"/>
          <w:szCs w:val="20"/>
        </w:rPr>
        <w:t>The Iraqi government is hopelessly sectarian, corrupt, and generally unfit to govern what could be one of the world’s most prosperous nations.</w:t>
      </w:r>
    </w:p>
    <w:p w:rsidR="00745535" w:rsidRDefault="00745535" w:rsidP="00745535">
      <w:pPr>
        <w:ind w:firstLine="720"/>
        <w:rPr>
          <w:rFonts w:ascii="Arial" w:hAnsi="Arial" w:cs="Arial"/>
          <w:sz w:val="20"/>
          <w:szCs w:val="20"/>
        </w:rPr>
      </w:pPr>
    </w:p>
    <w:p w:rsidR="00E11B5D" w:rsidRPr="00E11B5D" w:rsidRDefault="00E11B5D" w:rsidP="00745535">
      <w:pPr>
        <w:ind w:firstLine="720"/>
        <w:rPr>
          <w:rFonts w:ascii="Arial" w:hAnsi="Arial" w:cs="Arial"/>
          <w:sz w:val="20"/>
          <w:szCs w:val="20"/>
        </w:rPr>
      </w:pPr>
      <w:r w:rsidRPr="00E11B5D">
        <w:rPr>
          <w:rFonts w:ascii="Arial" w:hAnsi="Arial" w:cs="Arial"/>
          <w:sz w:val="20"/>
          <w:szCs w:val="20"/>
        </w:rPr>
        <w:t xml:space="preserve"> Washington’s response to the Islamic State’s (IS) advance, however, has been disgraceful: The United States is now acting as the air force, the armory, and the diplomatic cover for Iraqi militias that are committing some of the worst human rights abuses on the planet. These are “allies” that are actually beholden to our strategic foe, the Islamic Republic of Iran, and which often resort to the same vile tactics as the Islamic State itself.</w:t>
      </w:r>
    </w:p>
    <w:p w:rsidR="00E11B5D" w:rsidRDefault="00E11B5D" w:rsidP="00E11B5D">
      <w:pPr>
        <w:rPr>
          <w:rFonts w:ascii="Arial" w:hAnsi="Arial" w:cs="Arial"/>
          <w:sz w:val="20"/>
          <w:szCs w:val="20"/>
        </w:rPr>
      </w:pPr>
    </w:p>
    <w:p w:rsidR="00745535" w:rsidRPr="00E11B5D" w:rsidRDefault="00745535" w:rsidP="00E11B5D">
      <w:pPr>
        <w:rPr>
          <w:rFonts w:ascii="Arial" w:hAnsi="Arial" w:cs="Arial"/>
          <w:sz w:val="20"/>
          <w:szCs w:val="20"/>
        </w:rPr>
      </w:pPr>
    </w:p>
    <w:p w:rsidR="00E11B5D" w:rsidRPr="00E11B5D" w:rsidRDefault="00E11B5D" w:rsidP="00745535">
      <w:pPr>
        <w:ind w:firstLine="720"/>
        <w:rPr>
          <w:rFonts w:ascii="Arial" w:hAnsi="Arial" w:cs="Arial"/>
          <w:sz w:val="20"/>
          <w:szCs w:val="20"/>
        </w:rPr>
      </w:pPr>
      <w:r w:rsidRPr="00E11B5D">
        <w:rPr>
          <w:rFonts w:ascii="Arial" w:hAnsi="Arial" w:cs="Arial"/>
          <w:sz w:val="20"/>
          <w:szCs w:val="20"/>
        </w:rPr>
        <w:t xml:space="preserve">The dictatorship of Saddam Hussein was branded the “Republic of Fear” due to its wanton disregard for the sanctity of human life. Saddam’s abuses were legendary: The invasion of Iran in 1980, where his forces employed chemical and biological weapons; the genocide of more than 100,000 Kurds during the </w:t>
      </w:r>
      <w:proofErr w:type="spellStart"/>
      <w:r w:rsidRPr="00E11B5D">
        <w:rPr>
          <w:rFonts w:ascii="Arial" w:hAnsi="Arial" w:cs="Arial"/>
          <w:sz w:val="20"/>
          <w:szCs w:val="20"/>
        </w:rPr>
        <w:t>Anfal</w:t>
      </w:r>
      <w:proofErr w:type="spellEnd"/>
      <w:r w:rsidRPr="00E11B5D">
        <w:rPr>
          <w:rFonts w:ascii="Arial" w:hAnsi="Arial" w:cs="Arial"/>
          <w:sz w:val="20"/>
          <w:szCs w:val="20"/>
        </w:rPr>
        <w:t xml:space="preserve"> campaign; the invasion of Kuwait in 1990; and 1991’s massacre of Shiites in Karbala are only a few exa</w:t>
      </w:r>
      <w:r w:rsidR="00745535">
        <w:rPr>
          <w:rFonts w:ascii="Arial" w:hAnsi="Arial" w:cs="Arial"/>
          <w:sz w:val="20"/>
          <w:szCs w:val="20"/>
        </w:rPr>
        <w:t>mples of his gruesome handiwork.</w:t>
      </w:r>
    </w:p>
    <w:p w:rsidR="00E11B5D" w:rsidRPr="00E11B5D" w:rsidRDefault="00745535" w:rsidP="00E11B5D">
      <w:pPr>
        <w:rPr>
          <w:rFonts w:ascii="Arial" w:hAnsi="Arial" w:cs="Arial"/>
          <w:sz w:val="20"/>
          <w:szCs w:val="20"/>
        </w:rPr>
      </w:pPr>
      <w:r>
        <w:rPr>
          <w:rFonts w:ascii="Arial" w:hAnsi="Arial" w:cs="Arial"/>
          <w:sz w:val="20"/>
          <w:szCs w:val="20"/>
        </w:rPr>
        <w:t xml:space="preserve"> </w:t>
      </w:r>
    </w:p>
    <w:p w:rsidR="00E11B5D" w:rsidRPr="00E11B5D" w:rsidRDefault="00E11B5D" w:rsidP="00745535">
      <w:pPr>
        <w:ind w:firstLine="720"/>
        <w:rPr>
          <w:rFonts w:ascii="Arial" w:hAnsi="Arial" w:cs="Arial"/>
          <w:sz w:val="20"/>
          <w:szCs w:val="20"/>
        </w:rPr>
      </w:pPr>
      <w:r w:rsidRPr="00E11B5D">
        <w:rPr>
          <w:rFonts w:ascii="Arial" w:hAnsi="Arial" w:cs="Arial"/>
          <w:sz w:val="20"/>
          <w:szCs w:val="20"/>
        </w:rPr>
        <w:t>Post-2003 Iraq was supposed to be different. Throughout the past decade, however, countless NGOs and international news organizations have borne witness to the accelerating pace of abuses. The Republic of Fear is being reborn.</w:t>
      </w:r>
      <w:r w:rsidR="00745535">
        <w:rPr>
          <w:rFonts w:ascii="Arial" w:hAnsi="Arial" w:cs="Arial"/>
          <w:sz w:val="20"/>
          <w:szCs w:val="20"/>
        </w:rPr>
        <w:t xml:space="preserve">   . . .</w:t>
      </w:r>
    </w:p>
    <w:p w:rsidR="00E11B5D" w:rsidRPr="00E11B5D" w:rsidRDefault="00E11B5D" w:rsidP="00E11B5D">
      <w:pPr>
        <w:rPr>
          <w:rFonts w:ascii="Arial" w:hAnsi="Arial" w:cs="Arial"/>
          <w:sz w:val="20"/>
          <w:szCs w:val="20"/>
        </w:rPr>
      </w:pPr>
    </w:p>
    <w:p w:rsidR="00745535" w:rsidRDefault="00E11B5D" w:rsidP="00745535">
      <w:pPr>
        <w:ind w:firstLine="720"/>
        <w:rPr>
          <w:rFonts w:ascii="Arial" w:hAnsi="Arial" w:cs="Arial"/>
          <w:sz w:val="20"/>
          <w:szCs w:val="20"/>
        </w:rPr>
      </w:pPr>
      <w:r w:rsidRPr="00E11B5D">
        <w:rPr>
          <w:rFonts w:ascii="Arial" w:hAnsi="Arial" w:cs="Arial"/>
          <w:sz w:val="20"/>
          <w:szCs w:val="20"/>
        </w:rPr>
        <w:t>Perhaps the most vivid and disturbing evidence that the Iraqi government simply does not share America’s core values emerged on Feb. 6. In a grainy video posted on YouTube, a three-minute horror show plays out on the front lines</w:t>
      </w:r>
      <w:r w:rsidR="00745535">
        <w:rPr>
          <w:rFonts w:ascii="Arial" w:hAnsi="Arial" w:cs="Arial"/>
          <w:sz w:val="20"/>
          <w:szCs w:val="20"/>
        </w:rPr>
        <w:t xml:space="preserve"> somewhere in Iraq</w:t>
      </w:r>
      <w:r w:rsidRPr="00E11B5D">
        <w:rPr>
          <w:rFonts w:ascii="Arial" w:hAnsi="Arial" w:cs="Arial"/>
          <w:sz w:val="20"/>
          <w:szCs w:val="20"/>
        </w:rPr>
        <w:t xml:space="preserve"> </w:t>
      </w:r>
      <w:r w:rsidR="00745535">
        <w:rPr>
          <w:rFonts w:ascii="Arial" w:hAnsi="Arial" w:cs="Arial"/>
          <w:sz w:val="20"/>
          <w:szCs w:val="20"/>
        </w:rPr>
        <w:t xml:space="preserve">   . . .     brazen cruelty  . . .   </w:t>
      </w:r>
      <w:r w:rsidRPr="00E11B5D">
        <w:rPr>
          <w:rFonts w:ascii="Arial" w:hAnsi="Arial" w:cs="Arial"/>
          <w:sz w:val="20"/>
          <w:szCs w:val="20"/>
        </w:rPr>
        <w:t>a lynching, a field execution, an Iraqi government and Shiite militia-orchestrated war crime broadcast around the world. And the sad reality is that this killing was facilitated by the White House.</w:t>
      </w:r>
      <w:r w:rsidR="00745535">
        <w:rPr>
          <w:rFonts w:ascii="Arial" w:hAnsi="Arial" w:cs="Arial"/>
          <w:sz w:val="20"/>
          <w:szCs w:val="20"/>
        </w:rPr>
        <w:t xml:space="preserve">    . . .</w:t>
      </w:r>
    </w:p>
    <w:p w:rsidR="00745535" w:rsidRDefault="00745535" w:rsidP="00745535">
      <w:pPr>
        <w:ind w:firstLine="720"/>
        <w:rPr>
          <w:rFonts w:ascii="Arial" w:hAnsi="Arial" w:cs="Arial"/>
          <w:sz w:val="20"/>
          <w:szCs w:val="20"/>
        </w:rPr>
      </w:pPr>
    </w:p>
    <w:p w:rsidR="00E11B5D" w:rsidRPr="00E11B5D" w:rsidRDefault="00745535" w:rsidP="00745535">
      <w:pPr>
        <w:ind w:firstLine="720"/>
        <w:rPr>
          <w:rFonts w:ascii="Arial" w:hAnsi="Arial" w:cs="Arial"/>
          <w:sz w:val="20"/>
          <w:szCs w:val="20"/>
        </w:rPr>
      </w:pPr>
      <w:r w:rsidRPr="00E11B5D">
        <w:rPr>
          <w:rFonts w:ascii="Arial" w:hAnsi="Arial" w:cs="Arial"/>
          <w:sz w:val="20"/>
          <w:szCs w:val="20"/>
        </w:rPr>
        <w:t xml:space="preserve"> </w:t>
      </w:r>
    </w:p>
    <w:p w:rsidR="00E11B5D" w:rsidRPr="00E11B5D" w:rsidRDefault="00745535" w:rsidP="00745535">
      <w:pPr>
        <w:ind w:firstLine="720"/>
        <w:rPr>
          <w:rFonts w:ascii="Arial" w:hAnsi="Arial" w:cs="Arial"/>
          <w:sz w:val="20"/>
          <w:szCs w:val="20"/>
        </w:rPr>
      </w:pPr>
      <w:r>
        <w:rPr>
          <w:rFonts w:ascii="Arial" w:hAnsi="Arial" w:cs="Arial"/>
          <w:sz w:val="20"/>
          <w:szCs w:val="20"/>
        </w:rPr>
        <w:t xml:space="preserve">. . .  </w:t>
      </w:r>
      <w:r w:rsidR="00E11B5D" w:rsidRPr="00E11B5D">
        <w:rPr>
          <w:rFonts w:ascii="Arial" w:hAnsi="Arial" w:cs="Arial"/>
          <w:sz w:val="20"/>
          <w:szCs w:val="20"/>
        </w:rPr>
        <w:t>When it became clear that the Islamic State posed an existential threat to Iraq’s Shiite-dominated government, the country’s top Shiite cleric, Grand Ayatollah Ali al-Sistani, resorted to a measure not taken in a century: He issued a religious edict calling for all able-bodied men to take up arms to defend the state. Within months, hundreds of thousands of young Shiites responded to the call — and today, virtually all of them have been absorbed into Iranian-dominated militias, whose fundamental identity is built around a sectarian narrative rather than loyalty to the state. Recently, one militia commander estimated their total strength at 800,000 men, dwarfing the official Iraqi Security Forces.</w:t>
      </w:r>
    </w:p>
    <w:p w:rsidR="00E11B5D" w:rsidRPr="00E11B5D" w:rsidRDefault="00E11B5D" w:rsidP="00E11B5D">
      <w:pPr>
        <w:rPr>
          <w:rFonts w:ascii="Arial" w:hAnsi="Arial" w:cs="Arial"/>
          <w:sz w:val="20"/>
          <w:szCs w:val="20"/>
        </w:rPr>
      </w:pPr>
    </w:p>
    <w:p w:rsidR="00E11B5D" w:rsidRPr="00E11B5D" w:rsidRDefault="00E11B5D" w:rsidP="00745535">
      <w:pPr>
        <w:ind w:firstLine="720"/>
        <w:rPr>
          <w:rFonts w:ascii="Arial" w:hAnsi="Arial" w:cs="Arial"/>
          <w:sz w:val="20"/>
          <w:szCs w:val="20"/>
        </w:rPr>
      </w:pPr>
      <w:r w:rsidRPr="00E11B5D">
        <w:rPr>
          <w:rFonts w:ascii="Arial" w:hAnsi="Arial" w:cs="Arial"/>
          <w:sz w:val="20"/>
          <w:szCs w:val="20"/>
        </w:rPr>
        <w:t xml:space="preserve">Meanwhile, the Iranian Revolutionary Guard Corps’ Quds Force, Iran’s </w:t>
      </w:r>
      <w:proofErr w:type="gramStart"/>
      <w:r w:rsidRPr="00E11B5D">
        <w:rPr>
          <w:rFonts w:ascii="Arial" w:hAnsi="Arial" w:cs="Arial"/>
          <w:sz w:val="20"/>
          <w:szCs w:val="20"/>
        </w:rPr>
        <w:t>special forces</w:t>
      </w:r>
      <w:proofErr w:type="gramEnd"/>
      <w:r w:rsidRPr="00E11B5D">
        <w:rPr>
          <w:rFonts w:ascii="Arial" w:hAnsi="Arial" w:cs="Arial"/>
          <w:sz w:val="20"/>
          <w:szCs w:val="20"/>
        </w:rPr>
        <w:t xml:space="preserve"> unit devoted to operations outside the Islamic Republic’s borders, has filled the void left by Obama’s military and diplomatic disengagement from Iraq. Quds Force commander Gen. </w:t>
      </w:r>
      <w:proofErr w:type="spellStart"/>
      <w:r w:rsidRPr="00E11B5D">
        <w:rPr>
          <w:rFonts w:ascii="Arial" w:hAnsi="Arial" w:cs="Arial"/>
          <w:sz w:val="20"/>
          <w:szCs w:val="20"/>
        </w:rPr>
        <w:t>Qassem</w:t>
      </w:r>
      <w:proofErr w:type="spellEnd"/>
      <w:r w:rsidRPr="00E11B5D">
        <w:rPr>
          <w:rFonts w:ascii="Arial" w:hAnsi="Arial" w:cs="Arial"/>
          <w:sz w:val="20"/>
          <w:szCs w:val="20"/>
        </w:rPr>
        <w:t xml:space="preserve"> </w:t>
      </w:r>
      <w:proofErr w:type="spellStart"/>
      <w:r w:rsidRPr="00E11B5D">
        <w:rPr>
          <w:rFonts w:ascii="Arial" w:hAnsi="Arial" w:cs="Arial"/>
          <w:sz w:val="20"/>
          <w:szCs w:val="20"/>
        </w:rPr>
        <w:t>Suleimani</w:t>
      </w:r>
      <w:proofErr w:type="spellEnd"/>
      <w:r w:rsidRPr="00E11B5D">
        <w:rPr>
          <w:rFonts w:ascii="Arial" w:hAnsi="Arial" w:cs="Arial"/>
          <w:sz w:val="20"/>
          <w:szCs w:val="20"/>
        </w:rPr>
        <w:t xml:space="preserve"> has personally led operations from the front lines, buttressing decades-old alliances while at the same time cultivating new proxies.</w:t>
      </w:r>
    </w:p>
    <w:p w:rsidR="00E11B5D" w:rsidRPr="00E11B5D" w:rsidRDefault="00E11B5D" w:rsidP="00E11B5D">
      <w:pPr>
        <w:rPr>
          <w:rFonts w:ascii="Arial" w:hAnsi="Arial" w:cs="Arial"/>
          <w:sz w:val="20"/>
          <w:szCs w:val="20"/>
        </w:rPr>
      </w:pPr>
    </w:p>
    <w:p w:rsidR="00E11B5D" w:rsidRDefault="00E11B5D" w:rsidP="00745535">
      <w:pPr>
        <w:ind w:firstLine="720"/>
        <w:rPr>
          <w:rFonts w:ascii="Arial" w:hAnsi="Arial" w:cs="Arial"/>
          <w:sz w:val="20"/>
          <w:szCs w:val="20"/>
        </w:rPr>
      </w:pPr>
      <w:r w:rsidRPr="00E11B5D">
        <w:rPr>
          <w:rFonts w:ascii="Arial" w:hAnsi="Arial" w:cs="Arial"/>
          <w:sz w:val="20"/>
          <w:szCs w:val="20"/>
        </w:rPr>
        <w:t xml:space="preserve">The staunchly pro-Iranian </w:t>
      </w:r>
      <w:proofErr w:type="spellStart"/>
      <w:r w:rsidRPr="00E11B5D">
        <w:rPr>
          <w:rFonts w:ascii="Arial" w:hAnsi="Arial" w:cs="Arial"/>
          <w:sz w:val="20"/>
          <w:szCs w:val="20"/>
        </w:rPr>
        <w:t>Badr</w:t>
      </w:r>
      <w:proofErr w:type="spellEnd"/>
      <w:r w:rsidRPr="00E11B5D">
        <w:rPr>
          <w:rFonts w:ascii="Arial" w:hAnsi="Arial" w:cs="Arial"/>
          <w:sz w:val="20"/>
          <w:szCs w:val="20"/>
        </w:rPr>
        <w:t xml:space="preserve"> Organization commander </w:t>
      </w:r>
      <w:proofErr w:type="spellStart"/>
      <w:r w:rsidRPr="00E11B5D">
        <w:rPr>
          <w:rFonts w:ascii="Arial" w:hAnsi="Arial" w:cs="Arial"/>
          <w:sz w:val="20"/>
          <w:szCs w:val="20"/>
        </w:rPr>
        <w:t>Hadi</w:t>
      </w:r>
      <w:proofErr w:type="spellEnd"/>
      <w:r w:rsidRPr="00E11B5D">
        <w:rPr>
          <w:rFonts w:ascii="Arial" w:hAnsi="Arial" w:cs="Arial"/>
          <w:sz w:val="20"/>
          <w:szCs w:val="20"/>
        </w:rPr>
        <w:t xml:space="preserve"> al-</w:t>
      </w:r>
      <w:proofErr w:type="spellStart"/>
      <w:r w:rsidRPr="00E11B5D">
        <w:rPr>
          <w:rFonts w:ascii="Arial" w:hAnsi="Arial" w:cs="Arial"/>
          <w:sz w:val="20"/>
          <w:szCs w:val="20"/>
        </w:rPr>
        <w:t>Ameri</w:t>
      </w:r>
      <w:proofErr w:type="spellEnd"/>
      <w:r w:rsidRPr="00E11B5D">
        <w:rPr>
          <w:rFonts w:ascii="Arial" w:hAnsi="Arial" w:cs="Arial"/>
          <w:sz w:val="20"/>
          <w:szCs w:val="20"/>
        </w:rPr>
        <w:t xml:space="preserve"> — who was welcomed in the Oval Office by Obama in 2011, and is known for favoring power drills to murder his victims — has been tasked with leading all Iraqi efforts to secure and pacify the strategically important province of </w:t>
      </w:r>
      <w:proofErr w:type="spellStart"/>
      <w:r w:rsidRPr="00E11B5D">
        <w:rPr>
          <w:rFonts w:ascii="Arial" w:hAnsi="Arial" w:cs="Arial"/>
          <w:sz w:val="20"/>
          <w:szCs w:val="20"/>
        </w:rPr>
        <w:t>Diyala</w:t>
      </w:r>
      <w:proofErr w:type="spellEnd"/>
      <w:r w:rsidRPr="00E11B5D">
        <w:rPr>
          <w:rFonts w:ascii="Arial" w:hAnsi="Arial" w:cs="Arial"/>
          <w:sz w:val="20"/>
          <w:szCs w:val="20"/>
        </w:rPr>
        <w:t xml:space="preserve">. Meanwhile, Abu </w:t>
      </w:r>
      <w:proofErr w:type="spellStart"/>
      <w:r w:rsidRPr="00E11B5D">
        <w:rPr>
          <w:rFonts w:ascii="Arial" w:hAnsi="Arial" w:cs="Arial"/>
          <w:sz w:val="20"/>
          <w:szCs w:val="20"/>
        </w:rPr>
        <w:t>Mahdi</w:t>
      </w:r>
      <w:proofErr w:type="spellEnd"/>
      <w:r w:rsidRPr="00E11B5D">
        <w:rPr>
          <w:rFonts w:ascii="Arial" w:hAnsi="Arial" w:cs="Arial"/>
          <w:sz w:val="20"/>
          <w:szCs w:val="20"/>
        </w:rPr>
        <w:t xml:space="preserve"> al-</w:t>
      </w:r>
      <w:proofErr w:type="spellStart"/>
      <w:r w:rsidRPr="00E11B5D">
        <w:rPr>
          <w:rFonts w:ascii="Arial" w:hAnsi="Arial" w:cs="Arial"/>
          <w:sz w:val="20"/>
          <w:szCs w:val="20"/>
        </w:rPr>
        <w:t>Muhandis</w:t>
      </w:r>
      <w:proofErr w:type="spellEnd"/>
      <w:r w:rsidRPr="00E11B5D">
        <w:rPr>
          <w:rFonts w:ascii="Arial" w:hAnsi="Arial" w:cs="Arial"/>
          <w:sz w:val="20"/>
          <w:szCs w:val="20"/>
        </w:rPr>
        <w:t xml:space="preserve">, the alleged mastermind behind the bombing of the U.S. and French embassies in Kuwait in the 1980s, was given command of the </w:t>
      </w:r>
      <w:proofErr w:type="spellStart"/>
      <w:r w:rsidRPr="00E11B5D">
        <w:rPr>
          <w:rFonts w:ascii="Arial" w:hAnsi="Arial" w:cs="Arial"/>
          <w:sz w:val="20"/>
          <w:szCs w:val="20"/>
        </w:rPr>
        <w:t>Kataib</w:t>
      </w:r>
      <w:proofErr w:type="spellEnd"/>
      <w:r w:rsidRPr="00E11B5D">
        <w:rPr>
          <w:rFonts w:ascii="Arial" w:hAnsi="Arial" w:cs="Arial"/>
          <w:sz w:val="20"/>
          <w:szCs w:val="20"/>
        </w:rPr>
        <w:t xml:space="preserve"> Hezbollah (KH) militia, an </w:t>
      </w:r>
      <w:r w:rsidRPr="00E11B5D">
        <w:rPr>
          <w:rFonts w:ascii="Arial" w:hAnsi="Arial" w:cs="Arial"/>
          <w:sz w:val="20"/>
          <w:szCs w:val="20"/>
        </w:rPr>
        <w:lastRenderedPageBreak/>
        <w:t xml:space="preserve">Iranian-sponsored group responsible for some of the most lethal attacks against U.S. and coalition forces throughout the war. </w:t>
      </w:r>
      <w:r w:rsidR="00745535">
        <w:rPr>
          <w:rFonts w:ascii="Arial" w:hAnsi="Arial" w:cs="Arial"/>
          <w:sz w:val="20"/>
          <w:szCs w:val="20"/>
        </w:rPr>
        <w:t xml:space="preserve">    . . .   </w:t>
      </w:r>
    </w:p>
    <w:p w:rsidR="00745535" w:rsidRDefault="00745535" w:rsidP="00745535">
      <w:pPr>
        <w:ind w:firstLine="720"/>
        <w:rPr>
          <w:rFonts w:ascii="Arial" w:hAnsi="Arial" w:cs="Arial"/>
          <w:sz w:val="20"/>
          <w:szCs w:val="20"/>
        </w:rPr>
      </w:pPr>
    </w:p>
    <w:p w:rsidR="00745535" w:rsidRPr="00E11B5D" w:rsidRDefault="00745535" w:rsidP="00745535">
      <w:pPr>
        <w:ind w:firstLine="720"/>
        <w:rPr>
          <w:rFonts w:ascii="Arial" w:hAnsi="Arial" w:cs="Arial"/>
          <w:sz w:val="20"/>
          <w:szCs w:val="20"/>
        </w:rPr>
      </w:pPr>
    </w:p>
    <w:p w:rsidR="00745535" w:rsidRDefault="00745535" w:rsidP="00745535">
      <w:pPr>
        <w:ind w:firstLine="720"/>
        <w:rPr>
          <w:rFonts w:ascii="Arial" w:hAnsi="Arial" w:cs="Arial"/>
          <w:sz w:val="20"/>
          <w:szCs w:val="20"/>
        </w:rPr>
      </w:pPr>
      <w:r>
        <w:rPr>
          <w:rFonts w:ascii="Arial" w:hAnsi="Arial" w:cs="Arial"/>
          <w:sz w:val="20"/>
          <w:szCs w:val="20"/>
        </w:rPr>
        <w:t xml:space="preserve">. . .   </w:t>
      </w:r>
      <w:r w:rsidR="00E11B5D" w:rsidRPr="00E11B5D">
        <w:rPr>
          <w:rFonts w:ascii="Arial" w:hAnsi="Arial" w:cs="Arial"/>
          <w:sz w:val="20"/>
          <w:szCs w:val="20"/>
        </w:rPr>
        <w:t xml:space="preserve">This constellation of Iranian-backed militias is eclipsing official Iraqi institutions, and sowing the seeds of conflict for decades to come. </w:t>
      </w:r>
      <w:r>
        <w:rPr>
          <w:rFonts w:ascii="Arial" w:hAnsi="Arial" w:cs="Arial"/>
          <w:sz w:val="20"/>
          <w:szCs w:val="20"/>
        </w:rPr>
        <w:t xml:space="preserve">   . . .     T</w:t>
      </w:r>
      <w:r w:rsidR="00E11B5D" w:rsidRPr="00E11B5D">
        <w:rPr>
          <w:rFonts w:ascii="Arial" w:hAnsi="Arial" w:cs="Arial"/>
          <w:sz w:val="20"/>
          <w:szCs w:val="20"/>
        </w:rPr>
        <w:t>hese militia leaders are not only operating outside the Iraqi government’s control; many key figures are deeply embedded within Baghdad’s power s</w:t>
      </w:r>
      <w:r>
        <w:rPr>
          <w:rFonts w:ascii="Arial" w:hAnsi="Arial" w:cs="Arial"/>
          <w:sz w:val="20"/>
          <w:szCs w:val="20"/>
        </w:rPr>
        <w:t>tructure.</w:t>
      </w:r>
    </w:p>
    <w:p w:rsidR="00745535" w:rsidRDefault="00745535" w:rsidP="00745535">
      <w:pPr>
        <w:ind w:firstLine="720"/>
        <w:rPr>
          <w:rFonts w:ascii="Arial" w:hAnsi="Arial" w:cs="Arial"/>
          <w:sz w:val="20"/>
          <w:szCs w:val="20"/>
        </w:rPr>
      </w:pPr>
    </w:p>
    <w:p w:rsidR="00E11B5D" w:rsidRPr="00E11B5D" w:rsidRDefault="00E11B5D" w:rsidP="00745535">
      <w:pPr>
        <w:ind w:firstLine="720"/>
        <w:rPr>
          <w:rFonts w:ascii="Arial" w:hAnsi="Arial" w:cs="Arial"/>
          <w:sz w:val="20"/>
          <w:szCs w:val="20"/>
        </w:rPr>
      </w:pPr>
      <w:r w:rsidRPr="00E11B5D">
        <w:rPr>
          <w:rFonts w:ascii="Arial" w:hAnsi="Arial" w:cs="Arial"/>
          <w:sz w:val="20"/>
          <w:szCs w:val="20"/>
        </w:rPr>
        <w:t>Hakim al-</w:t>
      </w:r>
      <w:proofErr w:type="spellStart"/>
      <w:r w:rsidRPr="00E11B5D">
        <w:rPr>
          <w:rFonts w:ascii="Arial" w:hAnsi="Arial" w:cs="Arial"/>
          <w:sz w:val="20"/>
          <w:szCs w:val="20"/>
        </w:rPr>
        <w:t>Zamili</w:t>
      </w:r>
      <w:proofErr w:type="spellEnd"/>
      <w:r w:rsidRPr="00E11B5D">
        <w:rPr>
          <w:rFonts w:ascii="Arial" w:hAnsi="Arial" w:cs="Arial"/>
          <w:sz w:val="20"/>
          <w:szCs w:val="20"/>
        </w:rPr>
        <w:t xml:space="preserve">, an Iranian-backed militia commander notorious for ethnically cleansing Baghdad of its Sunni inhabitants while serving as Maliki’s deputy health minister, is now chairman of the Iraqi Parliament’s security and defense committee. Ahmad Chalabi, the convicted embezzler allegedly responsible for conspiring to feed false intelligence to Western governments ahead of the Iraq invasion, is now chairman of the Iraqi Parliament’s finance committee. Mohammed </w:t>
      </w:r>
      <w:proofErr w:type="spellStart"/>
      <w:r w:rsidRPr="00E11B5D">
        <w:rPr>
          <w:rFonts w:ascii="Arial" w:hAnsi="Arial" w:cs="Arial"/>
          <w:sz w:val="20"/>
          <w:szCs w:val="20"/>
        </w:rPr>
        <w:t>Ghabban</w:t>
      </w:r>
      <w:proofErr w:type="spellEnd"/>
      <w:r w:rsidRPr="00E11B5D">
        <w:rPr>
          <w:rFonts w:ascii="Arial" w:hAnsi="Arial" w:cs="Arial"/>
          <w:sz w:val="20"/>
          <w:szCs w:val="20"/>
        </w:rPr>
        <w:t xml:space="preserve">, a top deputy to </w:t>
      </w:r>
      <w:proofErr w:type="spellStart"/>
      <w:r w:rsidRPr="00E11B5D">
        <w:rPr>
          <w:rFonts w:ascii="Arial" w:hAnsi="Arial" w:cs="Arial"/>
          <w:sz w:val="20"/>
          <w:szCs w:val="20"/>
        </w:rPr>
        <w:t>Ameri</w:t>
      </w:r>
      <w:proofErr w:type="spellEnd"/>
      <w:r w:rsidRPr="00E11B5D">
        <w:rPr>
          <w:rFonts w:ascii="Arial" w:hAnsi="Arial" w:cs="Arial"/>
          <w:sz w:val="20"/>
          <w:szCs w:val="20"/>
        </w:rPr>
        <w:t xml:space="preserve"> in the </w:t>
      </w:r>
      <w:proofErr w:type="spellStart"/>
      <w:r w:rsidRPr="00E11B5D">
        <w:rPr>
          <w:rFonts w:ascii="Arial" w:hAnsi="Arial" w:cs="Arial"/>
          <w:sz w:val="20"/>
          <w:szCs w:val="20"/>
        </w:rPr>
        <w:t>Badr</w:t>
      </w:r>
      <w:proofErr w:type="spellEnd"/>
      <w:r w:rsidRPr="00E11B5D">
        <w:rPr>
          <w:rFonts w:ascii="Arial" w:hAnsi="Arial" w:cs="Arial"/>
          <w:sz w:val="20"/>
          <w:szCs w:val="20"/>
        </w:rPr>
        <w:t xml:space="preserve"> Organization, is now interior minister, ostensibly Iraq’s top law enforcement officer. And Mohammed al-</w:t>
      </w:r>
      <w:proofErr w:type="spellStart"/>
      <w:r w:rsidRPr="00E11B5D">
        <w:rPr>
          <w:rFonts w:ascii="Arial" w:hAnsi="Arial" w:cs="Arial"/>
          <w:sz w:val="20"/>
          <w:szCs w:val="20"/>
        </w:rPr>
        <w:t>Bayati</w:t>
      </w:r>
      <w:proofErr w:type="spellEnd"/>
      <w:r w:rsidRPr="00E11B5D">
        <w:rPr>
          <w:rFonts w:ascii="Arial" w:hAnsi="Arial" w:cs="Arial"/>
          <w:sz w:val="20"/>
          <w:szCs w:val="20"/>
        </w:rPr>
        <w:t xml:space="preserve">, another </w:t>
      </w:r>
      <w:proofErr w:type="spellStart"/>
      <w:r w:rsidRPr="00E11B5D">
        <w:rPr>
          <w:rFonts w:ascii="Arial" w:hAnsi="Arial" w:cs="Arial"/>
          <w:sz w:val="20"/>
          <w:szCs w:val="20"/>
        </w:rPr>
        <w:t>Badr</w:t>
      </w:r>
      <w:proofErr w:type="spellEnd"/>
      <w:r w:rsidRPr="00E11B5D">
        <w:rPr>
          <w:rFonts w:ascii="Arial" w:hAnsi="Arial" w:cs="Arial"/>
          <w:sz w:val="20"/>
          <w:szCs w:val="20"/>
        </w:rPr>
        <w:t xml:space="preserve"> leader, serves as Iraq’s human rights minister, with the sacred responsibly of investigating and curtailing the abuses of Iraqi security personnel.</w:t>
      </w:r>
      <w:r w:rsidR="00745535">
        <w:rPr>
          <w:rFonts w:ascii="Arial" w:hAnsi="Arial" w:cs="Arial"/>
          <w:sz w:val="20"/>
          <w:szCs w:val="20"/>
        </w:rPr>
        <w:t xml:space="preserve">   . . .    </w:t>
      </w:r>
      <w:r w:rsidRPr="00E11B5D">
        <w:rPr>
          <w:rFonts w:ascii="Arial" w:hAnsi="Arial" w:cs="Arial"/>
          <w:sz w:val="20"/>
          <w:szCs w:val="20"/>
        </w:rPr>
        <w:t>These are the men benefitting today from billions of dollars of American assistance to Iraq.</w:t>
      </w:r>
    </w:p>
    <w:p w:rsidR="00E11B5D" w:rsidRPr="00E11B5D" w:rsidRDefault="00E11B5D" w:rsidP="00E11B5D">
      <w:pPr>
        <w:rPr>
          <w:rFonts w:ascii="Arial" w:hAnsi="Arial" w:cs="Arial"/>
          <w:sz w:val="20"/>
          <w:szCs w:val="20"/>
        </w:rPr>
      </w:pPr>
    </w:p>
    <w:p w:rsidR="00E11B5D" w:rsidRDefault="00E11B5D" w:rsidP="00745535">
      <w:pPr>
        <w:ind w:firstLine="720"/>
        <w:rPr>
          <w:rFonts w:ascii="Arial" w:hAnsi="Arial" w:cs="Arial"/>
          <w:sz w:val="20"/>
          <w:szCs w:val="20"/>
        </w:rPr>
      </w:pPr>
      <w:r w:rsidRPr="00E11B5D">
        <w:rPr>
          <w:rFonts w:ascii="Arial" w:hAnsi="Arial" w:cs="Arial"/>
          <w:sz w:val="20"/>
          <w:szCs w:val="20"/>
        </w:rPr>
        <w:t xml:space="preserve">These Shiite militias’ conquests are being aided by millions of dollars in advanced American military hardware. Countless pictures and videos have emerged featuring Iranian-backed Iraqi militias parading with M1A1 tanks, M1113 armored personnel carriers, M16 and M4 rifles, Humvees, and MRAPs. At times, the militiamen launch into sectarian chants, and religious flags adorn other pictures — some have even taken to plastering their vehicles with photos of former Iranian Supreme Leader </w:t>
      </w:r>
      <w:proofErr w:type="spellStart"/>
      <w:r w:rsidRPr="00E11B5D">
        <w:rPr>
          <w:rFonts w:ascii="Arial" w:hAnsi="Arial" w:cs="Arial"/>
          <w:sz w:val="20"/>
          <w:szCs w:val="20"/>
        </w:rPr>
        <w:t>Ruhollah</w:t>
      </w:r>
      <w:proofErr w:type="spellEnd"/>
      <w:r w:rsidRPr="00E11B5D">
        <w:rPr>
          <w:rFonts w:ascii="Arial" w:hAnsi="Arial" w:cs="Arial"/>
          <w:sz w:val="20"/>
          <w:szCs w:val="20"/>
        </w:rPr>
        <w:t xml:space="preserve"> Khomeini. </w:t>
      </w:r>
      <w:r w:rsidR="00745535">
        <w:rPr>
          <w:rFonts w:ascii="Arial" w:hAnsi="Arial" w:cs="Arial"/>
          <w:sz w:val="20"/>
          <w:szCs w:val="20"/>
        </w:rPr>
        <w:t xml:space="preserve">   . . .  </w:t>
      </w:r>
    </w:p>
    <w:p w:rsidR="00745535" w:rsidRDefault="00745535" w:rsidP="00745535">
      <w:pPr>
        <w:ind w:firstLine="720"/>
        <w:rPr>
          <w:rFonts w:ascii="Arial" w:hAnsi="Arial" w:cs="Arial"/>
          <w:sz w:val="20"/>
          <w:szCs w:val="20"/>
        </w:rPr>
      </w:pPr>
    </w:p>
    <w:p w:rsidR="00745535" w:rsidRPr="00E11B5D" w:rsidRDefault="00745535" w:rsidP="00745535">
      <w:pPr>
        <w:ind w:firstLine="720"/>
        <w:rPr>
          <w:rFonts w:ascii="Arial" w:hAnsi="Arial" w:cs="Arial"/>
          <w:sz w:val="20"/>
          <w:szCs w:val="20"/>
        </w:rPr>
      </w:pPr>
    </w:p>
    <w:p w:rsidR="009C6B61" w:rsidRDefault="00745535" w:rsidP="009C6B61">
      <w:pPr>
        <w:ind w:firstLine="720"/>
        <w:rPr>
          <w:rFonts w:ascii="Arial" w:hAnsi="Arial" w:cs="Arial"/>
          <w:sz w:val="20"/>
          <w:szCs w:val="20"/>
        </w:rPr>
      </w:pPr>
      <w:r>
        <w:rPr>
          <w:rFonts w:ascii="Arial" w:hAnsi="Arial" w:cs="Arial"/>
          <w:sz w:val="20"/>
          <w:szCs w:val="20"/>
        </w:rPr>
        <w:t xml:space="preserve">. . .    </w:t>
      </w:r>
      <w:r w:rsidR="00E11B5D" w:rsidRPr="00E11B5D">
        <w:rPr>
          <w:rFonts w:ascii="Arial" w:hAnsi="Arial" w:cs="Arial"/>
          <w:sz w:val="20"/>
          <w:szCs w:val="20"/>
        </w:rPr>
        <w:t xml:space="preserve">It is high time that U.S. officials recognize the Iranian-backed Shiite militias for what they are: a supercharged, multi-headed hydra that represents a clear and present danger to Syria, Iraq, the broader Middle East, and thus to fundamental American national security interests. </w:t>
      </w:r>
      <w:r w:rsidR="009C6B61">
        <w:rPr>
          <w:rFonts w:ascii="Arial" w:hAnsi="Arial" w:cs="Arial"/>
          <w:sz w:val="20"/>
          <w:szCs w:val="20"/>
        </w:rPr>
        <w:t xml:space="preserve">   . . .    M</w:t>
      </w:r>
      <w:r w:rsidR="00E11B5D" w:rsidRPr="00E11B5D">
        <w:rPr>
          <w:rFonts w:ascii="Arial" w:hAnsi="Arial" w:cs="Arial"/>
          <w:sz w:val="20"/>
          <w:szCs w:val="20"/>
        </w:rPr>
        <w:t>any in Washington seem to have forgotten that even with 150,000 U.S. troops still in Iraq, these militias operated across Baghdad and southern Iraq much like IS does today: through a deliberate campaign of kidnapping, torture, extortion, and murder that would make Tony Soprano blush.</w:t>
      </w:r>
      <w:r w:rsidR="009C6B61">
        <w:rPr>
          <w:rFonts w:ascii="Arial" w:hAnsi="Arial" w:cs="Arial"/>
          <w:sz w:val="20"/>
          <w:szCs w:val="20"/>
        </w:rPr>
        <w:t xml:space="preserve">    . . .</w:t>
      </w:r>
    </w:p>
    <w:p w:rsidR="009C6B61" w:rsidRDefault="009C6B61" w:rsidP="009C6B61">
      <w:pPr>
        <w:rPr>
          <w:rFonts w:ascii="Arial" w:hAnsi="Arial" w:cs="Arial"/>
          <w:sz w:val="20"/>
          <w:szCs w:val="20"/>
        </w:rPr>
      </w:pPr>
    </w:p>
    <w:p w:rsidR="00E11B5D" w:rsidRPr="00E11B5D" w:rsidRDefault="009C6B61" w:rsidP="009C6B61">
      <w:pPr>
        <w:rPr>
          <w:rFonts w:ascii="Arial" w:hAnsi="Arial" w:cs="Arial"/>
          <w:sz w:val="20"/>
          <w:szCs w:val="20"/>
        </w:rPr>
      </w:pPr>
      <w:r w:rsidRPr="00E11B5D">
        <w:rPr>
          <w:rFonts w:ascii="Arial" w:hAnsi="Arial" w:cs="Arial"/>
          <w:sz w:val="20"/>
          <w:szCs w:val="20"/>
        </w:rPr>
        <w:t xml:space="preserve"> </w:t>
      </w:r>
    </w:p>
    <w:p w:rsidR="00E11B5D" w:rsidRPr="00E11B5D" w:rsidRDefault="009C6B61" w:rsidP="009C6B61">
      <w:pPr>
        <w:ind w:firstLine="720"/>
        <w:rPr>
          <w:rFonts w:ascii="Arial" w:hAnsi="Arial" w:cs="Arial"/>
          <w:sz w:val="20"/>
          <w:szCs w:val="20"/>
        </w:rPr>
      </w:pPr>
      <w:r>
        <w:rPr>
          <w:rFonts w:ascii="Arial" w:hAnsi="Arial" w:cs="Arial"/>
          <w:sz w:val="20"/>
          <w:szCs w:val="20"/>
        </w:rPr>
        <w:t xml:space="preserve">. . . .  </w:t>
      </w:r>
      <w:r w:rsidR="00E11B5D" w:rsidRPr="00E11B5D">
        <w:rPr>
          <w:rFonts w:ascii="Arial" w:hAnsi="Arial" w:cs="Arial"/>
          <w:sz w:val="20"/>
          <w:szCs w:val="20"/>
        </w:rPr>
        <w:t>The impunity with which the Shiite militias operate is only growing. According to a senior U.S. official with an intimate understanding of the matter, the American Consulate General in Basra recently attempted to ship approximately a dozen used, armored SUVs back to the U.S. Embassy in Baghdad for export and disposal, per State Department regulations. En route, the vehicles — still usable, and collectively worth millions of dollars when new — were mysteriously stolen. When senior U.S. diplomats reported the theft to the Basra governor and top security commanders, the locals promised an investigation, but reported little success.</w:t>
      </w:r>
    </w:p>
    <w:p w:rsidR="00E11B5D" w:rsidRPr="00E11B5D" w:rsidRDefault="00E11B5D" w:rsidP="00E11B5D">
      <w:pPr>
        <w:rPr>
          <w:rFonts w:ascii="Arial" w:hAnsi="Arial" w:cs="Arial"/>
          <w:sz w:val="20"/>
          <w:szCs w:val="20"/>
        </w:rPr>
      </w:pPr>
    </w:p>
    <w:p w:rsidR="009C6B61" w:rsidRDefault="00E11B5D" w:rsidP="009C6B61">
      <w:pPr>
        <w:ind w:firstLine="720"/>
        <w:rPr>
          <w:rFonts w:ascii="Arial" w:hAnsi="Arial" w:cs="Arial"/>
          <w:sz w:val="20"/>
          <w:szCs w:val="20"/>
        </w:rPr>
      </w:pPr>
      <w:r w:rsidRPr="00E11B5D">
        <w:rPr>
          <w:rFonts w:ascii="Arial" w:hAnsi="Arial" w:cs="Arial"/>
          <w:sz w:val="20"/>
          <w:szCs w:val="20"/>
        </w:rPr>
        <w:t xml:space="preserve">Sometime later, during a routine trip across town, a U.S. security officer spotted one of the vehicles in front of a local garage. Bewildered and shaking his head, the U.S. official told me the Iraqi authorities insisted they could take no action, since that was a garage belonging to </w:t>
      </w:r>
      <w:proofErr w:type="spellStart"/>
      <w:r w:rsidRPr="00E11B5D">
        <w:rPr>
          <w:rFonts w:ascii="Arial" w:hAnsi="Arial" w:cs="Arial"/>
          <w:sz w:val="20"/>
          <w:szCs w:val="20"/>
        </w:rPr>
        <w:t>Asaib</w:t>
      </w:r>
      <w:proofErr w:type="spellEnd"/>
      <w:r w:rsidRPr="00E11B5D">
        <w:rPr>
          <w:rFonts w:ascii="Arial" w:hAnsi="Arial" w:cs="Arial"/>
          <w:sz w:val="20"/>
          <w:szCs w:val="20"/>
        </w:rPr>
        <w:t xml:space="preserve"> </w:t>
      </w:r>
      <w:proofErr w:type="spellStart"/>
      <w:r w:rsidRPr="00E11B5D">
        <w:rPr>
          <w:rFonts w:ascii="Arial" w:hAnsi="Arial" w:cs="Arial"/>
          <w:sz w:val="20"/>
          <w:szCs w:val="20"/>
        </w:rPr>
        <w:t>Ahl</w:t>
      </w:r>
      <w:proofErr w:type="spellEnd"/>
      <w:r w:rsidRPr="00E11B5D">
        <w:rPr>
          <w:rFonts w:ascii="Arial" w:hAnsi="Arial" w:cs="Arial"/>
          <w:sz w:val="20"/>
          <w:szCs w:val="20"/>
        </w:rPr>
        <w:t xml:space="preserve"> al-</w:t>
      </w:r>
      <w:proofErr w:type="spellStart"/>
      <w:r w:rsidRPr="00E11B5D">
        <w:rPr>
          <w:rFonts w:ascii="Arial" w:hAnsi="Arial" w:cs="Arial"/>
          <w:sz w:val="20"/>
          <w:szCs w:val="20"/>
        </w:rPr>
        <w:t>Haq</w:t>
      </w:r>
      <w:proofErr w:type="spellEnd"/>
      <w:r w:rsidRPr="00E11B5D">
        <w:rPr>
          <w:rFonts w:ascii="Arial" w:hAnsi="Arial" w:cs="Arial"/>
          <w:sz w:val="20"/>
          <w:szCs w:val="20"/>
        </w:rPr>
        <w:t xml:space="preserve"> — the very group that had masqueraded as an American diplomatic convoy to kidnap and kill five American soldiers in Karbala in 2007.</w:t>
      </w:r>
      <w:r w:rsidR="009C6B61">
        <w:rPr>
          <w:rFonts w:ascii="Arial" w:hAnsi="Arial" w:cs="Arial"/>
          <w:sz w:val="20"/>
          <w:szCs w:val="20"/>
        </w:rPr>
        <w:t xml:space="preserve">    . . .</w:t>
      </w:r>
    </w:p>
    <w:p w:rsidR="009C6B61" w:rsidRDefault="009C6B61" w:rsidP="009C6B61">
      <w:pPr>
        <w:ind w:firstLine="720"/>
        <w:rPr>
          <w:rFonts w:ascii="Arial" w:hAnsi="Arial" w:cs="Arial"/>
          <w:sz w:val="20"/>
          <w:szCs w:val="20"/>
        </w:rPr>
      </w:pPr>
    </w:p>
    <w:p w:rsidR="00E11B5D" w:rsidRPr="00E11B5D" w:rsidRDefault="009C6B61" w:rsidP="009C6B61">
      <w:pPr>
        <w:ind w:firstLine="720"/>
        <w:rPr>
          <w:rFonts w:ascii="Arial" w:hAnsi="Arial" w:cs="Arial"/>
          <w:sz w:val="20"/>
          <w:szCs w:val="20"/>
        </w:rPr>
      </w:pPr>
      <w:r w:rsidRPr="00E11B5D">
        <w:rPr>
          <w:rFonts w:ascii="Arial" w:hAnsi="Arial" w:cs="Arial"/>
          <w:sz w:val="20"/>
          <w:szCs w:val="20"/>
        </w:rPr>
        <w:t xml:space="preserve"> </w:t>
      </w:r>
    </w:p>
    <w:p w:rsidR="009C6B61" w:rsidRDefault="009C6B61" w:rsidP="009C6B61">
      <w:pPr>
        <w:ind w:firstLine="720"/>
        <w:rPr>
          <w:rFonts w:ascii="Arial" w:hAnsi="Arial" w:cs="Arial"/>
          <w:sz w:val="20"/>
          <w:szCs w:val="20"/>
        </w:rPr>
      </w:pPr>
      <w:r>
        <w:rPr>
          <w:rFonts w:ascii="Arial" w:hAnsi="Arial" w:cs="Arial"/>
          <w:sz w:val="20"/>
          <w:szCs w:val="20"/>
        </w:rPr>
        <w:t xml:space="preserve">. . .   </w:t>
      </w:r>
      <w:r w:rsidR="00E11B5D" w:rsidRPr="00E11B5D">
        <w:rPr>
          <w:rFonts w:ascii="Arial" w:hAnsi="Arial" w:cs="Arial"/>
          <w:sz w:val="20"/>
          <w:szCs w:val="20"/>
        </w:rPr>
        <w:t>There is no reason to believe that the militias will disarm and disband after IS’s defeat. Indeed, with the central government weaker than ever, trillions of dollars of Iraqi oil wealth up for grabs, and the U.S. military no longer deployed in large numbers to constrain them, the militias have more incentive</w:t>
      </w:r>
      <w:r>
        <w:rPr>
          <w:rFonts w:ascii="Arial" w:hAnsi="Arial" w:cs="Arial"/>
          <w:sz w:val="20"/>
          <w:szCs w:val="20"/>
        </w:rPr>
        <w:t xml:space="preserve"> than ever to stay in business.</w:t>
      </w:r>
    </w:p>
    <w:p w:rsidR="009C6B61" w:rsidRDefault="009C6B61" w:rsidP="009C6B61">
      <w:pPr>
        <w:ind w:firstLine="720"/>
        <w:rPr>
          <w:rFonts w:ascii="Arial" w:hAnsi="Arial" w:cs="Arial"/>
          <w:sz w:val="20"/>
          <w:szCs w:val="20"/>
        </w:rPr>
      </w:pPr>
    </w:p>
    <w:p w:rsidR="00E11B5D" w:rsidRPr="00E11B5D" w:rsidRDefault="00E11B5D" w:rsidP="009C6B61">
      <w:pPr>
        <w:ind w:firstLine="720"/>
        <w:rPr>
          <w:rFonts w:ascii="Arial" w:hAnsi="Arial" w:cs="Arial"/>
          <w:sz w:val="20"/>
          <w:szCs w:val="20"/>
        </w:rPr>
      </w:pPr>
      <w:r w:rsidRPr="00E11B5D">
        <w:rPr>
          <w:rFonts w:ascii="Arial" w:hAnsi="Arial" w:cs="Arial"/>
          <w:sz w:val="20"/>
          <w:szCs w:val="20"/>
        </w:rPr>
        <w:lastRenderedPageBreak/>
        <w:t>And let’s not forget that it is in Iran’s strategic interest to use these militias to consolidate its gains over Iraq and the Levant, and to advance its ambitions for regional hegemony, which Iranian commanders are now publicly flaunting.</w:t>
      </w:r>
    </w:p>
    <w:p w:rsidR="00E11B5D" w:rsidRPr="00E11B5D" w:rsidRDefault="00E11B5D" w:rsidP="00E11B5D">
      <w:pPr>
        <w:rPr>
          <w:rFonts w:ascii="Arial" w:hAnsi="Arial" w:cs="Arial"/>
          <w:sz w:val="20"/>
          <w:szCs w:val="20"/>
        </w:rPr>
      </w:pPr>
    </w:p>
    <w:p w:rsidR="00E11B5D" w:rsidRPr="00E11B5D" w:rsidRDefault="00E11B5D" w:rsidP="009C6B61">
      <w:pPr>
        <w:ind w:firstLine="720"/>
        <w:rPr>
          <w:rFonts w:ascii="Arial" w:hAnsi="Arial" w:cs="Arial"/>
          <w:sz w:val="20"/>
          <w:szCs w:val="20"/>
        </w:rPr>
      </w:pPr>
      <w:r w:rsidRPr="00E11B5D">
        <w:rPr>
          <w:rFonts w:ascii="Arial" w:hAnsi="Arial" w:cs="Arial"/>
          <w:sz w:val="20"/>
          <w:szCs w:val="20"/>
        </w:rPr>
        <w:t>Iraq is the new, much larger, much wealthier Lebanon, and its battle-hardened militias are the new, much larger, much wealthier Hezbollah. They will haunt the world for decades to come on a scale exponentially more lethal and damaging than Lebanese Hezbollah — whose operations already span six continents, and whose operatives grace the FBI and CIA’s most wanted lists.</w:t>
      </w:r>
    </w:p>
    <w:p w:rsidR="00E11B5D" w:rsidRPr="00E11B5D" w:rsidRDefault="00E11B5D" w:rsidP="00E11B5D">
      <w:pPr>
        <w:rPr>
          <w:rFonts w:ascii="Arial" w:hAnsi="Arial" w:cs="Arial"/>
          <w:sz w:val="20"/>
          <w:szCs w:val="20"/>
        </w:rPr>
      </w:pPr>
    </w:p>
    <w:p w:rsidR="009C6B61" w:rsidRDefault="00E11B5D" w:rsidP="009C6B61">
      <w:pPr>
        <w:ind w:firstLine="720"/>
        <w:rPr>
          <w:rFonts w:ascii="Arial" w:hAnsi="Arial" w:cs="Arial"/>
          <w:sz w:val="20"/>
          <w:szCs w:val="20"/>
        </w:rPr>
      </w:pPr>
      <w:r w:rsidRPr="00E11B5D">
        <w:rPr>
          <w:rFonts w:ascii="Arial" w:hAnsi="Arial" w:cs="Arial"/>
          <w:sz w:val="20"/>
          <w:szCs w:val="20"/>
        </w:rPr>
        <w:t xml:space="preserve">The day after the Islamic State is expelled from Iraq is the day Iraq’s next existential struggle for survival will begin. </w:t>
      </w:r>
      <w:r w:rsidR="009C6B61">
        <w:rPr>
          <w:rFonts w:ascii="Arial" w:hAnsi="Arial" w:cs="Arial"/>
          <w:sz w:val="20"/>
          <w:szCs w:val="20"/>
        </w:rPr>
        <w:t xml:space="preserve"> </w:t>
      </w:r>
      <w:r w:rsidRPr="00E11B5D">
        <w:rPr>
          <w:rFonts w:ascii="Arial" w:hAnsi="Arial" w:cs="Arial"/>
          <w:sz w:val="20"/>
          <w:szCs w:val="20"/>
        </w:rPr>
        <w:t>Given the militias’ demonstrated sadistic penchant for ethnic cleansing and summary executions, including their joy at beheading enemies — the same savage tactics used by IS — Iraq is destined for endless conflict for the foreseeable future.</w:t>
      </w:r>
      <w:r w:rsidR="009C6B61">
        <w:rPr>
          <w:rFonts w:ascii="Arial" w:hAnsi="Arial" w:cs="Arial"/>
          <w:sz w:val="20"/>
          <w:szCs w:val="20"/>
        </w:rPr>
        <w:t xml:space="preserve">    . . .</w:t>
      </w:r>
    </w:p>
    <w:p w:rsidR="009C6B61" w:rsidRDefault="009C6B61" w:rsidP="009C6B61">
      <w:pPr>
        <w:ind w:firstLine="720"/>
        <w:rPr>
          <w:rFonts w:ascii="Arial" w:hAnsi="Arial" w:cs="Arial"/>
          <w:sz w:val="20"/>
          <w:szCs w:val="20"/>
        </w:rPr>
      </w:pPr>
    </w:p>
    <w:p w:rsidR="00E11B5D" w:rsidRPr="00E11B5D" w:rsidRDefault="009C6B61" w:rsidP="009C6B61">
      <w:pPr>
        <w:ind w:firstLine="720"/>
        <w:rPr>
          <w:rFonts w:ascii="Arial" w:hAnsi="Arial" w:cs="Arial"/>
          <w:sz w:val="20"/>
          <w:szCs w:val="20"/>
        </w:rPr>
      </w:pPr>
      <w:r w:rsidRPr="00E11B5D">
        <w:rPr>
          <w:rFonts w:ascii="Arial" w:hAnsi="Arial" w:cs="Arial"/>
          <w:sz w:val="20"/>
          <w:szCs w:val="20"/>
        </w:rPr>
        <w:t xml:space="preserve"> </w:t>
      </w:r>
    </w:p>
    <w:p w:rsidR="00E11B5D" w:rsidRPr="00E11B5D" w:rsidRDefault="009C6B61" w:rsidP="009C6B61">
      <w:pPr>
        <w:ind w:firstLine="720"/>
        <w:rPr>
          <w:rFonts w:ascii="Arial" w:hAnsi="Arial" w:cs="Arial"/>
          <w:sz w:val="20"/>
          <w:szCs w:val="20"/>
        </w:rPr>
      </w:pPr>
      <w:r>
        <w:rPr>
          <w:rFonts w:ascii="Arial" w:hAnsi="Arial" w:cs="Arial"/>
          <w:sz w:val="20"/>
          <w:szCs w:val="20"/>
        </w:rPr>
        <w:t xml:space="preserve">. . .   </w:t>
      </w:r>
      <w:r w:rsidR="00E11B5D" w:rsidRPr="00E11B5D">
        <w:rPr>
          <w:rFonts w:ascii="Arial" w:hAnsi="Arial" w:cs="Arial"/>
          <w:sz w:val="20"/>
          <w:szCs w:val="20"/>
        </w:rPr>
        <w:t xml:space="preserve">In short, as with Ngo </w:t>
      </w:r>
      <w:proofErr w:type="spellStart"/>
      <w:r w:rsidR="00E11B5D" w:rsidRPr="00E11B5D">
        <w:rPr>
          <w:rFonts w:ascii="Arial" w:hAnsi="Arial" w:cs="Arial"/>
          <w:sz w:val="20"/>
          <w:szCs w:val="20"/>
        </w:rPr>
        <w:t>Dinh</w:t>
      </w:r>
      <w:proofErr w:type="spellEnd"/>
      <w:r w:rsidR="00E11B5D" w:rsidRPr="00E11B5D">
        <w:rPr>
          <w:rFonts w:ascii="Arial" w:hAnsi="Arial" w:cs="Arial"/>
          <w:sz w:val="20"/>
          <w:szCs w:val="20"/>
        </w:rPr>
        <w:t xml:space="preserve"> Diem’s government in South Vietnam, no amount of American covert action, carpet bombing, or diplomacy can ever hope to compensate for a fundamentally inept, corrupt, and illegitimate local partner. Despite Washington’s delusions and countless Americans’ sacrifices, Saigon was eventually overrun by Chinese-backed communists — just as Baghdad has already been overrun by Iranian-backed Shiite militias advancing Islamic rule.</w:t>
      </w:r>
    </w:p>
    <w:p w:rsidR="00E11B5D" w:rsidRPr="00E11B5D" w:rsidRDefault="00E11B5D" w:rsidP="00E11B5D">
      <w:pPr>
        <w:rPr>
          <w:rFonts w:ascii="Arial" w:hAnsi="Arial" w:cs="Arial"/>
          <w:sz w:val="20"/>
          <w:szCs w:val="20"/>
        </w:rPr>
      </w:pPr>
    </w:p>
    <w:p w:rsidR="00E11B5D" w:rsidRDefault="00E11B5D" w:rsidP="009C6B61">
      <w:pPr>
        <w:ind w:firstLine="720"/>
        <w:rPr>
          <w:rFonts w:ascii="Arial" w:hAnsi="Arial" w:cs="Arial"/>
          <w:sz w:val="20"/>
          <w:szCs w:val="20"/>
        </w:rPr>
      </w:pPr>
      <w:r w:rsidRPr="00E11B5D">
        <w:rPr>
          <w:rFonts w:ascii="Arial" w:hAnsi="Arial" w:cs="Arial"/>
          <w:sz w:val="20"/>
          <w:szCs w:val="20"/>
        </w:rPr>
        <w:t xml:space="preserve">Prime Minister </w:t>
      </w:r>
      <w:proofErr w:type="spellStart"/>
      <w:r w:rsidRPr="00E11B5D">
        <w:rPr>
          <w:rFonts w:ascii="Arial" w:hAnsi="Arial" w:cs="Arial"/>
          <w:sz w:val="20"/>
          <w:szCs w:val="20"/>
        </w:rPr>
        <w:t>Abadi</w:t>
      </w:r>
      <w:proofErr w:type="spellEnd"/>
      <w:r w:rsidRPr="00E11B5D">
        <w:rPr>
          <w:rFonts w:ascii="Arial" w:hAnsi="Arial" w:cs="Arial"/>
          <w:sz w:val="20"/>
          <w:szCs w:val="20"/>
        </w:rPr>
        <w:t xml:space="preserve"> and senior members of his cabinet, including Finance Minister </w:t>
      </w:r>
      <w:proofErr w:type="spellStart"/>
      <w:r w:rsidRPr="00E11B5D">
        <w:rPr>
          <w:rFonts w:ascii="Arial" w:hAnsi="Arial" w:cs="Arial"/>
          <w:sz w:val="20"/>
          <w:szCs w:val="20"/>
        </w:rPr>
        <w:t>Hoshyar</w:t>
      </w:r>
      <w:proofErr w:type="spellEnd"/>
      <w:r w:rsidRPr="00E11B5D">
        <w:rPr>
          <w:rFonts w:ascii="Arial" w:hAnsi="Arial" w:cs="Arial"/>
          <w:sz w:val="20"/>
          <w:szCs w:val="20"/>
        </w:rPr>
        <w:t xml:space="preserve"> </w:t>
      </w:r>
      <w:proofErr w:type="spellStart"/>
      <w:r w:rsidRPr="00E11B5D">
        <w:rPr>
          <w:rFonts w:ascii="Arial" w:hAnsi="Arial" w:cs="Arial"/>
          <w:sz w:val="20"/>
          <w:szCs w:val="20"/>
        </w:rPr>
        <w:t>Zebari</w:t>
      </w:r>
      <w:proofErr w:type="spellEnd"/>
      <w:r w:rsidRPr="00E11B5D">
        <w:rPr>
          <w:rFonts w:ascii="Arial" w:hAnsi="Arial" w:cs="Arial"/>
          <w:sz w:val="20"/>
          <w:szCs w:val="20"/>
        </w:rPr>
        <w:t xml:space="preserve"> and Oil Minister Adel Abdul-Mahdi, genuinely represent the finest of Iraq’s technocratic, nationalist political elite. However, they simply do not have the critical mass to overcome the hard-liners within their own government, let alone the Iranians. </w:t>
      </w:r>
      <w:r w:rsidR="009C6B61">
        <w:rPr>
          <w:rFonts w:ascii="Arial" w:hAnsi="Arial" w:cs="Arial"/>
          <w:sz w:val="20"/>
          <w:szCs w:val="20"/>
        </w:rPr>
        <w:t xml:space="preserve">   . . .    </w:t>
      </w:r>
    </w:p>
    <w:p w:rsidR="009C6B61" w:rsidRDefault="009C6B61" w:rsidP="009C6B61">
      <w:pPr>
        <w:ind w:firstLine="720"/>
        <w:rPr>
          <w:rFonts w:ascii="Arial" w:hAnsi="Arial" w:cs="Arial"/>
          <w:sz w:val="20"/>
          <w:szCs w:val="20"/>
        </w:rPr>
      </w:pPr>
    </w:p>
    <w:p w:rsidR="009C6B61" w:rsidRPr="00E11B5D" w:rsidRDefault="009C6B61" w:rsidP="009C6B61">
      <w:pPr>
        <w:ind w:firstLine="720"/>
        <w:rPr>
          <w:rFonts w:ascii="Arial" w:hAnsi="Arial" w:cs="Arial"/>
          <w:sz w:val="20"/>
          <w:szCs w:val="20"/>
        </w:rPr>
      </w:pPr>
    </w:p>
    <w:p w:rsidR="00892F1F" w:rsidRDefault="009C6B61" w:rsidP="009C6B61">
      <w:pPr>
        <w:ind w:firstLine="720"/>
        <w:rPr>
          <w:rFonts w:ascii="Arial" w:hAnsi="Arial" w:cs="Arial"/>
          <w:sz w:val="20"/>
          <w:szCs w:val="20"/>
        </w:rPr>
      </w:pPr>
      <w:r>
        <w:rPr>
          <w:rFonts w:ascii="Arial" w:hAnsi="Arial" w:cs="Arial"/>
          <w:sz w:val="20"/>
          <w:szCs w:val="20"/>
        </w:rPr>
        <w:t xml:space="preserve">. . .  </w:t>
      </w:r>
      <w:r w:rsidR="00E11B5D" w:rsidRPr="00E11B5D">
        <w:rPr>
          <w:rFonts w:ascii="Arial" w:hAnsi="Arial" w:cs="Arial"/>
          <w:sz w:val="20"/>
          <w:szCs w:val="20"/>
        </w:rPr>
        <w:t xml:space="preserve">Congressional leaders and the White House must </w:t>
      </w:r>
      <w:r>
        <w:rPr>
          <w:rFonts w:ascii="Arial" w:hAnsi="Arial" w:cs="Arial"/>
          <w:sz w:val="20"/>
          <w:szCs w:val="20"/>
        </w:rPr>
        <w:t xml:space="preserve">  . . .  [admit]</w:t>
      </w:r>
      <w:r w:rsidR="00E11B5D" w:rsidRPr="00E11B5D">
        <w:rPr>
          <w:rFonts w:ascii="Arial" w:hAnsi="Arial" w:cs="Arial"/>
          <w:sz w:val="20"/>
          <w:szCs w:val="20"/>
        </w:rPr>
        <w:t xml:space="preserve"> that Baghdad is now firmly entrenched in Iran’s orbit — and is ideologically and operationally an extension of Tehran </w:t>
      </w:r>
      <w:r>
        <w:rPr>
          <w:rFonts w:ascii="Arial" w:hAnsi="Arial" w:cs="Arial"/>
          <w:sz w:val="20"/>
          <w:szCs w:val="20"/>
        </w:rPr>
        <w:t xml:space="preserve">  </w:t>
      </w:r>
      <w:r w:rsidR="002C4BE5">
        <w:rPr>
          <w:rFonts w:ascii="Arial" w:hAnsi="Arial" w:cs="Arial"/>
          <w:sz w:val="20"/>
          <w:szCs w:val="20"/>
        </w:rPr>
        <w:t xml:space="preserve"> </w:t>
      </w:r>
      <w:r>
        <w:rPr>
          <w:rFonts w:ascii="Arial" w:hAnsi="Arial" w:cs="Arial"/>
          <w:sz w:val="20"/>
          <w:szCs w:val="20"/>
        </w:rPr>
        <w:t>. . .</w:t>
      </w:r>
    </w:p>
    <w:p w:rsidR="00E11B5D" w:rsidRDefault="00E11B5D" w:rsidP="00E11B5D">
      <w:pPr>
        <w:rPr>
          <w:rFonts w:ascii="Arial" w:hAnsi="Arial" w:cs="Arial"/>
          <w:sz w:val="20"/>
          <w:szCs w:val="20"/>
        </w:rPr>
      </w:pPr>
    </w:p>
    <w:p w:rsidR="00E11B5D" w:rsidRPr="00E11B5D" w:rsidRDefault="00E11B5D" w:rsidP="00E11B5D">
      <w:pPr>
        <w:ind w:left="1440" w:firstLine="720"/>
        <w:rPr>
          <w:rFonts w:cs="Times New Roman"/>
          <w:sz w:val="20"/>
          <w:szCs w:val="20"/>
        </w:rPr>
      </w:pPr>
      <w:r w:rsidRPr="00E11B5D">
        <w:rPr>
          <w:rFonts w:cs="Times New Roman"/>
          <w:sz w:val="20"/>
          <w:szCs w:val="20"/>
        </w:rPr>
        <w:t>--- http://foreignpolicy.com/2015/02/19/irans-shiite-militias-are-running-amok-in-iraq/</w:t>
      </w:r>
    </w:p>
    <w:p w:rsidR="00E11B5D" w:rsidRDefault="00E11B5D" w:rsidP="00E11B5D">
      <w:pPr>
        <w:rPr>
          <w:rFonts w:ascii="Arial" w:hAnsi="Arial" w:cs="Arial"/>
          <w:sz w:val="20"/>
          <w:szCs w:val="20"/>
        </w:rPr>
      </w:pPr>
    </w:p>
    <w:p w:rsidR="00E11B5D" w:rsidRDefault="00E11B5D" w:rsidP="00E11B5D">
      <w:pPr>
        <w:rPr>
          <w:rFonts w:ascii="Arial" w:hAnsi="Arial" w:cs="Arial"/>
          <w:sz w:val="20"/>
          <w:szCs w:val="20"/>
        </w:rPr>
      </w:pPr>
    </w:p>
    <w:p w:rsidR="00E11B5D" w:rsidRDefault="00E11B5D" w:rsidP="00E11B5D">
      <w:pPr>
        <w:rPr>
          <w:rFonts w:ascii="Arial" w:hAnsi="Arial" w:cs="Arial"/>
          <w:sz w:val="20"/>
          <w:szCs w:val="20"/>
        </w:rPr>
      </w:pPr>
    </w:p>
    <w:p w:rsidR="00E75DA9" w:rsidRDefault="00E75DA9" w:rsidP="00E11B5D">
      <w:pPr>
        <w:rPr>
          <w:rFonts w:ascii="Arial" w:hAnsi="Arial" w:cs="Arial"/>
          <w:sz w:val="20"/>
          <w:szCs w:val="20"/>
        </w:rPr>
      </w:pPr>
    </w:p>
    <w:p w:rsidR="00E75DA9" w:rsidRDefault="00E75DA9" w:rsidP="00E11B5D">
      <w:pPr>
        <w:rPr>
          <w:rFonts w:ascii="Arial" w:hAnsi="Arial" w:cs="Arial"/>
          <w:sz w:val="20"/>
          <w:szCs w:val="20"/>
        </w:rPr>
      </w:pPr>
    </w:p>
    <w:p w:rsidR="00E75DA9" w:rsidRDefault="00E75DA9" w:rsidP="00E11B5D">
      <w:pPr>
        <w:rPr>
          <w:rFonts w:ascii="Arial" w:hAnsi="Arial" w:cs="Arial"/>
          <w:sz w:val="20"/>
          <w:szCs w:val="20"/>
        </w:rPr>
      </w:pPr>
    </w:p>
    <w:p w:rsidR="00E75DA9" w:rsidRDefault="00E75DA9" w:rsidP="00E11B5D">
      <w:pPr>
        <w:rPr>
          <w:rFonts w:ascii="Arial" w:hAnsi="Arial" w:cs="Arial"/>
          <w:sz w:val="20"/>
          <w:szCs w:val="20"/>
        </w:rPr>
      </w:pPr>
    </w:p>
    <w:p w:rsidR="00E75DA9" w:rsidRDefault="00E75DA9" w:rsidP="00E11B5D">
      <w:pPr>
        <w:rPr>
          <w:rFonts w:ascii="Arial" w:hAnsi="Arial" w:cs="Arial"/>
          <w:sz w:val="20"/>
          <w:szCs w:val="20"/>
        </w:rPr>
      </w:pPr>
    </w:p>
    <w:p w:rsidR="00E75DA9" w:rsidRDefault="00E75DA9" w:rsidP="00E75DA9">
      <w:pPr>
        <w:rPr>
          <w:rFonts w:ascii="Arial" w:hAnsi="Arial" w:cs="Arial"/>
          <w:sz w:val="20"/>
          <w:szCs w:val="20"/>
        </w:rPr>
      </w:pPr>
    </w:p>
    <w:p w:rsidR="00E75DA9" w:rsidRDefault="00E75DA9" w:rsidP="00E75DA9">
      <w:pPr>
        <w:rPr>
          <w:rFonts w:ascii="Arial" w:hAnsi="Arial" w:cs="Arial"/>
          <w:sz w:val="20"/>
          <w:szCs w:val="20"/>
        </w:rPr>
      </w:pPr>
    </w:p>
    <w:p w:rsidR="00E75DA9" w:rsidRDefault="00E75DA9" w:rsidP="00E75DA9">
      <w:pPr>
        <w:rPr>
          <w:rFonts w:ascii="Arial" w:hAnsi="Arial" w:cs="Arial"/>
          <w:sz w:val="20"/>
          <w:szCs w:val="20"/>
        </w:rPr>
      </w:pPr>
    </w:p>
    <w:p w:rsidR="00E75DA9" w:rsidRPr="00E75DA9" w:rsidRDefault="00E75DA9" w:rsidP="00E75DA9">
      <w:pPr>
        <w:rPr>
          <w:rFonts w:cs="Times New Roman"/>
          <w:sz w:val="28"/>
          <w:szCs w:val="28"/>
        </w:rPr>
      </w:pPr>
      <w:r w:rsidRPr="00E75DA9">
        <w:rPr>
          <w:rFonts w:cs="Times New Roman"/>
          <w:sz w:val="28"/>
          <w:szCs w:val="28"/>
        </w:rPr>
        <w:t xml:space="preserve">U.S.: Israeli Probe Into Rachel Corrie's Death Wasn’t Credible’ </w:t>
      </w:r>
    </w:p>
    <w:p w:rsidR="00E75DA9" w:rsidRDefault="002C159E" w:rsidP="00E75DA9">
      <w:pPr>
        <w:rPr>
          <w:rFonts w:ascii="Arial" w:hAnsi="Arial" w:cs="Arial"/>
          <w:sz w:val="20"/>
          <w:szCs w:val="20"/>
        </w:rPr>
      </w:pPr>
      <w:proofErr w:type="spellStart"/>
      <w:r>
        <w:rPr>
          <w:rFonts w:ascii="Arial" w:hAnsi="Arial" w:cs="Arial"/>
          <w:sz w:val="20"/>
          <w:szCs w:val="20"/>
        </w:rPr>
        <w:t>Amira</w:t>
      </w:r>
      <w:proofErr w:type="spellEnd"/>
      <w:r>
        <w:rPr>
          <w:rFonts w:ascii="Arial" w:hAnsi="Arial" w:cs="Arial"/>
          <w:sz w:val="20"/>
          <w:szCs w:val="20"/>
        </w:rPr>
        <w:t xml:space="preserve"> Hass   -     </w:t>
      </w:r>
      <w:proofErr w:type="spellStart"/>
      <w:r>
        <w:rPr>
          <w:rFonts w:ascii="Arial" w:hAnsi="Arial" w:cs="Arial"/>
          <w:sz w:val="20"/>
          <w:szCs w:val="20"/>
        </w:rPr>
        <w:t>Haaretz</w:t>
      </w:r>
      <w:proofErr w:type="spellEnd"/>
      <w:r>
        <w:rPr>
          <w:rFonts w:ascii="Arial" w:hAnsi="Arial" w:cs="Arial"/>
          <w:sz w:val="20"/>
          <w:szCs w:val="20"/>
        </w:rPr>
        <w:t xml:space="preserve">   -     Aug 23, 2012</w:t>
      </w:r>
    </w:p>
    <w:p w:rsidR="002C159E" w:rsidRDefault="002C159E" w:rsidP="00E75DA9">
      <w:pPr>
        <w:rPr>
          <w:rFonts w:ascii="Arial" w:hAnsi="Arial" w:cs="Arial"/>
          <w:sz w:val="20"/>
          <w:szCs w:val="20"/>
        </w:rPr>
      </w:pPr>
    </w:p>
    <w:p w:rsidR="002C159E" w:rsidRDefault="002C159E" w:rsidP="00E75DA9">
      <w:pPr>
        <w:rPr>
          <w:rFonts w:ascii="Arial" w:hAnsi="Arial" w:cs="Arial"/>
          <w:sz w:val="20"/>
          <w:szCs w:val="20"/>
        </w:rPr>
      </w:pPr>
    </w:p>
    <w:p w:rsidR="00E31956" w:rsidRDefault="00E75DA9" w:rsidP="002C159E">
      <w:pPr>
        <w:ind w:firstLine="720"/>
        <w:rPr>
          <w:rFonts w:ascii="Arial" w:hAnsi="Arial" w:cs="Arial"/>
          <w:sz w:val="20"/>
          <w:szCs w:val="20"/>
        </w:rPr>
      </w:pPr>
      <w:r w:rsidRPr="00E75DA9">
        <w:rPr>
          <w:rFonts w:ascii="Arial" w:hAnsi="Arial" w:cs="Arial"/>
          <w:sz w:val="20"/>
          <w:szCs w:val="20"/>
        </w:rPr>
        <w:t>Israel’s investigation into the death of American activist Rachel Corrie was not satisfactory, and wasn’t as thorough, credible or transparent as it should have been, U.S. Ambassador to Israel Dan Shapiro t</w:t>
      </w:r>
      <w:r w:rsidR="00E31956">
        <w:rPr>
          <w:rFonts w:ascii="Arial" w:hAnsi="Arial" w:cs="Arial"/>
          <w:sz w:val="20"/>
          <w:szCs w:val="20"/>
        </w:rPr>
        <w:t>old the Corrie family this week.</w:t>
      </w:r>
    </w:p>
    <w:p w:rsidR="00E31956" w:rsidRDefault="00E31956" w:rsidP="002C159E">
      <w:pPr>
        <w:ind w:firstLine="720"/>
        <w:rPr>
          <w:rFonts w:ascii="Arial" w:hAnsi="Arial" w:cs="Arial"/>
          <w:sz w:val="20"/>
          <w:szCs w:val="20"/>
        </w:rPr>
      </w:pPr>
    </w:p>
    <w:p w:rsidR="002C159E" w:rsidRDefault="00E75DA9" w:rsidP="002C159E">
      <w:pPr>
        <w:ind w:firstLine="720"/>
        <w:rPr>
          <w:rFonts w:ascii="Arial" w:hAnsi="Arial" w:cs="Arial"/>
          <w:sz w:val="20"/>
          <w:szCs w:val="20"/>
        </w:rPr>
      </w:pPr>
      <w:r w:rsidRPr="00E75DA9">
        <w:rPr>
          <w:rFonts w:ascii="Arial" w:hAnsi="Arial" w:cs="Arial"/>
          <w:sz w:val="20"/>
          <w:szCs w:val="20"/>
        </w:rPr>
        <w:t xml:space="preserve">The bereaved family </w:t>
      </w:r>
      <w:r w:rsidR="002C159E">
        <w:rPr>
          <w:rFonts w:ascii="Arial" w:hAnsi="Arial" w:cs="Arial"/>
          <w:sz w:val="20"/>
          <w:szCs w:val="20"/>
        </w:rPr>
        <w:t xml:space="preserve">  . . .   are   . . .   </w:t>
      </w:r>
      <w:r w:rsidRPr="00E75DA9">
        <w:rPr>
          <w:rFonts w:ascii="Arial" w:hAnsi="Arial" w:cs="Arial"/>
          <w:sz w:val="20"/>
          <w:szCs w:val="20"/>
        </w:rPr>
        <w:t>awaiting the verdict in the civil suit they had filed two years ago against the State of Israel over their daughter’s death. The ruling by the Haifa District Court is expected on Tuesday.</w:t>
      </w:r>
      <w:r w:rsidR="002C159E">
        <w:rPr>
          <w:rFonts w:ascii="Arial" w:hAnsi="Arial" w:cs="Arial"/>
          <w:sz w:val="20"/>
          <w:szCs w:val="20"/>
        </w:rPr>
        <w:t xml:space="preserve">   . . .</w:t>
      </w:r>
    </w:p>
    <w:p w:rsidR="002C159E" w:rsidRDefault="002C159E" w:rsidP="002C159E">
      <w:pPr>
        <w:ind w:firstLine="720"/>
        <w:rPr>
          <w:rFonts w:ascii="Arial" w:hAnsi="Arial" w:cs="Arial"/>
          <w:sz w:val="20"/>
          <w:szCs w:val="20"/>
        </w:rPr>
      </w:pPr>
    </w:p>
    <w:p w:rsidR="00E75DA9" w:rsidRPr="00E75DA9" w:rsidRDefault="002C159E" w:rsidP="002C159E">
      <w:pPr>
        <w:ind w:firstLine="720"/>
        <w:rPr>
          <w:rFonts w:ascii="Arial" w:hAnsi="Arial" w:cs="Arial"/>
          <w:sz w:val="20"/>
          <w:szCs w:val="20"/>
        </w:rPr>
      </w:pPr>
      <w:r w:rsidRPr="00E75DA9">
        <w:rPr>
          <w:rFonts w:ascii="Arial" w:hAnsi="Arial" w:cs="Arial"/>
          <w:sz w:val="20"/>
          <w:szCs w:val="20"/>
        </w:rPr>
        <w:t xml:space="preserve"> </w:t>
      </w:r>
    </w:p>
    <w:p w:rsidR="002C159E" w:rsidRDefault="002C159E" w:rsidP="00934F9D">
      <w:pPr>
        <w:ind w:firstLine="720"/>
        <w:rPr>
          <w:rFonts w:ascii="Arial" w:hAnsi="Arial" w:cs="Arial"/>
          <w:sz w:val="20"/>
          <w:szCs w:val="20"/>
        </w:rPr>
      </w:pPr>
      <w:r>
        <w:rPr>
          <w:rFonts w:ascii="Arial" w:hAnsi="Arial" w:cs="Arial"/>
          <w:sz w:val="20"/>
          <w:szCs w:val="20"/>
        </w:rPr>
        <w:lastRenderedPageBreak/>
        <w:t xml:space="preserve">. . .    </w:t>
      </w:r>
      <w:r w:rsidR="00E75DA9" w:rsidRPr="00E75DA9">
        <w:rPr>
          <w:rFonts w:ascii="Arial" w:hAnsi="Arial" w:cs="Arial"/>
          <w:sz w:val="20"/>
          <w:szCs w:val="20"/>
        </w:rPr>
        <w:t>The IDF claimed that Corrie’s death was an accident, and that the driver</w:t>
      </w:r>
      <w:r>
        <w:rPr>
          <w:rFonts w:ascii="Arial" w:hAnsi="Arial" w:cs="Arial"/>
          <w:sz w:val="20"/>
          <w:szCs w:val="20"/>
        </w:rPr>
        <w:t xml:space="preserve"> of the bulldozer never saw her.</w:t>
      </w:r>
      <w:r w:rsidR="00934F9D">
        <w:rPr>
          <w:rFonts w:ascii="Arial" w:hAnsi="Arial" w:cs="Arial"/>
          <w:sz w:val="20"/>
          <w:szCs w:val="20"/>
        </w:rPr>
        <w:t xml:space="preserve"> </w:t>
      </w:r>
      <w:r w:rsidR="00E75DA9" w:rsidRPr="00E75DA9">
        <w:rPr>
          <w:rFonts w:ascii="Arial" w:hAnsi="Arial" w:cs="Arial"/>
          <w:sz w:val="20"/>
          <w:szCs w:val="20"/>
        </w:rPr>
        <w:t>In 2005, after the military prosecutor closed the file, the family filed a civil suit against the Israeli government, accusing it of being responsible for Corrie’s death and for not conducting a f</w:t>
      </w:r>
      <w:r>
        <w:rPr>
          <w:rFonts w:ascii="Arial" w:hAnsi="Arial" w:cs="Arial"/>
          <w:sz w:val="20"/>
          <w:szCs w:val="20"/>
        </w:rPr>
        <w:t>ull and credible investigation.</w:t>
      </w:r>
    </w:p>
    <w:p w:rsidR="002C159E" w:rsidRDefault="002C159E" w:rsidP="002C159E">
      <w:pPr>
        <w:ind w:firstLine="720"/>
        <w:rPr>
          <w:rFonts w:ascii="Arial" w:hAnsi="Arial" w:cs="Arial"/>
          <w:sz w:val="20"/>
          <w:szCs w:val="20"/>
        </w:rPr>
      </w:pPr>
    </w:p>
    <w:p w:rsidR="00E75DA9" w:rsidRDefault="00E75DA9" w:rsidP="002C159E">
      <w:pPr>
        <w:ind w:firstLine="720"/>
        <w:rPr>
          <w:rFonts w:ascii="Arial" w:hAnsi="Arial" w:cs="Arial"/>
          <w:sz w:val="20"/>
          <w:szCs w:val="20"/>
        </w:rPr>
      </w:pPr>
      <w:r w:rsidRPr="00E75DA9">
        <w:rPr>
          <w:rFonts w:ascii="Arial" w:hAnsi="Arial" w:cs="Arial"/>
          <w:sz w:val="20"/>
          <w:szCs w:val="20"/>
        </w:rPr>
        <w:t>The state responded that the IDF bulldozer driver had never seen Corrie, that she should not have been in a battle zone, and that the Military Police investigation had not found any violations of the law.</w:t>
      </w:r>
      <w:r w:rsidR="002C159E">
        <w:rPr>
          <w:rFonts w:ascii="Arial" w:hAnsi="Arial" w:cs="Arial"/>
          <w:sz w:val="20"/>
          <w:szCs w:val="20"/>
        </w:rPr>
        <w:t xml:space="preserve">   . . .</w:t>
      </w:r>
    </w:p>
    <w:p w:rsidR="00E75DA9" w:rsidRDefault="00E75DA9" w:rsidP="00E75DA9">
      <w:pPr>
        <w:rPr>
          <w:rFonts w:ascii="Arial" w:hAnsi="Arial" w:cs="Arial"/>
          <w:sz w:val="20"/>
          <w:szCs w:val="20"/>
        </w:rPr>
      </w:pPr>
    </w:p>
    <w:p w:rsidR="00E75DA9" w:rsidRPr="00E75DA9" w:rsidRDefault="00E75DA9" w:rsidP="00E75DA9">
      <w:pPr>
        <w:ind w:firstLine="720"/>
        <w:rPr>
          <w:rFonts w:cs="Times New Roman"/>
          <w:sz w:val="20"/>
          <w:szCs w:val="20"/>
        </w:rPr>
      </w:pPr>
      <w:r w:rsidRPr="00E75DA9">
        <w:rPr>
          <w:rFonts w:cs="Times New Roman"/>
          <w:sz w:val="20"/>
          <w:szCs w:val="20"/>
        </w:rPr>
        <w:t>--- http://www.haaretz.com/israel-news/u-s-israeli-probe-into-rachel-corrie-s-death-wasn-t-credible-1.460091</w:t>
      </w:r>
    </w:p>
    <w:p w:rsidR="00E75DA9" w:rsidRDefault="00E75DA9" w:rsidP="00E75DA9">
      <w:pPr>
        <w:rPr>
          <w:rFonts w:ascii="Arial" w:hAnsi="Arial" w:cs="Arial"/>
          <w:sz w:val="20"/>
          <w:szCs w:val="20"/>
        </w:rPr>
      </w:pPr>
    </w:p>
    <w:p w:rsidR="00E75DA9" w:rsidRDefault="00E75DA9" w:rsidP="00E75DA9">
      <w:pPr>
        <w:rPr>
          <w:rFonts w:ascii="Arial" w:hAnsi="Arial" w:cs="Arial"/>
          <w:sz w:val="20"/>
          <w:szCs w:val="20"/>
        </w:rPr>
      </w:pPr>
    </w:p>
    <w:p w:rsidR="00E75DA9" w:rsidRDefault="00E75DA9" w:rsidP="00E75DA9">
      <w:pPr>
        <w:rPr>
          <w:rFonts w:ascii="Arial" w:hAnsi="Arial" w:cs="Arial"/>
          <w:sz w:val="20"/>
          <w:szCs w:val="20"/>
        </w:rPr>
      </w:pPr>
    </w:p>
    <w:p w:rsidR="00E75DA9" w:rsidRDefault="00E75DA9" w:rsidP="00E75DA9">
      <w:pPr>
        <w:rPr>
          <w:rFonts w:ascii="Arial" w:hAnsi="Arial" w:cs="Arial"/>
          <w:sz w:val="20"/>
          <w:szCs w:val="20"/>
        </w:rPr>
      </w:pPr>
    </w:p>
    <w:p w:rsidR="00BA5C00" w:rsidRDefault="00BA5C00" w:rsidP="00E75DA9">
      <w:pPr>
        <w:rPr>
          <w:rFonts w:ascii="Arial" w:hAnsi="Arial" w:cs="Arial"/>
          <w:sz w:val="20"/>
          <w:szCs w:val="20"/>
        </w:rPr>
      </w:pPr>
    </w:p>
    <w:p w:rsidR="00BA5C00" w:rsidRDefault="00BA5C00" w:rsidP="00E75DA9">
      <w:pPr>
        <w:rPr>
          <w:rFonts w:ascii="Arial" w:hAnsi="Arial" w:cs="Arial"/>
          <w:sz w:val="20"/>
          <w:szCs w:val="20"/>
        </w:rPr>
      </w:pPr>
    </w:p>
    <w:p w:rsidR="00BA5C00" w:rsidRDefault="00BA5C00" w:rsidP="00E75DA9">
      <w:pPr>
        <w:rPr>
          <w:rFonts w:ascii="Arial" w:hAnsi="Arial" w:cs="Arial"/>
          <w:sz w:val="20"/>
          <w:szCs w:val="20"/>
        </w:rPr>
      </w:pPr>
    </w:p>
    <w:p w:rsidR="00BA5C00" w:rsidRDefault="00BA5C00" w:rsidP="00E75DA9">
      <w:pPr>
        <w:rPr>
          <w:rFonts w:ascii="Arial" w:hAnsi="Arial" w:cs="Arial"/>
          <w:sz w:val="20"/>
          <w:szCs w:val="20"/>
        </w:rPr>
      </w:pPr>
    </w:p>
    <w:p w:rsidR="00BA5C00" w:rsidRPr="00BA5C00" w:rsidRDefault="00BA5C00" w:rsidP="00BA5C00">
      <w:pPr>
        <w:rPr>
          <w:rFonts w:ascii="Arial" w:hAnsi="Arial" w:cs="Arial"/>
          <w:sz w:val="20"/>
          <w:szCs w:val="20"/>
        </w:rPr>
      </w:pPr>
    </w:p>
    <w:p w:rsidR="00BA5C00" w:rsidRPr="007E4D9F" w:rsidRDefault="00BA5C00" w:rsidP="00BA5C00">
      <w:pPr>
        <w:rPr>
          <w:rFonts w:cs="Times New Roman"/>
          <w:sz w:val="28"/>
          <w:szCs w:val="28"/>
        </w:rPr>
      </w:pPr>
      <w:r w:rsidRPr="007E4D9F">
        <w:rPr>
          <w:rFonts w:cs="Times New Roman"/>
          <w:sz w:val="28"/>
          <w:szCs w:val="28"/>
        </w:rPr>
        <w:t>Democracy is for Losers: Why Do Democratic Counterinsurgencies Fail?</w:t>
      </w:r>
    </w:p>
    <w:p w:rsidR="00BA5C00" w:rsidRPr="00BA5C00" w:rsidRDefault="007E4D9F" w:rsidP="00BA5C00">
      <w:pPr>
        <w:rPr>
          <w:rFonts w:ascii="Arial" w:hAnsi="Arial" w:cs="Arial"/>
          <w:sz w:val="20"/>
          <w:szCs w:val="20"/>
        </w:rPr>
      </w:pPr>
      <w:r>
        <w:rPr>
          <w:rFonts w:ascii="Arial" w:hAnsi="Arial" w:cs="Arial"/>
          <w:sz w:val="20"/>
          <w:szCs w:val="20"/>
        </w:rPr>
        <w:t xml:space="preserve">Jack Hamilton    -   </w:t>
      </w:r>
      <w:proofErr w:type="spellStart"/>
      <w:r w:rsidRPr="00BA5C00">
        <w:rPr>
          <w:rFonts w:ascii="Arial" w:hAnsi="Arial" w:cs="Arial"/>
          <w:sz w:val="20"/>
          <w:szCs w:val="20"/>
        </w:rPr>
        <w:t>InPEC</w:t>
      </w:r>
      <w:proofErr w:type="spellEnd"/>
      <w:r>
        <w:rPr>
          <w:rFonts w:ascii="Arial" w:hAnsi="Arial" w:cs="Arial"/>
          <w:sz w:val="20"/>
          <w:szCs w:val="20"/>
        </w:rPr>
        <w:t xml:space="preserve">  -   </w:t>
      </w:r>
      <w:r w:rsidR="00BA5C00" w:rsidRPr="00BA5C00">
        <w:rPr>
          <w:rFonts w:ascii="Arial" w:hAnsi="Arial" w:cs="Arial"/>
          <w:sz w:val="20"/>
          <w:szCs w:val="20"/>
        </w:rPr>
        <w:t xml:space="preserve"> Nov</w:t>
      </w:r>
      <w:r>
        <w:rPr>
          <w:rFonts w:ascii="Arial" w:hAnsi="Arial" w:cs="Arial"/>
          <w:sz w:val="20"/>
          <w:szCs w:val="20"/>
        </w:rPr>
        <w:t xml:space="preserve"> 16</w:t>
      </w:r>
      <w:r w:rsidR="00BA5C00" w:rsidRPr="00BA5C00">
        <w:rPr>
          <w:rFonts w:ascii="Arial" w:hAnsi="Arial" w:cs="Arial"/>
          <w:sz w:val="20"/>
          <w:szCs w:val="20"/>
        </w:rPr>
        <w:t>, 2011</w:t>
      </w:r>
    </w:p>
    <w:p w:rsidR="00BA5C00" w:rsidRPr="00BA5C00" w:rsidRDefault="00BA5C00" w:rsidP="00BA5C00">
      <w:pPr>
        <w:rPr>
          <w:rFonts w:ascii="Arial" w:hAnsi="Arial" w:cs="Arial"/>
          <w:sz w:val="20"/>
          <w:szCs w:val="20"/>
        </w:rPr>
      </w:pPr>
    </w:p>
    <w:p w:rsidR="007E4D9F" w:rsidRDefault="007E4D9F" w:rsidP="00BA5C00">
      <w:pPr>
        <w:rPr>
          <w:rFonts w:ascii="Arial" w:hAnsi="Arial" w:cs="Arial"/>
          <w:sz w:val="20"/>
          <w:szCs w:val="20"/>
        </w:rPr>
      </w:pPr>
    </w:p>
    <w:p w:rsidR="00BA5C00" w:rsidRPr="00BA5C00" w:rsidRDefault="007E4D9F" w:rsidP="007E4D9F">
      <w:pPr>
        <w:ind w:firstLine="720"/>
        <w:rPr>
          <w:rFonts w:ascii="Arial" w:hAnsi="Arial" w:cs="Arial"/>
          <w:sz w:val="20"/>
          <w:szCs w:val="20"/>
        </w:rPr>
      </w:pPr>
      <w:r>
        <w:rPr>
          <w:rFonts w:ascii="Arial" w:hAnsi="Arial" w:cs="Arial"/>
          <w:sz w:val="20"/>
          <w:szCs w:val="20"/>
        </w:rPr>
        <w:t xml:space="preserve">. . .    </w:t>
      </w:r>
      <w:r w:rsidR="00BA5C00" w:rsidRPr="00BA5C00">
        <w:rPr>
          <w:rFonts w:ascii="Arial" w:hAnsi="Arial" w:cs="Arial"/>
          <w:sz w:val="20"/>
          <w:szCs w:val="20"/>
        </w:rPr>
        <w:t>Due to the nature of democracies and modern warfare, counterinsurgency may well now be one hundred percent political.</w:t>
      </w:r>
    </w:p>
    <w:p w:rsidR="00BA5C00" w:rsidRPr="00BA5C00" w:rsidRDefault="00BA5C00" w:rsidP="00BA5C00">
      <w:pPr>
        <w:rPr>
          <w:rFonts w:ascii="Arial" w:hAnsi="Arial" w:cs="Arial"/>
          <w:sz w:val="20"/>
          <w:szCs w:val="20"/>
        </w:rPr>
      </w:pPr>
    </w:p>
    <w:p w:rsidR="007E4D9F" w:rsidRDefault="00BA5C00" w:rsidP="007E4D9F">
      <w:pPr>
        <w:ind w:firstLine="720"/>
        <w:rPr>
          <w:rFonts w:ascii="Arial" w:hAnsi="Arial" w:cs="Arial"/>
          <w:sz w:val="20"/>
          <w:szCs w:val="20"/>
        </w:rPr>
      </w:pPr>
      <w:r w:rsidRPr="00BA5C00">
        <w:rPr>
          <w:rFonts w:ascii="Arial" w:hAnsi="Arial" w:cs="Arial"/>
          <w:sz w:val="20"/>
          <w:szCs w:val="20"/>
        </w:rPr>
        <w:t>The political vulnerability of accountable democratic leaders, omniscient media presence and the potential propaganda exploitation of all combat actions mean that military officials at every level now need to understand that their every action can be construed as an act of political warfare in which political outcomes are more impor</w:t>
      </w:r>
      <w:r w:rsidR="007E4D9F">
        <w:rPr>
          <w:rFonts w:ascii="Arial" w:hAnsi="Arial" w:cs="Arial"/>
          <w:sz w:val="20"/>
          <w:szCs w:val="20"/>
        </w:rPr>
        <w:t>tant than battlefield success.    . . .</w:t>
      </w:r>
    </w:p>
    <w:p w:rsidR="007E4D9F" w:rsidRDefault="007E4D9F" w:rsidP="007E4D9F">
      <w:pPr>
        <w:ind w:firstLine="720"/>
        <w:rPr>
          <w:rFonts w:ascii="Arial" w:hAnsi="Arial" w:cs="Arial"/>
          <w:sz w:val="20"/>
          <w:szCs w:val="20"/>
        </w:rPr>
      </w:pPr>
    </w:p>
    <w:p w:rsidR="007E4D9F" w:rsidRPr="00BA5C00" w:rsidRDefault="007E4D9F" w:rsidP="007E4D9F">
      <w:pPr>
        <w:ind w:firstLine="720"/>
        <w:rPr>
          <w:rFonts w:ascii="Arial" w:hAnsi="Arial" w:cs="Arial"/>
          <w:sz w:val="20"/>
          <w:szCs w:val="20"/>
        </w:rPr>
      </w:pPr>
    </w:p>
    <w:p w:rsidR="007E4D9F" w:rsidRDefault="00BA5C00" w:rsidP="007E4D9F">
      <w:pPr>
        <w:rPr>
          <w:rFonts w:ascii="Arial" w:hAnsi="Arial" w:cs="Arial"/>
          <w:sz w:val="20"/>
          <w:szCs w:val="20"/>
        </w:rPr>
      </w:pPr>
      <w:r w:rsidRPr="00BA5C00">
        <w:rPr>
          <w:rFonts w:ascii="Arial" w:hAnsi="Arial" w:cs="Arial"/>
          <w:sz w:val="20"/>
          <w:szCs w:val="20"/>
        </w:rPr>
        <w:t xml:space="preserve"> </w:t>
      </w:r>
      <w:r w:rsidR="007E4D9F">
        <w:rPr>
          <w:rFonts w:ascii="Arial" w:hAnsi="Arial" w:cs="Arial"/>
          <w:sz w:val="20"/>
          <w:szCs w:val="20"/>
        </w:rPr>
        <w:tab/>
        <w:t xml:space="preserve">. . .   </w:t>
      </w:r>
      <w:r w:rsidRPr="00BA5C00">
        <w:rPr>
          <w:rFonts w:ascii="Arial" w:hAnsi="Arial" w:cs="Arial"/>
          <w:sz w:val="20"/>
          <w:szCs w:val="20"/>
        </w:rPr>
        <w:t xml:space="preserve">An insurgency is an attempt to control a contested political space.  </w:t>
      </w:r>
      <w:r w:rsidR="007E4D9F">
        <w:rPr>
          <w:rFonts w:ascii="Arial" w:hAnsi="Arial" w:cs="Arial"/>
          <w:sz w:val="20"/>
          <w:szCs w:val="20"/>
        </w:rPr>
        <w:t xml:space="preserve">   . . .   </w:t>
      </w:r>
      <w:r w:rsidRPr="00BA5C00">
        <w:rPr>
          <w:rFonts w:ascii="Arial" w:hAnsi="Arial" w:cs="Arial"/>
          <w:sz w:val="20"/>
          <w:szCs w:val="20"/>
        </w:rPr>
        <w:t>The constantly changing nature of insurgency means that no single doctrine is able to explain counterinsurgency, despite the popu</w:t>
      </w:r>
      <w:r w:rsidR="007E4D9F">
        <w:rPr>
          <w:rFonts w:ascii="Arial" w:hAnsi="Arial" w:cs="Arial"/>
          <w:sz w:val="20"/>
          <w:szCs w:val="20"/>
        </w:rPr>
        <w:t>larity of the US COIN Manual.    . . .</w:t>
      </w:r>
    </w:p>
    <w:p w:rsidR="007E4D9F" w:rsidRDefault="007E4D9F" w:rsidP="007E4D9F">
      <w:pPr>
        <w:rPr>
          <w:rFonts w:ascii="Arial" w:hAnsi="Arial" w:cs="Arial"/>
          <w:sz w:val="20"/>
          <w:szCs w:val="20"/>
        </w:rPr>
      </w:pPr>
    </w:p>
    <w:p w:rsidR="007E4D9F" w:rsidRPr="00BA5C00" w:rsidRDefault="007E4D9F" w:rsidP="007E4D9F">
      <w:pPr>
        <w:rPr>
          <w:rFonts w:ascii="Arial" w:hAnsi="Arial" w:cs="Arial"/>
          <w:sz w:val="20"/>
          <w:szCs w:val="20"/>
        </w:rPr>
      </w:pPr>
    </w:p>
    <w:p w:rsidR="00BA5C00" w:rsidRDefault="007E4D9F" w:rsidP="007E4D9F">
      <w:pPr>
        <w:ind w:firstLine="720"/>
        <w:rPr>
          <w:rFonts w:ascii="Arial" w:hAnsi="Arial" w:cs="Arial"/>
          <w:sz w:val="20"/>
          <w:szCs w:val="20"/>
        </w:rPr>
      </w:pPr>
      <w:r>
        <w:rPr>
          <w:rFonts w:ascii="Arial" w:hAnsi="Arial" w:cs="Arial"/>
          <w:sz w:val="20"/>
          <w:szCs w:val="20"/>
        </w:rPr>
        <w:t>. . .   I</w:t>
      </w:r>
      <w:r w:rsidR="00BA5C00" w:rsidRPr="00BA5C00">
        <w:rPr>
          <w:rFonts w:ascii="Arial" w:hAnsi="Arial" w:cs="Arial"/>
          <w:sz w:val="20"/>
          <w:szCs w:val="20"/>
        </w:rPr>
        <w:t>nsurgents appear to have been</w:t>
      </w:r>
      <w:r>
        <w:rPr>
          <w:rFonts w:ascii="Arial" w:hAnsi="Arial" w:cs="Arial"/>
          <w:sz w:val="20"/>
          <w:szCs w:val="20"/>
        </w:rPr>
        <w:t xml:space="preserve"> relatively successful in   . . .  </w:t>
      </w:r>
      <w:r w:rsidR="00BA5C00" w:rsidRPr="00BA5C00">
        <w:rPr>
          <w:rFonts w:ascii="Arial" w:hAnsi="Arial" w:cs="Arial"/>
          <w:sz w:val="20"/>
          <w:szCs w:val="20"/>
        </w:rPr>
        <w:t xml:space="preserve">small wars, especially when fighting against a democracy.  </w:t>
      </w:r>
      <w:r>
        <w:rPr>
          <w:rFonts w:ascii="Arial" w:hAnsi="Arial" w:cs="Arial"/>
          <w:sz w:val="20"/>
          <w:szCs w:val="20"/>
        </w:rPr>
        <w:t xml:space="preserve">   . . .    </w:t>
      </w:r>
    </w:p>
    <w:p w:rsidR="007E4D9F" w:rsidRPr="00BA5C00" w:rsidRDefault="007E4D9F" w:rsidP="007E4D9F">
      <w:pPr>
        <w:ind w:firstLine="720"/>
        <w:rPr>
          <w:rFonts w:ascii="Arial" w:hAnsi="Arial" w:cs="Arial"/>
          <w:sz w:val="20"/>
          <w:szCs w:val="20"/>
        </w:rPr>
      </w:pPr>
    </w:p>
    <w:p w:rsidR="00BA5C00" w:rsidRPr="00BA5C00" w:rsidRDefault="00BA5C00" w:rsidP="00BA5C00">
      <w:pPr>
        <w:rPr>
          <w:rFonts w:ascii="Arial" w:hAnsi="Arial" w:cs="Arial"/>
          <w:sz w:val="20"/>
          <w:szCs w:val="20"/>
        </w:rPr>
      </w:pPr>
    </w:p>
    <w:p w:rsidR="00BA5C00" w:rsidRDefault="007E4D9F" w:rsidP="007E4D9F">
      <w:pPr>
        <w:ind w:firstLine="720"/>
        <w:rPr>
          <w:rFonts w:ascii="Arial" w:hAnsi="Arial" w:cs="Arial"/>
          <w:sz w:val="20"/>
          <w:szCs w:val="20"/>
        </w:rPr>
      </w:pPr>
      <w:r>
        <w:rPr>
          <w:rFonts w:ascii="Arial" w:hAnsi="Arial" w:cs="Arial"/>
          <w:sz w:val="20"/>
          <w:szCs w:val="20"/>
        </w:rPr>
        <w:t xml:space="preserve">. . .   </w:t>
      </w:r>
      <w:r w:rsidR="00BA5C00" w:rsidRPr="00BA5C00">
        <w:rPr>
          <w:rFonts w:ascii="Arial" w:hAnsi="Arial" w:cs="Arial"/>
          <w:sz w:val="20"/>
          <w:szCs w:val="20"/>
        </w:rPr>
        <w:t>Are Democracies Losers?</w:t>
      </w:r>
      <w:r>
        <w:rPr>
          <w:rFonts w:ascii="Arial" w:hAnsi="Arial" w:cs="Arial"/>
          <w:sz w:val="20"/>
          <w:szCs w:val="20"/>
        </w:rPr>
        <w:t xml:space="preserve">    . . .   According to Gil </w:t>
      </w:r>
      <w:proofErr w:type="spellStart"/>
      <w:r>
        <w:rPr>
          <w:rFonts w:ascii="Arial" w:hAnsi="Arial" w:cs="Arial"/>
          <w:sz w:val="20"/>
          <w:szCs w:val="20"/>
        </w:rPr>
        <w:t>Merom</w:t>
      </w:r>
      <w:proofErr w:type="spellEnd"/>
      <w:r>
        <w:rPr>
          <w:rFonts w:ascii="Arial" w:hAnsi="Arial" w:cs="Arial"/>
          <w:sz w:val="20"/>
          <w:szCs w:val="20"/>
        </w:rPr>
        <w:t xml:space="preserve">   . . .    </w:t>
      </w:r>
      <w:r w:rsidR="00BA5C00" w:rsidRPr="00BA5C00">
        <w:rPr>
          <w:rFonts w:ascii="Arial" w:hAnsi="Arial" w:cs="Arial"/>
          <w:sz w:val="20"/>
          <w:szCs w:val="20"/>
        </w:rPr>
        <w:t xml:space="preserve">accountability in leaders makes it difficult for a democracy to engage in a sustained campaign.  Second, democracies are restricted from using overt forms of coercion by international and domestic public opinion. </w:t>
      </w:r>
      <w:r>
        <w:rPr>
          <w:rFonts w:ascii="Arial" w:hAnsi="Arial" w:cs="Arial"/>
          <w:sz w:val="20"/>
          <w:szCs w:val="20"/>
        </w:rPr>
        <w:t xml:space="preserve">   . . .   </w:t>
      </w:r>
      <w:r w:rsidR="00BA5C00" w:rsidRPr="00BA5C00">
        <w:rPr>
          <w:rFonts w:ascii="Arial" w:hAnsi="Arial" w:cs="Arial"/>
          <w:sz w:val="20"/>
          <w:szCs w:val="20"/>
        </w:rPr>
        <w:t xml:space="preserve"> The third factor </w:t>
      </w:r>
      <w:r>
        <w:rPr>
          <w:rFonts w:ascii="Arial" w:hAnsi="Arial" w:cs="Arial"/>
          <w:sz w:val="20"/>
          <w:szCs w:val="20"/>
        </w:rPr>
        <w:t xml:space="preserve">  . . .   the media   . . .  </w:t>
      </w:r>
      <w:r w:rsidR="00BA5C00" w:rsidRPr="00BA5C00">
        <w:rPr>
          <w:rFonts w:ascii="Arial" w:hAnsi="Arial" w:cs="Arial"/>
          <w:sz w:val="20"/>
          <w:szCs w:val="20"/>
        </w:rPr>
        <w:t xml:space="preserve"> is seen to relay certain images of war, such as the overuse of force, to the domestic and international audience </w:t>
      </w:r>
      <w:r>
        <w:rPr>
          <w:rFonts w:ascii="Arial" w:hAnsi="Arial" w:cs="Arial"/>
          <w:sz w:val="20"/>
          <w:szCs w:val="20"/>
        </w:rPr>
        <w:t xml:space="preserve">    . . .    These   . . .   </w:t>
      </w:r>
      <w:r w:rsidR="00BA5C00" w:rsidRPr="00BA5C00">
        <w:rPr>
          <w:rFonts w:ascii="Arial" w:hAnsi="Arial" w:cs="Arial"/>
          <w:sz w:val="20"/>
          <w:szCs w:val="20"/>
        </w:rPr>
        <w:t xml:space="preserve"> features that appear to restrict the effectiv</w:t>
      </w:r>
      <w:r>
        <w:rPr>
          <w:rFonts w:ascii="Arial" w:hAnsi="Arial" w:cs="Arial"/>
          <w:sz w:val="20"/>
          <w:szCs w:val="20"/>
        </w:rPr>
        <w:t xml:space="preserve">eness of democracies engaging in </w:t>
      </w:r>
      <w:r w:rsidR="00BA5C00" w:rsidRPr="00BA5C00">
        <w:rPr>
          <w:rFonts w:ascii="Arial" w:hAnsi="Arial" w:cs="Arial"/>
          <w:sz w:val="20"/>
          <w:szCs w:val="20"/>
        </w:rPr>
        <w:t xml:space="preserve"> counterinsurgencies </w:t>
      </w:r>
      <w:r>
        <w:rPr>
          <w:rFonts w:ascii="Arial" w:hAnsi="Arial" w:cs="Arial"/>
          <w:sz w:val="20"/>
          <w:szCs w:val="20"/>
        </w:rPr>
        <w:t xml:space="preserve">   . . .    </w:t>
      </w:r>
    </w:p>
    <w:p w:rsidR="007E4D9F" w:rsidRDefault="007E4D9F" w:rsidP="007E4D9F">
      <w:pPr>
        <w:ind w:firstLine="720"/>
        <w:rPr>
          <w:rFonts w:ascii="Arial" w:hAnsi="Arial" w:cs="Arial"/>
          <w:sz w:val="20"/>
          <w:szCs w:val="20"/>
        </w:rPr>
      </w:pPr>
    </w:p>
    <w:p w:rsidR="007E4D9F" w:rsidRPr="00BA5C00" w:rsidRDefault="007E4D9F" w:rsidP="007E4D9F">
      <w:pPr>
        <w:ind w:firstLine="720"/>
        <w:rPr>
          <w:rFonts w:ascii="Arial" w:hAnsi="Arial" w:cs="Arial"/>
          <w:sz w:val="20"/>
          <w:szCs w:val="20"/>
        </w:rPr>
      </w:pPr>
    </w:p>
    <w:p w:rsidR="004D13F1" w:rsidRDefault="007E4D9F" w:rsidP="004D13F1">
      <w:pPr>
        <w:ind w:firstLine="720"/>
        <w:rPr>
          <w:rFonts w:ascii="Arial" w:hAnsi="Arial" w:cs="Arial"/>
          <w:sz w:val="20"/>
          <w:szCs w:val="20"/>
        </w:rPr>
      </w:pPr>
      <w:r>
        <w:rPr>
          <w:rFonts w:ascii="Arial" w:hAnsi="Arial" w:cs="Arial"/>
          <w:sz w:val="20"/>
          <w:szCs w:val="20"/>
        </w:rPr>
        <w:t xml:space="preserve">. . .   </w:t>
      </w:r>
      <w:r w:rsidR="00BA5C00" w:rsidRPr="00BA5C00">
        <w:rPr>
          <w:rFonts w:ascii="Arial" w:hAnsi="Arial" w:cs="Arial"/>
          <w:sz w:val="20"/>
          <w:szCs w:val="20"/>
        </w:rPr>
        <w:t xml:space="preserve">Opinion polls in Great Britain show that the general public was not behind the counterinsurgency campaign in Northern Ireland. </w:t>
      </w:r>
      <w:r>
        <w:rPr>
          <w:rFonts w:ascii="Arial" w:hAnsi="Arial" w:cs="Arial"/>
          <w:sz w:val="20"/>
          <w:szCs w:val="20"/>
        </w:rPr>
        <w:t xml:space="preserve">   . . .   </w:t>
      </w:r>
      <w:r w:rsidR="00BA5C00" w:rsidRPr="00BA5C00">
        <w:rPr>
          <w:rFonts w:ascii="Arial" w:hAnsi="Arial" w:cs="Arial"/>
          <w:sz w:val="20"/>
          <w:szCs w:val="20"/>
        </w:rPr>
        <w:t xml:space="preserve"> In September 1971 a Daily Mail poll showed that 59 percent of British public opinion </w:t>
      </w:r>
      <w:proofErr w:type="spellStart"/>
      <w:r w:rsidR="00BA5C00" w:rsidRPr="00BA5C00">
        <w:rPr>
          <w:rFonts w:ascii="Arial" w:hAnsi="Arial" w:cs="Arial"/>
          <w:sz w:val="20"/>
          <w:szCs w:val="20"/>
        </w:rPr>
        <w:t>favoured</w:t>
      </w:r>
      <w:proofErr w:type="spellEnd"/>
      <w:r w:rsidR="00BA5C00" w:rsidRPr="00BA5C00">
        <w:rPr>
          <w:rFonts w:ascii="Arial" w:hAnsi="Arial" w:cs="Arial"/>
          <w:sz w:val="20"/>
          <w:szCs w:val="20"/>
        </w:rPr>
        <w:t xml:space="preserve"> withdrawal</w:t>
      </w:r>
      <w:r>
        <w:rPr>
          <w:rFonts w:ascii="Arial" w:hAnsi="Arial" w:cs="Arial"/>
          <w:sz w:val="20"/>
          <w:szCs w:val="20"/>
        </w:rPr>
        <w:t xml:space="preserve">    . . .    I</w:t>
      </w:r>
      <w:r w:rsidR="00BA5C00" w:rsidRPr="00BA5C00">
        <w:rPr>
          <w:rFonts w:ascii="Arial" w:hAnsi="Arial" w:cs="Arial"/>
          <w:sz w:val="20"/>
          <w:szCs w:val="20"/>
        </w:rPr>
        <w:t>n the province only 7 percent of respondents to a Gallup poll said that the army we</w:t>
      </w:r>
      <w:r>
        <w:rPr>
          <w:rFonts w:ascii="Arial" w:hAnsi="Arial" w:cs="Arial"/>
          <w:sz w:val="20"/>
          <w:szCs w:val="20"/>
        </w:rPr>
        <w:t xml:space="preserve">re being ‘too tough’   . . .    </w:t>
      </w:r>
      <w:r w:rsidR="00BA5C00" w:rsidRPr="00BA5C00">
        <w:rPr>
          <w:rFonts w:ascii="Arial" w:hAnsi="Arial" w:cs="Arial"/>
          <w:sz w:val="20"/>
          <w:szCs w:val="20"/>
        </w:rPr>
        <w:t xml:space="preserve">90 percent thought that the </w:t>
      </w:r>
      <w:r w:rsidR="00BA5C00" w:rsidRPr="00BA5C00">
        <w:rPr>
          <w:rFonts w:ascii="Arial" w:hAnsi="Arial" w:cs="Arial"/>
          <w:sz w:val="20"/>
          <w:szCs w:val="20"/>
        </w:rPr>
        <w:lastRenderedPageBreak/>
        <w:t>plans to deal with the IRA were ‘not tough enough’ and 88 percent supported the reintroduction of the death penalty in Brita</w:t>
      </w:r>
      <w:r>
        <w:rPr>
          <w:rFonts w:ascii="Arial" w:hAnsi="Arial" w:cs="Arial"/>
          <w:sz w:val="20"/>
          <w:szCs w:val="20"/>
        </w:rPr>
        <w:t>in to combat the insurgency    . . .</w:t>
      </w:r>
    </w:p>
    <w:p w:rsidR="004D13F1" w:rsidRDefault="004D13F1" w:rsidP="004D13F1">
      <w:pPr>
        <w:ind w:firstLine="720"/>
        <w:rPr>
          <w:rFonts w:ascii="Arial" w:hAnsi="Arial" w:cs="Arial"/>
          <w:sz w:val="20"/>
          <w:szCs w:val="20"/>
        </w:rPr>
      </w:pPr>
    </w:p>
    <w:p w:rsidR="004D13F1" w:rsidRPr="00BA5C00" w:rsidRDefault="004D13F1" w:rsidP="004D13F1">
      <w:pPr>
        <w:ind w:firstLine="720"/>
        <w:rPr>
          <w:rFonts w:ascii="Arial" w:hAnsi="Arial" w:cs="Arial"/>
          <w:sz w:val="20"/>
          <w:szCs w:val="20"/>
        </w:rPr>
      </w:pPr>
    </w:p>
    <w:p w:rsidR="00BA5C00" w:rsidRDefault="004D13F1" w:rsidP="004D13F1">
      <w:pPr>
        <w:ind w:firstLine="720"/>
        <w:rPr>
          <w:rFonts w:ascii="Arial" w:hAnsi="Arial" w:cs="Arial"/>
          <w:sz w:val="20"/>
          <w:szCs w:val="20"/>
        </w:rPr>
      </w:pPr>
      <w:r>
        <w:rPr>
          <w:rFonts w:ascii="Arial" w:hAnsi="Arial" w:cs="Arial"/>
          <w:sz w:val="20"/>
          <w:szCs w:val="20"/>
        </w:rPr>
        <w:t xml:space="preserve">. . .   </w:t>
      </w:r>
      <w:r w:rsidR="00BA5C00" w:rsidRPr="00BA5C00">
        <w:rPr>
          <w:rFonts w:ascii="Arial" w:hAnsi="Arial" w:cs="Arial"/>
          <w:sz w:val="20"/>
          <w:szCs w:val="20"/>
        </w:rPr>
        <w:t xml:space="preserve"> The British government accepted that it could not defeat the IRA in a military battle and accepted that the goal of a united Ireland was legitimate provided that it was pursued through the existing democratic process.</w:t>
      </w:r>
      <w:r w:rsidR="00D939C0">
        <w:rPr>
          <w:rFonts w:ascii="Arial" w:hAnsi="Arial" w:cs="Arial"/>
          <w:sz w:val="20"/>
          <w:szCs w:val="20"/>
        </w:rPr>
        <w:t xml:space="preserve">    . . .</w:t>
      </w:r>
    </w:p>
    <w:p w:rsidR="00D939C0" w:rsidRDefault="00D939C0" w:rsidP="004D13F1">
      <w:pPr>
        <w:ind w:firstLine="720"/>
        <w:rPr>
          <w:rFonts w:ascii="Arial" w:hAnsi="Arial" w:cs="Arial"/>
          <w:sz w:val="20"/>
          <w:szCs w:val="20"/>
        </w:rPr>
      </w:pPr>
    </w:p>
    <w:p w:rsidR="00D939C0" w:rsidRPr="00D939C0" w:rsidRDefault="00D939C0" w:rsidP="004D13F1">
      <w:pPr>
        <w:ind w:firstLine="720"/>
        <w:rPr>
          <w:rFonts w:cs="Times New Roman"/>
          <w:color w:val="FF0000"/>
          <w:szCs w:val="24"/>
        </w:rPr>
      </w:pPr>
    </w:p>
    <w:p w:rsidR="00D939C0" w:rsidRPr="00D939C0" w:rsidRDefault="00D939C0" w:rsidP="004D13F1">
      <w:pPr>
        <w:ind w:firstLine="720"/>
        <w:rPr>
          <w:rFonts w:cs="Times New Roman"/>
          <w:color w:val="FF0000"/>
          <w:szCs w:val="24"/>
        </w:rPr>
      </w:pPr>
      <w:r w:rsidRPr="00D939C0">
        <w:rPr>
          <w:rFonts w:cs="Times New Roman"/>
          <w:color w:val="FF0000"/>
          <w:szCs w:val="24"/>
        </w:rPr>
        <w:t>{  The author may be deliberately avoiding mentioning the opinions of the British government and British people concerning the dangers of a tyrannical majority.  }</w:t>
      </w:r>
    </w:p>
    <w:p w:rsidR="00D939C0" w:rsidRPr="00D939C0" w:rsidRDefault="00D939C0" w:rsidP="004D13F1">
      <w:pPr>
        <w:ind w:firstLine="720"/>
        <w:rPr>
          <w:rFonts w:cs="Times New Roman"/>
          <w:color w:val="FF0000"/>
          <w:szCs w:val="24"/>
        </w:rPr>
      </w:pPr>
    </w:p>
    <w:p w:rsidR="00D939C0" w:rsidRPr="00D939C0" w:rsidRDefault="00D939C0" w:rsidP="004D13F1">
      <w:pPr>
        <w:ind w:firstLine="720"/>
        <w:rPr>
          <w:rFonts w:cs="Times New Roman"/>
          <w:color w:val="FF0000"/>
          <w:szCs w:val="24"/>
        </w:rPr>
      </w:pPr>
    </w:p>
    <w:p w:rsidR="00BA5C00" w:rsidRPr="00BA5C00" w:rsidRDefault="00BA5C00" w:rsidP="00BA5C00">
      <w:pPr>
        <w:rPr>
          <w:rFonts w:ascii="Arial" w:hAnsi="Arial" w:cs="Arial"/>
          <w:sz w:val="20"/>
          <w:szCs w:val="20"/>
        </w:rPr>
      </w:pPr>
    </w:p>
    <w:p w:rsidR="00D939C0" w:rsidRDefault="00D939C0" w:rsidP="00D939C0">
      <w:pPr>
        <w:ind w:firstLine="720"/>
        <w:rPr>
          <w:rFonts w:ascii="Arial" w:hAnsi="Arial" w:cs="Arial"/>
          <w:sz w:val="20"/>
          <w:szCs w:val="20"/>
        </w:rPr>
      </w:pPr>
      <w:r>
        <w:rPr>
          <w:rFonts w:ascii="Arial" w:hAnsi="Arial" w:cs="Arial"/>
          <w:sz w:val="20"/>
          <w:szCs w:val="20"/>
        </w:rPr>
        <w:t xml:space="preserve">. . .   </w:t>
      </w:r>
      <w:r w:rsidR="00BA5C00" w:rsidRPr="00BA5C00">
        <w:rPr>
          <w:rFonts w:ascii="Arial" w:hAnsi="Arial" w:cs="Arial"/>
          <w:sz w:val="20"/>
          <w:szCs w:val="20"/>
        </w:rPr>
        <w:t xml:space="preserve">Weak central governments made insurgencies more feasible and therefore more of a challenge </w:t>
      </w:r>
      <w:r>
        <w:rPr>
          <w:rFonts w:ascii="Arial" w:hAnsi="Arial" w:cs="Arial"/>
          <w:sz w:val="20"/>
          <w:szCs w:val="20"/>
        </w:rPr>
        <w:t xml:space="preserve">  . . .</w:t>
      </w:r>
    </w:p>
    <w:p w:rsidR="00D939C0" w:rsidRDefault="00D939C0" w:rsidP="00D939C0">
      <w:pPr>
        <w:ind w:firstLine="720"/>
        <w:rPr>
          <w:rFonts w:ascii="Arial" w:hAnsi="Arial" w:cs="Arial"/>
          <w:sz w:val="20"/>
          <w:szCs w:val="20"/>
        </w:rPr>
      </w:pPr>
    </w:p>
    <w:p w:rsidR="00D939C0" w:rsidRDefault="00D939C0" w:rsidP="00D939C0">
      <w:pPr>
        <w:ind w:firstLine="720"/>
        <w:rPr>
          <w:rFonts w:ascii="Arial" w:hAnsi="Arial" w:cs="Arial"/>
          <w:sz w:val="20"/>
          <w:szCs w:val="20"/>
        </w:rPr>
      </w:pPr>
    </w:p>
    <w:p w:rsidR="00D939C0" w:rsidRPr="00D939C0" w:rsidRDefault="00D939C0" w:rsidP="00D939C0">
      <w:pPr>
        <w:ind w:firstLine="720"/>
        <w:rPr>
          <w:rFonts w:cs="Times New Roman"/>
          <w:color w:val="FF0000"/>
          <w:szCs w:val="24"/>
        </w:rPr>
      </w:pPr>
      <w:r w:rsidRPr="00D939C0">
        <w:rPr>
          <w:rFonts w:cs="Times New Roman"/>
          <w:color w:val="FF0000"/>
          <w:szCs w:val="24"/>
        </w:rPr>
        <w:t>{  The author’s positions on federalism and decentralization are solic</w:t>
      </w:r>
      <w:r>
        <w:rPr>
          <w:rFonts w:cs="Times New Roman"/>
          <w:color w:val="FF0000"/>
          <w:szCs w:val="24"/>
        </w:rPr>
        <w:t>i</w:t>
      </w:r>
      <w:r w:rsidRPr="00D939C0">
        <w:rPr>
          <w:rFonts w:cs="Times New Roman"/>
          <w:color w:val="FF0000"/>
          <w:szCs w:val="24"/>
        </w:rPr>
        <w:t>ted.  }</w:t>
      </w:r>
    </w:p>
    <w:p w:rsidR="00D939C0" w:rsidRDefault="00D939C0" w:rsidP="00D939C0">
      <w:pPr>
        <w:ind w:firstLine="720"/>
        <w:rPr>
          <w:rFonts w:ascii="Arial" w:hAnsi="Arial" w:cs="Arial"/>
          <w:sz w:val="20"/>
          <w:szCs w:val="20"/>
        </w:rPr>
      </w:pPr>
    </w:p>
    <w:p w:rsidR="00D939C0" w:rsidRDefault="00D939C0" w:rsidP="00D939C0">
      <w:pPr>
        <w:ind w:firstLine="720"/>
        <w:rPr>
          <w:rFonts w:ascii="Arial" w:hAnsi="Arial" w:cs="Arial"/>
          <w:sz w:val="20"/>
          <w:szCs w:val="20"/>
        </w:rPr>
      </w:pPr>
    </w:p>
    <w:p w:rsidR="00BA5C00" w:rsidRDefault="00D939C0" w:rsidP="00DF5B30">
      <w:pPr>
        <w:ind w:firstLine="720"/>
        <w:rPr>
          <w:rFonts w:ascii="Arial" w:hAnsi="Arial" w:cs="Arial"/>
          <w:sz w:val="20"/>
          <w:szCs w:val="20"/>
        </w:rPr>
      </w:pPr>
      <w:r>
        <w:rPr>
          <w:rFonts w:ascii="Arial" w:hAnsi="Arial" w:cs="Arial"/>
          <w:sz w:val="20"/>
          <w:szCs w:val="20"/>
        </w:rPr>
        <w:t xml:space="preserve">. . .   </w:t>
      </w:r>
      <w:r w:rsidR="00DF5B30">
        <w:rPr>
          <w:rFonts w:ascii="Arial" w:hAnsi="Arial" w:cs="Arial"/>
          <w:sz w:val="20"/>
          <w:szCs w:val="20"/>
        </w:rPr>
        <w:t xml:space="preserve"> </w:t>
      </w:r>
      <w:r w:rsidR="00BA5C00" w:rsidRPr="00BA5C00">
        <w:rPr>
          <w:rFonts w:ascii="Arial" w:hAnsi="Arial" w:cs="Arial"/>
          <w:sz w:val="20"/>
          <w:szCs w:val="20"/>
        </w:rPr>
        <w:t xml:space="preserve">Since the invasion of Afghanistan the state has become an experiment in installing democracy from the outside and from the ‘top down’. </w:t>
      </w:r>
      <w:r w:rsidR="00DF5B30">
        <w:rPr>
          <w:rFonts w:ascii="Arial" w:hAnsi="Arial" w:cs="Arial"/>
          <w:sz w:val="20"/>
          <w:szCs w:val="20"/>
        </w:rPr>
        <w:t xml:space="preserve">  . . .   </w:t>
      </w:r>
      <w:r w:rsidR="00BA5C00" w:rsidRPr="00BA5C00">
        <w:rPr>
          <w:rFonts w:ascii="Arial" w:hAnsi="Arial" w:cs="Arial"/>
          <w:sz w:val="20"/>
          <w:szCs w:val="20"/>
        </w:rPr>
        <w:t xml:space="preserve"> </w:t>
      </w:r>
    </w:p>
    <w:p w:rsidR="00DF5B30" w:rsidRDefault="00DF5B30" w:rsidP="00DF5B30">
      <w:pPr>
        <w:ind w:firstLine="720"/>
        <w:rPr>
          <w:rFonts w:ascii="Arial" w:hAnsi="Arial" w:cs="Arial"/>
          <w:sz w:val="20"/>
          <w:szCs w:val="20"/>
        </w:rPr>
      </w:pPr>
    </w:p>
    <w:p w:rsidR="00DF5B30" w:rsidRPr="00BA5C00" w:rsidRDefault="00DF5B30" w:rsidP="00DF5B30">
      <w:pPr>
        <w:ind w:firstLine="720"/>
        <w:rPr>
          <w:rFonts w:ascii="Arial" w:hAnsi="Arial" w:cs="Arial"/>
          <w:sz w:val="20"/>
          <w:szCs w:val="20"/>
        </w:rPr>
      </w:pPr>
    </w:p>
    <w:p w:rsidR="00BA5C00" w:rsidRPr="00BA5C00" w:rsidRDefault="00DF5B30" w:rsidP="00DF5B30">
      <w:pPr>
        <w:ind w:firstLine="720"/>
        <w:rPr>
          <w:rFonts w:ascii="Arial" w:hAnsi="Arial" w:cs="Arial"/>
          <w:sz w:val="20"/>
          <w:szCs w:val="20"/>
        </w:rPr>
      </w:pPr>
      <w:r>
        <w:rPr>
          <w:rFonts w:ascii="Arial" w:hAnsi="Arial" w:cs="Arial"/>
          <w:sz w:val="20"/>
          <w:szCs w:val="20"/>
        </w:rPr>
        <w:t xml:space="preserve">. . .  </w:t>
      </w:r>
      <w:r w:rsidR="00BA5C00" w:rsidRPr="00BA5C00">
        <w:rPr>
          <w:rFonts w:ascii="Arial" w:hAnsi="Arial" w:cs="Arial"/>
          <w:sz w:val="20"/>
          <w:szCs w:val="20"/>
        </w:rPr>
        <w:t>[iv] Kenneth Waltz, Theory of International Politics, Addison-Wesley Publishing (Reading, MA: 1979), pp. 190-191.</w:t>
      </w:r>
    </w:p>
    <w:p w:rsidR="00BA5C00" w:rsidRPr="00BA5C00" w:rsidRDefault="00BA5C00" w:rsidP="00BA5C00">
      <w:pPr>
        <w:rPr>
          <w:rFonts w:ascii="Arial" w:hAnsi="Arial" w:cs="Arial"/>
          <w:sz w:val="20"/>
          <w:szCs w:val="20"/>
        </w:rPr>
      </w:pPr>
    </w:p>
    <w:p w:rsidR="00BA5C00" w:rsidRDefault="00BA5C00" w:rsidP="00BA5C00">
      <w:pPr>
        <w:rPr>
          <w:rFonts w:ascii="Arial" w:hAnsi="Arial" w:cs="Arial"/>
          <w:sz w:val="20"/>
          <w:szCs w:val="20"/>
        </w:rPr>
      </w:pPr>
      <w:r w:rsidRPr="00BA5C00">
        <w:rPr>
          <w:rFonts w:ascii="Arial" w:hAnsi="Arial" w:cs="Arial"/>
          <w:sz w:val="20"/>
          <w:szCs w:val="20"/>
        </w:rPr>
        <w:t xml:space="preserve">[v] Gil </w:t>
      </w:r>
      <w:proofErr w:type="spellStart"/>
      <w:r w:rsidRPr="00BA5C00">
        <w:rPr>
          <w:rFonts w:ascii="Arial" w:hAnsi="Arial" w:cs="Arial"/>
          <w:sz w:val="20"/>
          <w:szCs w:val="20"/>
        </w:rPr>
        <w:t>Merom</w:t>
      </w:r>
      <w:proofErr w:type="spellEnd"/>
      <w:r w:rsidRPr="00BA5C00">
        <w:rPr>
          <w:rFonts w:ascii="Arial" w:hAnsi="Arial" w:cs="Arial"/>
          <w:sz w:val="20"/>
          <w:szCs w:val="20"/>
        </w:rPr>
        <w:t>, How Democracies Lose Small Wars, Cambridge University Press (Cambridge: 2003), p. 15.</w:t>
      </w:r>
      <w:r w:rsidR="00DF5B30">
        <w:rPr>
          <w:rFonts w:ascii="Arial" w:hAnsi="Arial" w:cs="Arial"/>
          <w:sz w:val="20"/>
          <w:szCs w:val="20"/>
        </w:rPr>
        <w:t xml:space="preserve">   . . .</w:t>
      </w:r>
      <w:r w:rsidRPr="00BA5C00">
        <w:rPr>
          <w:rFonts w:ascii="Arial" w:hAnsi="Arial" w:cs="Arial"/>
          <w:sz w:val="20"/>
          <w:szCs w:val="20"/>
        </w:rPr>
        <w:t>.</w:t>
      </w:r>
    </w:p>
    <w:p w:rsidR="00BA5C00" w:rsidRDefault="00BA5C00" w:rsidP="00BA5C00">
      <w:pPr>
        <w:rPr>
          <w:rFonts w:ascii="Arial" w:hAnsi="Arial" w:cs="Arial"/>
          <w:sz w:val="20"/>
          <w:szCs w:val="20"/>
        </w:rPr>
      </w:pPr>
    </w:p>
    <w:p w:rsidR="00BA5C00" w:rsidRPr="00BA5C00" w:rsidRDefault="00BA5C00" w:rsidP="00BA5C00">
      <w:pPr>
        <w:rPr>
          <w:rFonts w:cs="Times New Roman"/>
          <w:sz w:val="20"/>
          <w:szCs w:val="20"/>
        </w:rPr>
      </w:pPr>
      <w:r>
        <w:rPr>
          <w:rFonts w:cs="Times New Roman"/>
          <w:sz w:val="20"/>
          <w:szCs w:val="20"/>
        </w:rPr>
        <w:t xml:space="preserve">          --- </w:t>
      </w:r>
      <w:r w:rsidRPr="00BA5C00">
        <w:rPr>
          <w:rFonts w:cs="Times New Roman"/>
          <w:sz w:val="20"/>
          <w:szCs w:val="20"/>
        </w:rPr>
        <w:t>https://inpecmagazine.com/2011/11/16/democracy-is-for-losers-why-do-democratic-counterinsurgencies-fail/</w:t>
      </w:r>
    </w:p>
    <w:p w:rsidR="00BA5C00" w:rsidRDefault="00BA5C00" w:rsidP="00BA5C00">
      <w:pPr>
        <w:rPr>
          <w:rFonts w:ascii="Arial" w:hAnsi="Arial" w:cs="Arial"/>
          <w:sz w:val="20"/>
          <w:szCs w:val="20"/>
        </w:rPr>
      </w:pPr>
    </w:p>
    <w:p w:rsidR="00BA5C00" w:rsidRDefault="00BA5C00" w:rsidP="00BA5C00">
      <w:pPr>
        <w:rPr>
          <w:rFonts w:ascii="Arial" w:hAnsi="Arial" w:cs="Arial"/>
          <w:sz w:val="20"/>
          <w:szCs w:val="20"/>
        </w:rPr>
      </w:pPr>
    </w:p>
    <w:p w:rsidR="00BA5C00" w:rsidRDefault="00BA5C00" w:rsidP="00BA5C00">
      <w:pPr>
        <w:rPr>
          <w:rFonts w:ascii="Arial" w:hAnsi="Arial" w:cs="Arial"/>
          <w:sz w:val="20"/>
          <w:szCs w:val="20"/>
        </w:rPr>
      </w:pPr>
    </w:p>
    <w:p w:rsidR="00BA5C00" w:rsidRDefault="00BA5C00" w:rsidP="00BA5C00">
      <w:pPr>
        <w:rPr>
          <w:rFonts w:ascii="Arial" w:hAnsi="Arial" w:cs="Arial"/>
          <w:sz w:val="20"/>
          <w:szCs w:val="20"/>
        </w:rPr>
      </w:pPr>
    </w:p>
    <w:p w:rsidR="00BA5C00" w:rsidRDefault="00BA5C00" w:rsidP="00BA5C00">
      <w:pPr>
        <w:rPr>
          <w:rFonts w:ascii="Arial" w:hAnsi="Arial" w:cs="Arial"/>
          <w:sz w:val="20"/>
          <w:szCs w:val="20"/>
        </w:rPr>
      </w:pPr>
    </w:p>
    <w:p w:rsidR="00BA144B" w:rsidRDefault="00BA144B" w:rsidP="00BA5C00">
      <w:pPr>
        <w:rPr>
          <w:rFonts w:ascii="Arial" w:hAnsi="Arial" w:cs="Arial"/>
          <w:sz w:val="20"/>
          <w:szCs w:val="20"/>
        </w:rPr>
      </w:pPr>
    </w:p>
    <w:p w:rsidR="00BA144B" w:rsidRDefault="00BA144B" w:rsidP="00BA5C00">
      <w:pPr>
        <w:rPr>
          <w:rFonts w:ascii="Arial" w:hAnsi="Arial" w:cs="Arial"/>
          <w:sz w:val="20"/>
          <w:szCs w:val="20"/>
        </w:rPr>
      </w:pPr>
    </w:p>
    <w:p w:rsidR="00BA144B" w:rsidRDefault="00BA144B" w:rsidP="00BA5C00">
      <w:pPr>
        <w:rPr>
          <w:rFonts w:ascii="Arial" w:hAnsi="Arial" w:cs="Arial"/>
          <w:sz w:val="20"/>
          <w:szCs w:val="20"/>
        </w:rPr>
      </w:pPr>
    </w:p>
    <w:p w:rsidR="00BA144B" w:rsidRDefault="00BA144B" w:rsidP="00BA5C00">
      <w:pPr>
        <w:rPr>
          <w:rFonts w:ascii="Arial" w:hAnsi="Arial" w:cs="Arial"/>
          <w:sz w:val="20"/>
          <w:szCs w:val="20"/>
        </w:rPr>
      </w:pPr>
    </w:p>
    <w:p w:rsidR="00BA144B" w:rsidRDefault="00BA144B" w:rsidP="00BA5C00">
      <w:pPr>
        <w:rPr>
          <w:rFonts w:ascii="Arial" w:hAnsi="Arial" w:cs="Arial"/>
          <w:sz w:val="20"/>
          <w:szCs w:val="20"/>
        </w:rPr>
      </w:pPr>
    </w:p>
    <w:p w:rsidR="00BA144B" w:rsidRDefault="00BA144B" w:rsidP="00BA5C00">
      <w:pPr>
        <w:rPr>
          <w:rFonts w:ascii="Arial" w:hAnsi="Arial" w:cs="Arial"/>
          <w:sz w:val="20"/>
          <w:szCs w:val="20"/>
        </w:rPr>
      </w:pPr>
    </w:p>
    <w:p w:rsidR="00BA144B" w:rsidRDefault="00BA144B" w:rsidP="00BA5C00">
      <w:pPr>
        <w:rPr>
          <w:rFonts w:ascii="Arial" w:hAnsi="Arial" w:cs="Arial"/>
          <w:sz w:val="20"/>
          <w:szCs w:val="20"/>
        </w:rPr>
      </w:pPr>
    </w:p>
    <w:p w:rsidR="00BA144B" w:rsidRDefault="00BA144B" w:rsidP="00BA5C00">
      <w:pPr>
        <w:rPr>
          <w:rFonts w:ascii="Arial" w:hAnsi="Arial" w:cs="Arial"/>
          <w:sz w:val="20"/>
          <w:szCs w:val="20"/>
        </w:rPr>
      </w:pPr>
    </w:p>
    <w:p w:rsidR="00BA144B" w:rsidRDefault="00BA144B" w:rsidP="00BA5C00">
      <w:pPr>
        <w:rPr>
          <w:rFonts w:ascii="Arial" w:hAnsi="Arial" w:cs="Arial"/>
          <w:sz w:val="20"/>
          <w:szCs w:val="20"/>
        </w:rPr>
      </w:pPr>
    </w:p>
    <w:p w:rsidR="00BA144B" w:rsidRDefault="00BA144B" w:rsidP="00BA5C00">
      <w:pPr>
        <w:rPr>
          <w:rFonts w:ascii="Arial" w:hAnsi="Arial" w:cs="Arial"/>
          <w:sz w:val="20"/>
          <w:szCs w:val="20"/>
        </w:rPr>
      </w:pPr>
    </w:p>
    <w:p w:rsidR="00BA144B" w:rsidRDefault="00BA144B" w:rsidP="00BA5C00">
      <w:pPr>
        <w:rPr>
          <w:rFonts w:ascii="Arial" w:hAnsi="Arial" w:cs="Arial"/>
          <w:sz w:val="20"/>
          <w:szCs w:val="20"/>
        </w:rPr>
      </w:pPr>
    </w:p>
    <w:p w:rsidR="00BA144B" w:rsidRDefault="00BA144B" w:rsidP="00BA5C00">
      <w:pPr>
        <w:rPr>
          <w:rFonts w:ascii="Arial" w:hAnsi="Arial" w:cs="Arial"/>
          <w:sz w:val="20"/>
          <w:szCs w:val="20"/>
        </w:rPr>
      </w:pPr>
    </w:p>
    <w:p w:rsidR="00BA144B" w:rsidRDefault="00BA144B" w:rsidP="00BA5C00">
      <w:pPr>
        <w:rPr>
          <w:rFonts w:ascii="Arial" w:hAnsi="Arial" w:cs="Arial"/>
          <w:sz w:val="20"/>
          <w:szCs w:val="20"/>
        </w:rPr>
      </w:pPr>
    </w:p>
    <w:p w:rsidR="00BA144B" w:rsidRDefault="00BA144B" w:rsidP="00BA5C00">
      <w:pPr>
        <w:rPr>
          <w:rFonts w:ascii="Arial" w:hAnsi="Arial" w:cs="Arial"/>
          <w:sz w:val="20"/>
          <w:szCs w:val="20"/>
        </w:rPr>
      </w:pPr>
    </w:p>
    <w:p w:rsidR="00BA144B" w:rsidRDefault="00BA144B" w:rsidP="00BA5C00">
      <w:pPr>
        <w:rPr>
          <w:rFonts w:ascii="Arial" w:hAnsi="Arial" w:cs="Arial"/>
          <w:sz w:val="20"/>
          <w:szCs w:val="20"/>
        </w:rPr>
      </w:pPr>
    </w:p>
    <w:p w:rsidR="00BA144B" w:rsidRDefault="00BA144B" w:rsidP="00BA144B">
      <w:pPr>
        <w:rPr>
          <w:rFonts w:ascii="Arial" w:hAnsi="Arial" w:cs="Arial"/>
          <w:sz w:val="20"/>
          <w:szCs w:val="20"/>
        </w:rPr>
      </w:pPr>
    </w:p>
    <w:p w:rsidR="00BA144B" w:rsidRPr="00BA144B" w:rsidRDefault="00BA144B" w:rsidP="00BA144B">
      <w:pPr>
        <w:rPr>
          <w:rFonts w:cs="Times New Roman"/>
          <w:sz w:val="28"/>
          <w:szCs w:val="28"/>
        </w:rPr>
      </w:pPr>
      <w:r w:rsidRPr="00BA144B">
        <w:rPr>
          <w:rFonts w:cs="Times New Roman"/>
          <w:sz w:val="28"/>
          <w:szCs w:val="28"/>
        </w:rPr>
        <w:lastRenderedPageBreak/>
        <w:t xml:space="preserve">Robert </w:t>
      </w:r>
      <w:proofErr w:type="spellStart"/>
      <w:r w:rsidRPr="00BA144B">
        <w:rPr>
          <w:rFonts w:cs="Times New Roman"/>
          <w:sz w:val="28"/>
          <w:szCs w:val="28"/>
        </w:rPr>
        <w:t>Malley</w:t>
      </w:r>
      <w:proofErr w:type="spellEnd"/>
      <w:r w:rsidRPr="00BA144B">
        <w:rPr>
          <w:rFonts w:cs="Times New Roman"/>
          <w:sz w:val="28"/>
          <w:szCs w:val="28"/>
        </w:rPr>
        <w:t>: “no tyrant too awful to shun”</w:t>
      </w:r>
    </w:p>
    <w:p w:rsidR="00BA144B" w:rsidRPr="00BA144B" w:rsidRDefault="00BA144B" w:rsidP="00BA144B">
      <w:pPr>
        <w:rPr>
          <w:rFonts w:ascii="Arial" w:hAnsi="Arial" w:cs="Arial"/>
          <w:sz w:val="20"/>
          <w:szCs w:val="20"/>
        </w:rPr>
      </w:pPr>
      <w:r>
        <w:rPr>
          <w:rFonts w:ascii="Arial" w:hAnsi="Arial" w:cs="Arial"/>
          <w:sz w:val="20"/>
          <w:szCs w:val="20"/>
        </w:rPr>
        <w:t>Medium    -    Jan 15, 2016</w:t>
      </w:r>
    </w:p>
    <w:p w:rsidR="00BA144B" w:rsidRPr="00BA144B" w:rsidRDefault="00BA144B" w:rsidP="00BA144B">
      <w:pPr>
        <w:rPr>
          <w:rFonts w:ascii="Arial" w:hAnsi="Arial" w:cs="Arial"/>
          <w:sz w:val="20"/>
          <w:szCs w:val="20"/>
        </w:rPr>
      </w:pPr>
    </w:p>
    <w:p w:rsidR="00BA144B" w:rsidRDefault="00BA144B" w:rsidP="00BA144B">
      <w:pPr>
        <w:rPr>
          <w:rFonts w:ascii="Arial" w:hAnsi="Arial" w:cs="Arial"/>
          <w:sz w:val="20"/>
          <w:szCs w:val="20"/>
        </w:rPr>
      </w:pPr>
    </w:p>
    <w:p w:rsidR="00BA144B" w:rsidRPr="00BA144B" w:rsidRDefault="00BA144B" w:rsidP="00BA144B">
      <w:pPr>
        <w:ind w:firstLine="720"/>
        <w:rPr>
          <w:rFonts w:ascii="Arial" w:hAnsi="Arial" w:cs="Arial"/>
          <w:sz w:val="20"/>
          <w:szCs w:val="20"/>
        </w:rPr>
      </w:pPr>
      <w:r>
        <w:rPr>
          <w:rFonts w:ascii="Arial" w:hAnsi="Arial" w:cs="Arial"/>
          <w:sz w:val="20"/>
          <w:szCs w:val="20"/>
        </w:rPr>
        <w:t xml:space="preserve">. . .    </w:t>
      </w:r>
      <w:r w:rsidRPr="00BA144B">
        <w:rPr>
          <w:rFonts w:ascii="Arial" w:hAnsi="Arial" w:cs="Arial"/>
          <w:sz w:val="20"/>
          <w:szCs w:val="20"/>
        </w:rPr>
        <w:t xml:space="preserve">President Obama’s new point man on ISIS, Robert </w:t>
      </w:r>
      <w:proofErr w:type="spellStart"/>
      <w:r w:rsidRPr="00BA144B">
        <w:rPr>
          <w:rFonts w:ascii="Arial" w:hAnsi="Arial" w:cs="Arial"/>
          <w:sz w:val="20"/>
          <w:szCs w:val="20"/>
        </w:rPr>
        <w:t>Malley</w:t>
      </w:r>
      <w:proofErr w:type="spellEnd"/>
      <w:r w:rsidRPr="00BA144B">
        <w:rPr>
          <w:rFonts w:ascii="Arial" w:hAnsi="Arial" w:cs="Arial"/>
          <w:sz w:val="20"/>
          <w:szCs w:val="20"/>
        </w:rPr>
        <w:t xml:space="preserve">, is the son of a viciously anti-Semitic, anti-American friend of </w:t>
      </w:r>
      <w:proofErr w:type="spellStart"/>
      <w:r w:rsidRPr="00BA144B">
        <w:rPr>
          <w:rFonts w:ascii="Arial" w:hAnsi="Arial" w:cs="Arial"/>
          <w:sz w:val="20"/>
          <w:szCs w:val="20"/>
        </w:rPr>
        <w:t>Yasir</w:t>
      </w:r>
      <w:proofErr w:type="spellEnd"/>
      <w:r w:rsidRPr="00BA144B">
        <w:rPr>
          <w:rFonts w:ascii="Arial" w:hAnsi="Arial" w:cs="Arial"/>
          <w:sz w:val="20"/>
          <w:szCs w:val="20"/>
        </w:rPr>
        <w:t xml:space="preserve"> Arafat and is himself a guy who, early in his career, made his name defaming Israel in print while ardently defending Arafat and other terrorists.</w:t>
      </w:r>
      <w:r w:rsidR="00B22F64">
        <w:rPr>
          <w:rFonts w:ascii="Arial" w:hAnsi="Arial" w:cs="Arial"/>
          <w:sz w:val="20"/>
          <w:szCs w:val="20"/>
        </w:rPr>
        <w:t xml:space="preserve">    . . .  </w:t>
      </w:r>
    </w:p>
    <w:p w:rsidR="00BA144B" w:rsidRPr="00BA144B" w:rsidRDefault="00BA144B" w:rsidP="00BA144B">
      <w:pPr>
        <w:rPr>
          <w:rFonts w:ascii="Arial" w:hAnsi="Arial" w:cs="Arial"/>
          <w:sz w:val="20"/>
          <w:szCs w:val="20"/>
        </w:rPr>
      </w:pPr>
    </w:p>
    <w:p w:rsidR="00BA144B" w:rsidRPr="00BA144B" w:rsidRDefault="00BA144B" w:rsidP="00BA144B">
      <w:pPr>
        <w:rPr>
          <w:rFonts w:ascii="Arial" w:hAnsi="Arial" w:cs="Arial"/>
          <w:sz w:val="20"/>
          <w:szCs w:val="20"/>
        </w:rPr>
      </w:pPr>
    </w:p>
    <w:p w:rsidR="00B22F64" w:rsidRDefault="00B22F64" w:rsidP="00B22F64">
      <w:pPr>
        <w:ind w:firstLine="720"/>
        <w:rPr>
          <w:rFonts w:ascii="Arial" w:hAnsi="Arial" w:cs="Arial"/>
          <w:sz w:val="20"/>
          <w:szCs w:val="20"/>
        </w:rPr>
      </w:pPr>
      <w:r>
        <w:rPr>
          <w:rFonts w:ascii="Arial" w:hAnsi="Arial" w:cs="Arial"/>
          <w:sz w:val="20"/>
          <w:szCs w:val="20"/>
        </w:rPr>
        <w:t xml:space="preserve">. . .    </w:t>
      </w:r>
      <w:r w:rsidR="00BA144B" w:rsidRPr="00BA144B">
        <w:rPr>
          <w:rFonts w:ascii="Arial" w:hAnsi="Arial" w:cs="Arial"/>
          <w:sz w:val="20"/>
          <w:szCs w:val="20"/>
        </w:rPr>
        <w:t>After Hamas took power in Gaza, he wrote an op-ed in which he defended the terrorist organization and encouraged Western governments to provide it with financial aid. In other articles, he defended Hezbollah and defended Syria’s ties to Hezbolla</w:t>
      </w:r>
      <w:r>
        <w:rPr>
          <w:rFonts w:ascii="Arial" w:hAnsi="Arial" w:cs="Arial"/>
          <w:sz w:val="20"/>
          <w:szCs w:val="20"/>
        </w:rPr>
        <w:t>h, Hamas, and al Qaeda in Iraq.</w:t>
      </w:r>
    </w:p>
    <w:p w:rsidR="00B22F64" w:rsidRDefault="00B22F64" w:rsidP="00B22F64">
      <w:pPr>
        <w:ind w:firstLine="720"/>
        <w:rPr>
          <w:rFonts w:ascii="Arial" w:hAnsi="Arial" w:cs="Arial"/>
          <w:sz w:val="20"/>
          <w:szCs w:val="20"/>
        </w:rPr>
      </w:pPr>
    </w:p>
    <w:p w:rsidR="00B22F64" w:rsidRDefault="00BA144B" w:rsidP="00B22F64">
      <w:pPr>
        <w:ind w:firstLine="720"/>
        <w:rPr>
          <w:rFonts w:ascii="Arial" w:hAnsi="Arial" w:cs="Arial"/>
          <w:sz w:val="20"/>
          <w:szCs w:val="20"/>
        </w:rPr>
      </w:pPr>
      <w:r w:rsidRPr="00BA144B">
        <w:rPr>
          <w:rFonts w:ascii="Arial" w:hAnsi="Arial" w:cs="Arial"/>
          <w:sz w:val="20"/>
          <w:szCs w:val="20"/>
        </w:rPr>
        <w:t xml:space="preserve">In still other opinion pieces, he called for the U.S. to engage with Syria, to engage with Hamas, and to engage with the radical Shiite Muqtada al-Sadr, head of the Mahdi Army in Iraq. </w:t>
      </w:r>
      <w:r w:rsidR="00B22F64">
        <w:rPr>
          <w:rFonts w:ascii="Arial" w:hAnsi="Arial" w:cs="Arial"/>
          <w:sz w:val="20"/>
          <w:szCs w:val="20"/>
        </w:rPr>
        <w:t xml:space="preserve">   . . .  </w:t>
      </w:r>
    </w:p>
    <w:p w:rsidR="00B22F64" w:rsidRDefault="00B22F64" w:rsidP="00B22F64">
      <w:pPr>
        <w:ind w:firstLine="720"/>
        <w:rPr>
          <w:rFonts w:ascii="Arial" w:hAnsi="Arial" w:cs="Arial"/>
          <w:sz w:val="20"/>
          <w:szCs w:val="20"/>
        </w:rPr>
      </w:pPr>
    </w:p>
    <w:p w:rsidR="00B22F64" w:rsidRPr="00BA144B" w:rsidRDefault="00B22F64" w:rsidP="00B22F64">
      <w:pPr>
        <w:ind w:firstLine="720"/>
        <w:rPr>
          <w:rFonts w:ascii="Arial" w:hAnsi="Arial" w:cs="Arial"/>
          <w:sz w:val="20"/>
          <w:szCs w:val="20"/>
        </w:rPr>
      </w:pPr>
    </w:p>
    <w:p w:rsidR="00B22F64" w:rsidRDefault="00B22F64" w:rsidP="00B22F64">
      <w:pPr>
        <w:ind w:firstLine="720"/>
        <w:rPr>
          <w:rFonts w:ascii="Arial" w:hAnsi="Arial" w:cs="Arial"/>
          <w:sz w:val="20"/>
          <w:szCs w:val="20"/>
        </w:rPr>
      </w:pPr>
      <w:r>
        <w:rPr>
          <w:rFonts w:ascii="Arial" w:hAnsi="Arial" w:cs="Arial"/>
          <w:sz w:val="20"/>
          <w:szCs w:val="20"/>
        </w:rPr>
        <w:t>. . .   I</w:t>
      </w:r>
      <w:r w:rsidR="00BA144B" w:rsidRPr="00BA144B">
        <w:rPr>
          <w:rFonts w:ascii="Arial" w:hAnsi="Arial" w:cs="Arial"/>
          <w:sz w:val="20"/>
          <w:szCs w:val="20"/>
        </w:rPr>
        <w:t xml:space="preserve">t culminated, in 2007, in a job as foreign-policy advisor to </w:t>
      </w:r>
      <w:r w:rsidR="00221416">
        <w:rPr>
          <w:rFonts w:ascii="Arial" w:hAnsi="Arial" w:cs="Arial"/>
          <w:sz w:val="20"/>
          <w:szCs w:val="20"/>
        </w:rPr>
        <w:t xml:space="preserve">  . . .   presidential hopeful -- </w:t>
      </w:r>
      <w:r w:rsidR="00BA144B" w:rsidRPr="00BA144B">
        <w:rPr>
          <w:rFonts w:ascii="Arial" w:hAnsi="Arial" w:cs="Arial"/>
          <w:sz w:val="20"/>
          <w:szCs w:val="20"/>
        </w:rPr>
        <w:t xml:space="preserve">Barack Obama. </w:t>
      </w:r>
      <w:r>
        <w:rPr>
          <w:rFonts w:ascii="Arial" w:hAnsi="Arial" w:cs="Arial"/>
          <w:sz w:val="20"/>
          <w:szCs w:val="20"/>
        </w:rPr>
        <w:t xml:space="preserve">    . . .   </w:t>
      </w:r>
    </w:p>
    <w:p w:rsidR="00B22F64" w:rsidRDefault="00B22F64" w:rsidP="00B22F64">
      <w:pPr>
        <w:ind w:firstLine="720"/>
        <w:rPr>
          <w:rFonts w:ascii="Arial" w:hAnsi="Arial" w:cs="Arial"/>
          <w:sz w:val="20"/>
          <w:szCs w:val="20"/>
        </w:rPr>
      </w:pPr>
    </w:p>
    <w:p w:rsidR="00B22F64" w:rsidRDefault="00B22F64" w:rsidP="00B22F64">
      <w:pPr>
        <w:ind w:firstLine="720"/>
        <w:rPr>
          <w:rFonts w:ascii="Arial" w:hAnsi="Arial" w:cs="Arial"/>
          <w:sz w:val="20"/>
          <w:szCs w:val="20"/>
        </w:rPr>
      </w:pPr>
    </w:p>
    <w:p w:rsidR="00B22F64" w:rsidRDefault="00B22F64" w:rsidP="00B22F64">
      <w:pPr>
        <w:ind w:firstLine="720"/>
        <w:rPr>
          <w:rFonts w:ascii="Arial" w:hAnsi="Arial" w:cs="Arial"/>
          <w:sz w:val="20"/>
          <w:szCs w:val="20"/>
        </w:rPr>
      </w:pPr>
      <w:r>
        <w:rPr>
          <w:rFonts w:ascii="Arial" w:hAnsi="Arial" w:cs="Arial"/>
          <w:sz w:val="20"/>
          <w:szCs w:val="20"/>
        </w:rPr>
        <w:t xml:space="preserve">. . .   </w:t>
      </w:r>
      <w:r w:rsidR="00BA144B" w:rsidRPr="00BA144B">
        <w:rPr>
          <w:rFonts w:ascii="Arial" w:hAnsi="Arial" w:cs="Arial"/>
          <w:sz w:val="20"/>
          <w:szCs w:val="20"/>
        </w:rPr>
        <w:t xml:space="preserve">New Republic publisher Martin </w:t>
      </w:r>
      <w:proofErr w:type="spellStart"/>
      <w:r w:rsidR="00BA144B" w:rsidRPr="00BA144B">
        <w:rPr>
          <w:rFonts w:ascii="Arial" w:hAnsi="Arial" w:cs="Arial"/>
          <w:sz w:val="20"/>
          <w:szCs w:val="20"/>
        </w:rPr>
        <w:t>Peretz</w:t>
      </w:r>
      <w:proofErr w:type="spellEnd"/>
      <w:r>
        <w:rPr>
          <w:rFonts w:ascii="Arial" w:hAnsi="Arial" w:cs="Arial"/>
          <w:sz w:val="20"/>
          <w:szCs w:val="20"/>
        </w:rPr>
        <w:t xml:space="preserve">   . . .   </w:t>
      </w:r>
      <w:r w:rsidR="00BA144B" w:rsidRPr="00BA144B">
        <w:rPr>
          <w:rFonts w:ascii="Arial" w:hAnsi="Arial" w:cs="Arial"/>
          <w:sz w:val="20"/>
          <w:szCs w:val="20"/>
        </w:rPr>
        <w:t>insisted that “</w:t>
      </w:r>
      <w:proofErr w:type="spellStart"/>
      <w:r w:rsidR="00BA144B" w:rsidRPr="00BA144B">
        <w:rPr>
          <w:rFonts w:ascii="Arial" w:hAnsi="Arial" w:cs="Arial"/>
          <w:sz w:val="20"/>
          <w:szCs w:val="20"/>
        </w:rPr>
        <w:t>Malley</w:t>
      </w:r>
      <w:proofErr w:type="spellEnd"/>
      <w:r w:rsidR="00BA144B" w:rsidRPr="00BA144B">
        <w:rPr>
          <w:rFonts w:ascii="Arial" w:hAnsi="Arial" w:cs="Arial"/>
          <w:sz w:val="20"/>
          <w:szCs w:val="20"/>
        </w:rPr>
        <w:t xml:space="preserve"> is not and has never been a Middle East adviser to Barack Obama. Obama’s Middle East adviser is Dan Shapiro.” </w:t>
      </w:r>
      <w:r>
        <w:rPr>
          <w:rFonts w:ascii="Arial" w:hAnsi="Arial" w:cs="Arial"/>
          <w:sz w:val="20"/>
          <w:szCs w:val="20"/>
        </w:rPr>
        <w:t xml:space="preserve">   . . .    </w:t>
      </w:r>
      <w:r w:rsidR="00BA144B" w:rsidRPr="00BA144B">
        <w:rPr>
          <w:rFonts w:ascii="Arial" w:hAnsi="Arial" w:cs="Arial"/>
          <w:sz w:val="20"/>
          <w:szCs w:val="20"/>
        </w:rPr>
        <w:t>(</w:t>
      </w:r>
    </w:p>
    <w:p w:rsidR="00B22F64" w:rsidRDefault="00B22F64" w:rsidP="00B22F64">
      <w:pPr>
        <w:ind w:firstLine="720"/>
        <w:rPr>
          <w:rFonts w:ascii="Arial" w:hAnsi="Arial" w:cs="Arial"/>
          <w:sz w:val="20"/>
          <w:szCs w:val="20"/>
        </w:rPr>
      </w:pPr>
    </w:p>
    <w:p w:rsidR="00B22F64" w:rsidRPr="00BA144B" w:rsidRDefault="00B22F64" w:rsidP="00B22F64">
      <w:pPr>
        <w:ind w:firstLine="720"/>
        <w:rPr>
          <w:rFonts w:ascii="Arial" w:hAnsi="Arial" w:cs="Arial"/>
          <w:sz w:val="20"/>
          <w:szCs w:val="20"/>
        </w:rPr>
      </w:pPr>
    </w:p>
    <w:p w:rsidR="00B22F64" w:rsidRDefault="00B22F64" w:rsidP="00B22F64">
      <w:pPr>
        <w:ind w:firstLine="720"/>
        <w:rPr>
          <w:rFonts w:ascii="Arial" w:hAnsi="Arial" w:cs="Arial"/>
          <w:sz w:val="20"/>
          <w:szCs w:val="20"/>
        </w:rPr>
      </w:pPr>
      <w:r>
        <w:rPr>
          <w:rFonts w:ascii="Arial" w:hAnsi="Arial" w:cs="Arial"/>
          <w:sz w:val="20"/>
          <w:szCs w:val="20"/>
        </w:rPr>
        <w:t xml:space="preserve">. . .  </w:t>
      </w:r>
      <w:r w:rsidR="00BA144B" w:rsidRPr="00BA144B">
        <w:rPr>
          <w:rFonts w:ascii="Arial" w:hAnsi="Arial" w:cs="Arial"/>
          <w:sz w:val="20"/>
          <w:szCs w:val="20"/>
        </w:rPr>
        <w:t xml:space="preserve">In May 2008, when </w:t>
      </w:r>
      <w:proofErr w:type="spellStart"/>
      <w:r w:rsidR="00BA144B" w:rsidRPr="00BA144B">
        <w:rPr>
          <w:rFonts w:ascii="Arial" w:hAnsi="Arial" w:cs="Arial"/>
          <w:sz w:val="20"/>
          <w:szCs w:val="20"/>
        </w:rPr>
        <w:t>Malley</w:t>
      </w:r>
      <w:proofErr w:type="spellEnd"/>
      <w:r w:rsidR="00BA144B" w:rsidRPr="00BA144B">
        <w:rPr>
          <w:rFonts w:ascii="Arial" w:hAnsi="Arial" w:cs="Arial"/>
          <w:sz w:val="20"/>
          <w:szCs w:val="20"/>
        </w:rPr>
        <w:t xml:space="preserve"> admitted to a reporter that he’d had regular contact </w:t>
      </w:r>
      <w:r>
        <w:rPr>
          <w:rFonts w:ascii="Arial" w:hAnsi="Arial" w:cs="Arial"/>
          <w:sz w:val="20"/>
          <w:szCs w:val="20"/>
        </w:rPr>
        <w:t xml:space="preserve">with Hamas, the Obama campaign   . . .   </w:t>
      </w:r>
      <w:r w:rsidR="00BA144B" w:rsidRPr="00BA144B">
        <w:rPr>
          <w:rFonts w:ascii="Arial" w:hAnsi="Arial" w:cs="Arial"/>
          <w:sz w:val="20"/>
          <w:szCs w:val="20"/>
        </w:rPr>
        <w:t xml:space="preserve">fired him. </w:t>
      </w:r>
      <w:r>
        <w:rPr>
          <w:rFonts w:ascii="Arial" w:hAnsi="Arial" w:cs="Arial"/>
          <w:sz w:val="20"/>
          <w:szCs w:val="20"/>
        </w:rPr>
        <w:t xml:space="preserve">    . . .    </w:t>
      </w:r>
    </w:p>
    <w:p w:rsidR="00B22F64" w:rsidRDefault="00B22F64" w:rsidP="00B22F64">
      <w:pPr>
        <w:ind w:firstLine="720"/>
        <w:rPr>
          <w:rFonts w:ascii="Arial" w:hAnsi="Arial" w:cs="Arial"/>
          <w:sz w:val="20"/>
          <w:szCs w:val="20"/>
        </w:rPr>
      </w:pPr>
    </w:p>
    <w:p w:rsidR="00B22F64" w:rsidRDefault="00B22F64" w:rsidP="00B22F64">
      <w:pPr>
        <w:ind w:firstLine="720"/>
        <w:rPr>
          <w:rFonts w:ascii="Arial" w:hAnsi="Arial" w:cs="Arial"/>
          <w:sz w:val="20"/>
          <w:szCs w:val="20"/>
        </w:rPr>
      </w:pPr>
    </w:p>
    <w:p w:rsidR="00B22F64" w:rsidRDefault="00B22F64" w:rsidP="00B22F64">
      <w:pPr>
        <w:ind w:firstLine="720"/>
        <w:rPr>
          <w:rFonts w:ascii="Arial" w:hAnsi="Arial" w:cs="Arial"/>
          <w:sz w:val="20"/>
          <w:szCs w:val="20"/>
        </w:rPr>
      </w:pPr>
      <w:r>
        <w:rPr>
          <w:rFonts w:ascii="Arial" w:hAnsi="Arial" w:cs="Arial"/>
          <w:sz w:val="20"/>
          <w:szCs w:val="20"/>
        </w:rPr>
        <w:t>. . .   O</w:t>
      </w:r>
      <w:r w:rsidR="00BA144B" w:rsidRPr="00BA144B">
        <w:rPr>
          <w:rFonts w:ascii="Arial" w:hAnsi="Arial" w:cs="Arial"/>
          <w:sz w:val="20"/>
          <w:szCs w:val="20"/>
        </w:rPr>
        <w:t>n the day</w:t>
      </w:r>
      <w:r>
        <w:rPr>
          <w:rFonts w:ascii="Arial" w:hAnsi="Arial" w:cs="Arial"/>
          <w:sz w:val="20"/>
          <w:szCs w:val="20"/>
        </w:rPr>
        <w:t xml:space="preserve"> after the 2008 elections   . . .    </w:t>
      </w:r>
      <w:r w:rsidR="00BA144B" w:rsidRPr="00BA144B">
        <w:rPr>
          <w:rFonts w:ascii="Arial" w:hAnsi="Arial" w:cs="Arial"/>
          <w:sz w:val="20"/>
          <w:szCs w:val="20"/>
        </w:rPr>
        <w:t xml:space="preserve">it was reported that Obama had sent </w:t>
      </w:r>
      <w:proofErr w:type="spellStart"/>
      <w:r w:rsidR="00BA144B" w:rsidRPr="00BA144B">
        <w:rPr>
          <w:rFonts w:ascii="Arial" w:hAnsi="Arial" w:cs="Arial"/>
          <w:sz w:val="20"/>
          <w:szCs w:val="20"/>
        </w:rPr>
        <w:t>Malley</w:t>
      </w:r>
      <w:proofErr w:type="spellEnd"/>
      <w:r w:rsidR="00BA144B" w:rsidRPr="00BA144B">
        <w:rPr>
          <w:rFonts w:ascii="Arial" w:hAnsi="Arial" w:cs="Arial"/>
          <w:sz w:val="20"/>
          <w:szCs w:val="20"/>
        </w:rPr>
        <w:t xml:space="preserve"> weeks earlier to Egypt and Syria to tell leaders of those countries about the candidate’s Mideast views.</w:t>
      </w:r>
      <w:r>
        <w:rPr>
          <w:rFonts w:ascii="Arial" w:hAnsi="Arial" w:cs="Arial"/>
          <w:sz w:val="20"/>
          <w:szCs w:val="20"/>
        </w:rPr>
        <w:t xml:space="preserve"> </w:t>
      </w:r>
      <w:proofErr w:type="spellStart"/>
      <w:r w:rsidR="00BA144B" w:rsidRPr="00BA144B">
        <w:rPr>
          <w:rFonts w:ascii="Arial" w:hAnsi="Arial" w:cs="Arial"/>
          <w:sz w:val="20"/>
          <w:szCs w:val="20"/>
        </w:rPr>
        <w:t>Malley</w:t>
      </w:r>
      <w:proofErr w:type="spellEnd"/>
      <w:r w:rsidR="00BA144B" w:rsidRPr="00BA144B">
        <w:rPr>
          <w:rFonts w:ascii="Arial" w:hAnsi="Arial" w:cs="Arial"/>
          <w:sz w:val="20"/>
          <w:szCs w:val="20"/>
        </w:rPr>
        <w:t xml:space="preserve"> was back on the team. </w:t>
      </w:r>
      <w:r>
        <w:rPr>
          <w:rFonts w:ascii="Arial" w:hAnsi="Arial" w:cs="Arial"/>
          <w:sz w:val="20"/>
          <w:szCs w:val="20"/>
        </w:rPr>
        <w:t xml:space="preserve">   . . .   </w:t>
      </w:r>
    </w:p>
    <w:p w:rsidR="00B22F64" w:rsidRDefault="00B22F64" w:rsidP="00B22F64">
      <w:pPr>
        <w:ind w:firstLine="720"/>
        <w:rPr>
          <w:rFonts w:ascii="Arial" w:hAnsi="Arial" w:cs="Arial"/>
          <w:sz w:val="20"/>
          <w:szCs w:val="20"/>
        </w:rPr>
      </w:pPr>
    </w:p>
    <w:p w:rsidR="00B22F64" w:rsidRDefault="00B22F64" w:rsidP="00B22F64">
      <w:pPr>
        <w:ind w:firstLine="720"/>
        <w:rPr>
          <w:rFonts w:ascii="Arial" w:hAnsi="Arial" w:cs="Arial"/>
          <w:sz w:val="20"/>
          <w:szCs w:val="20"/>
        </w:rPr>
      </w:pPr>
    </w:p>
    <w:p w:rsidR="00B22F64" w:rsidRDefault="00B22F64" w:rsidP="00B22F64">
      <w:pPr>
        <w:ind w:firstLine="720"/>
        <w:rPr>
          <w:rFonts w:ascii="Arial" w:hAnsi="Arial" w:cs="Arial"/>
          <w:sz w:val="20"/>
          <w:szCs w:val="20"/>
        </w:rPr>
      </w:pPr>
      <w:r>
        <w:rPr>
          <w:rFonts w:ascii="Arial" w:hAnsi="Arial" w:cs="Arial"/>
          <w:sz w:val="20"/>
          <w:szCs w:val="20"/>
        </w:rPr>
        <w:t xml:space="preserve">. . .   </w:t>
      </w:r>
      <w:r w:rsidR="00BA144B" w:rsidRPr="00BA144B">
        <w:rPr>
          <w:rFonts w:ascii="Arial" w:hAnsi="Arial" w:cs="Arial"/>
          <w:sz w:val="20"/>
          <w:szCs w:val="20"/>
        </w:rPr>
        <w:t xml:space="preserve">Obama felt obliged to promise that </w:t>
      </w:r>
      <w:proofErr w:type="spellStart"/>
      <w:r w:rsidR="00BA144B" w:rsidRPr="00BA144B">
        <w:rPr>
          <w:rFonts w:ascii="Arial" w:hAnsi="Arial" w:cs="Arial"/>
          <w:sz w:val="20"/>
          <w:szCs w:val="20"/>
        </w:rPr>
        <w:t>Malley</w:t>
      </w:r>
      <w:proofErr w:type="spellEnd"/>
      <w:r w:rsidR="00BA144B" w:rsidRPr="00BA144B">
        <w:rPr>
          <w:rFonts w:ascii="Arial" w:hAnsi="Arial" w:cs="Arial"/>
          <w:sz w:val="20"/>
          <w:szCs w:val="20"/>
        </w:rPr>
        <w:t xml:space="preserve"> wouldn’t be involved in Israeli-Palestinian issues. But that promise faded soon enough: two years later, </w:t>
      </w:r>
      <w:proofErr w:type="spellStart"/>
      <w:r w:rsidR="00BA144B" w:rsidRPr="00BA144B">
        <w:rPr>
          <w:rFonts w:ascii="Arial" w:hAnsi="Arial" w:cs="Arial"/>
          <w:sz w:val="20"/>
          <w:szCs w:val="20"/>
        </w:rPr>
        <w:t>Malley</w:t>
      </w:r>
      <w:proofErr w:type="spellEnd"/>
      <w:r w:rsidR="00BA144B" w:rsidRPr="00BA144B">
        <w:rPr>
          <w:rFonts w:ascii="Arial" w:hAnsi="Arial" w:cs="Arial"/>
          <w:sz w:val="20"/>
          <w:szCs w:val="20"/>
        </w:rPr>
        <w:t xml:space="preserve"> was promoted to a top job at the NSC; in March 2015, he was put in charge of the NSC’s entire Middle East policy</w:t>
      </w:r>
      <w:r>
        <w:rPr>
          <w:rFonts w:ascii="Arial" w:hAnsi="Arial" w:cs="Arial"/>
          <w:sz w:val="20"/>
          <w:szCs w:val="20"/>
        </w:rPr>
        <w:t xml:space="preserve">   . . .    </w:t>
      </w:r>
    </w:p>
    <w:p w:rsidR="00B22F64" w:rsidRDefault="00B22F64" w:rsidP="00B22F64">
      <w:pPr>
        <w:ind w:firstLine="720"/>
        <w:rPr>
          <w:rFonts w:ascii="Arial" w:hAnsi="Arial" w:cs="Arial"/>
          <w:sz w:val="20"/>
          <w:szCs w:val="20"/>
        </w:rPr>
      </w:pPr>
    </w:p>
    <w:p w:rsidR="00B22F64" w:rsidRPr="00BA144B" w:rsidRDefault="00B22F64" w:rsidP="00B22F64">
      <w:pPr>
        <w:ind w:firstLine="720"/>
        <w:rPr>
          <w:rFonts w:ascii="Arial" w:hAnsi="Arial" w:cs="Arial"/>
          <w:sz w:val="20"/>
          <w:szCs w:val="20"/>
        </w:rPr>
      </w:pPr>
    </w:p>
    <w:p w:rsidR="00BA144B" w:rsidRDefault="00B22F64" w:rsidP="00B22F64">
      <w:pPr>
        <w:ind w:firstLine="720"/>
        <w:rPr>
          <w:rFonts w:ascii="Arial" w:hAnsi="Arial" w:cs="Arial"/>
          <w:sz w:val="20"/>
          <w:szCs w:val="20"/>
        </w:rPr>
      </w:pPr>
      <w:r>
        <w:rPr>
          <w:rFonts w:ascii="Arial" w:hAnsi="Arial" w:cs="Arial"/>
          <w:sz w:val="20"/>
          <w:szCs w:val="20"/>
        </w:rPr>
        <w:t>. . .    N</w:t>
      </w:r>
      <w:r w:rsidR="00BA144B" w:rsidRPr="00BA144B">
        <w:rPr>
          <w:rFonts w:ascii="Arial" w:hAnsi="Arial" w:cs="Arial"/>
          <w:sz w:val="20"/>
          <w:szCs w:val="20"/>
        </w:rPr>
        <w:t xml:space="preserve">ow he’s Senior Advisor to the President for the Counter-ISIL Campaign in Iraq and Syria. </w:t>
      </w:r>
      <w:r>
        <w:rPr>
          <w:rFonts w:ascii="Arial" w:hAnsi="Arial" w:cs="Arial"/>
          <w:sz w:val="20"/>
          <w:szCs w:val="20"/>
        </w:rPr>
        <w:t xml:space="preserve">   . . .   </w:t>
      </w:r>
    </w:p>
    <w:p w:rsidR="00BA144B" w:rsidRDefault="00BA144B" w:rsidP="00BA144B">
      <w:pPr>
        <w:rPr>
          <w:rFonts w:ascii="Arial" w:hAnsi="Arial" w:cs="Arial"/>
          <w:sz w:val="20"/>
          <w:szCs w:val="20"/>
        </w:rPr>
      </w:pPr>
    </w:p>
    <w:p w:rsidR="00BA144B" w:rsidRPr="00BA144B" w:rsidRDefault="00BA144B" w:rsidP="00BA144B">
      <w:pPr>
        <w:ind w:left="720" w:firstLine="720"/>
        <w:rPr>
          <w:rFonts w:cs="Times New Roman"/>
          <w:sz w:val="20"/>
          <w:szCs w:val="20"/>
        </w:rPr>
      </w:pPr>
      <w:r w:rsidRPr="00BA144B">
        <w:rPr>
          <w:rFonts w:cs="Times New Roman"/>
          <w:sz w:val="20"/>
          <w:szCs w:val="20"/>
        </w:rPr>
        <w:t>--- https://medium.com/@usefulstooges/robert-malley-no-tyrant-too-awful-to-shun-ec6ec69e36c1</w:t>
      </w:r>
    </w:p>
    <w:p w:rsidR="00BA144B" w:rsidRDefault="00BA144B" w:rsidP="00BA144B">
      <w:pPr>
        <w:rPr>
          <w:rFonts w:ascii="Arial" w:hAnsi="Arial" w:cs="Arial"/>
          <w:sz w:val="20"/>
          <w:szCs w:val="20"/>
        </w:rPr>
      </w:pPr>
    </w:p>
    <w:p w:rsidR="00BA144B" w:rsidRDefault="00BA144B" w:rsidP="00BA144B">
      <w:pPr>
        <w:rPr>
          <w:rFonts w:ascii="Arial" w:hAnsi="Arial" w:cs="Arial"/>
          <w:sz w:val="20"/>
          <w:szCs w:val="20"/>
        </w:rPr>
      </w:pPr>
    </w:p>
    <w:p w:rsidR="00BA144B" w:rsidRDefault="00BA144B" w:rsidP="00BA144B">
      <w:pPr>
        <w:rPr>
          <w:rFonts w:ascii="Arial" w:hAnsi="Arial" w:cs="Arial"/>
          <w:sz w:val="20"/>
          <w:szCs w:val="20"/>
        </w:rPr>
      </w:pPr>
    </w:p>
    <w:p w:rsidR="00885AA7" w:rsidRDefault="00885AA7" w:rsidP="00BA144B">
      <w:pPr>
        <w:rPr>
          <w:rFonts w:ascii="Arial" w:hAnsi="Arial" w:cs="Arial"/>
          <w:sz w:val="20"/>
          <w:szCs w:val="20"/>
        </w:rPr>
      </w:pPr>
    </w:p>
    <w:p w:rsidR="00885AA7" w:rsidRDefault="00885AA7" w:rsidP="00BA144B">
      <w:pPr>
        <w:rPr>
          <w:rFonts w:ascii="Arial" w:hAnsi="Arial" w:cs="Arial"/>
          <w:sz w:val="20"/>
          <w:szCs w:val="20"/>
        </w:rPr>
      </w:pPr>
    </w:p>
    <w:p w:rsidR="00885AA7" w:rsidRDefault="00885AA7" w:rsidP="00BA144B">
      <w:pPr>
        <w:rPr>
          <w:rFonts w:ascii="Arial" w:hAnsi="Arial" w:cs="Arial"/>
          <w:sz w:val="20"/>
          <w:szCs w:val="20"/>
        </w:rPr>
      </w:pPr>
    </w:p>
    <w:p w:rsidR="00885AA7" w:rsidRDefault="00885AA7" w:rsidP="00BA144B">
      <w:pPr>
        <w:rPr>
          <w:rFonts w:ascii="Arial" w:hAnsi="Arial" w:cs="Arial"/>
          <w:sz w:val="20"/>
          <w:szCs w:val="20"/>
        </w:rPr>
      </w:pPr>
    </w:p>
    <w:p w:rsidR="00885AA7" w:rsidRDefault="00885AA7" w:rsidP="00BA144B">
      <w:pPr>
        <w:rPr>
          <w:rFonts w:ascii="Arial" w:hAnsi="Arial" w:cs="Arial"/>
          <w:sz w:val="20"/>
          <w:szCs w:val="20"/>
        </w:rPr>
      </w:pPr>
    </w:p>
    <w:p w:rsidR="00885AA7" w:rsidRDefault="00885AA7" w:rsidP="00BA144B">
      <w:pPr>
        <w:rPr>
          <w:rFonts w:ascii="Arial" w:hAnsi="Arial" w:cs="Arial"/>
          <w:sz w:val="20"/>
          <w:szCs w:val="20"/>
        </w:rPr>
      </w:pPr>
    </w:p>
    <w:p w:rsidR="00885AA7" w:rsidRDefault="00885AA7" w:rsidP="00BA144B">
      <w:pPr>
        <w:rPr>
          <w:rFonts w:ascii="Arial" w:hAnsi="Arial" w:cs="Arial"/>
          <w:sz w:val="20"/>
          <w:szCs w:val="20"/>
        </w:rPr>
      </w:pPr>
    </w:p>
    <w:p w:rsidR="00885AA7" w:rsidRDefault="00885AA7" w:rsidP="00BA144B">
      <w:pPr>
        <w:rPr>
          <w:rFonts w:ascii="Arial" w:hAnsi="Arial" w:cs="Arial"/>
          <w:sz w:val="20"/>
          <w:szCs w:val="20"/>
        </w:rPr>
      </w:pPr>
    </w:p>
    <w:p w:rsidR="00885AA7" w:rsidRDefault="00885AA7" w:rsidP="00885AA7">
      <w:pPr>
        <w:rPr>
          <w:rFonts w:ascii="Arial" w:hAnsi="Arial" w:cs="Arial"/>
          <w:sz w:val="20"/>
          <w:szCs w:val="20"/>
        </w:rPr>
      </w:pPr>
    </w:p>
    <w:p w:rsidR="00885AA7" w:rsidRPr="00885AA7" w:rsidRDefault="00885AA7" w:rsidP="00885AA7">
      <w:pPr>
        <w:rPr>
          <w:rFonts w:cs="Times New Roman"/>
          <w:sz w:val="28"/>
          <w:szCs w:val="28"/>
        </w:rPr>
      </w:pPr>
      <w:r w:rsidRPr="00885AA7">
        <w:rPr>
          <w:rFonts w:cs="Times New Roman"/>
          <w:sz w:val="28"/>
          <w:szCs w:val="28"/>
        </w:rPr>
        <w:lastRenderedPageBreak/>
        <w:t>'West Bank First': It Won't Work</w:t>
      </w:r>
    </w:p>
    <w:p w:rsidR="00885AA7" w:rsidRPr="00885AA7" w:rsidRDefault="00885AA7" w:rsidP="00885AA7">
      <w:pPr>
        <w:rPr>
          <w:rFonts w:ascii="Arial" w:hAnsi="Arial" w:cs="Arial"/>
          <w:sz w:val="20"/>
          <w:szCs w:val="20"/>
        </w:rPr>
      </w:pPr>
      <w:r w:rsidRPr="00885AA7">
        <w:rPr>
          <w:rFonts w:ascii="Arial" w:hAnsi="Arial" w:cs="Arial"/>
          <w:sz w:val="20"/>
          <w:szCs w:val="20"/>
        </w:rPr>
        <w:t xml:space="preserve">Robert </w:t>
      </w:r>
      <w:proofErr w:type="spellStart"/>
      <w:r w:rsidRPr="00885AA7">
        <w:rPr>
          <w:rFonts w:ascii="Arial" w:hAnsi="Arial" w:cs="Arial"/>
          <w:sz w:val="20"/>
          <w:szCs w:val="20"/>
        </w:rPr>
        <w:t>Malley</w:t>
      </w:r>
      <w:proofErr w:type="spellEnd"/>
      <w:r w:rsidRPr="00885AA7">
        <w:rPr>
          <w:rFonts w:ascii="Arial" w:hAnsi="Arial" w:cs="Arial"/>
          <w:sz w:val="20"/>
          <w:szCs w:val="20"/>
        </w:rPr>
        <w:t xml:space="preserve"> and Aaron David Miller</w:t>
      </w:r>
      <w:r>
        <w:rPr>
          <w:rFonts w:ascii="Arial" w:hAnsi="Arial" w:cs="Arial"/>
          <w:sz w:val="20"/>
          <w:szCs w:val="20"/>
        </w:rPr>
        <w:t xml:space="preserve">   -   Washington Post  -   </w:t>
      </w:r>
      <w:r w:rsidRPr="00885AA7">
        <w:rPr>
          <w:rFonts w:ascii="Arial" w:hAnsi="Arial" w:cs="Arial"/>
          <w:sz w:val="20"/>
          <w:szCs w:val="20"/>
        </w:rPr>
        <w:t xml:space="preserve">June 19, 2007 </w:t>
      </w:r>
    </w:p>
    <w:p w:rsidR="00885AA7" w:rsidRPr="00885AA7" w:rsidRDefault="00885AA7" w:rsidP="00885AA7">
      <w:pPr>
        <w:rPr>
          <w:rFonts w:ascii="Arial" w:hAnsi="Arial" w:cs="Arial"/>
          <w:sz w:val="20"/>
          <w:szCs w:val="20"/>
        </w:rPr>
      </w:pPr>
      <w:r w:rsidRPr="00885AA7">
        <w:rPr>
          <w:rFonts w:ascii="Arial" w:hAnsi="Arial" w:cs="Arial"/>
          <w:sz w:val="20"/>
          <w:szCs w:val="20"/>
        </w:rPr>
        <w:t xml:space="preserve"> </w:t>
      </w:r>
    </w:p>
    <w:p w:rsidR="00885AA7" w:rsidRPr="00885AA7" w:rsidRDefault="00885AA7" w:rsidP="00885AA7">
      <w:pPr>
        <w:rPr>
          <w:rFonts w:ascii="Arial" w:hAnsi="Arial" w:cs="Arial"/>
          <w:sz w:val="20"/>
          <w:szCs w:val="20"/>
        </w:rPr>
      </w:pPr>
    </w:p>
    <w:p w:rsidR="00885AA7" w:rsidRPr="00885AA7" w:rsidRDefault="00885AA7" w:rsidP="00885AA7">
      <w:pPr>
        <w:rPr>
          <w:rFonts w:ascii="Arial" w:hAnsi="Arial" w:cs="Arial"/>
          <w:sz w:val="20"/>
          <w:szCs w:val="20"/>
        </w:rPr>
      </w:pPr>
    </w:p>
    <w:p w:rsidR="00885AA7" w:rsidRPr="00885AA7" w:rsidRDefault="00885AA7" w:rsidP="00885AA7">
      <w:pPr>
        <w:ind w:firstLine="720"/>
        <w:rPr>
          <w:rFonts w:ascii="Arial" w:hAnsi="Arial" w:cs="Arial"/>
          <w:sz w:val="20"/>
          <w:szCs w:val="20"/>
        </w:rPr>
      </w:pPr>
      <w:r w:rsidRPr="00885AA7">
        <w:rPr>
          <w:rFonts w:ascii="Arial" w:hAnsi="Arial" w:cs="Arial"/>
          <w:sz w:val="20"/>
          <w:szCs w:val="20"/>
        </w:rPr>
        <w:t xml:space="preserve">Having embraced one illusion -- that it could help isolate and defeat Hamas -- the Bush administration is dangerously close to embracing another: </w:t>
      </w:r>
      <w:r>
        <w:rPr>
          <w:rFonts w:ascii="Arial" w:hAnsi="Arial" w:cs="Arial"/>
          <w:sz w:val="20"/>
          <w:szCs w:val="20"/>
        </w:rPr>
        <w:t xml:space="preserve">   . . .   </w:t>
      </w:r>
      <w:r w:rsidRPr="00885AA7">
        <w:rPr>
          <w:rFonts w:ascii="Arial" w:hAnsi="Arial" w:cs="Arial"/>
          <w:sz w:val="20"/>
          <w:szCs w:val="20"/>
        </w:rPr>
        <w:t>Flood the West Bank with money, boost Fatah security forces and create a meaningful negotiating process. The Palestinian people, drawn to a recovering West Bank and repelled by the nightmare of an impoverished Gaza, will rally around the more</w:t>
      </w:r>
      <w:r>
        <w:rPr>
          <w:rFonts w:ascii="Arial" w:hAnsi="Arial" w:cs="Arial"/>
          <w:sz w:val="20"/>
          <w:szCs w:val="20"/>
        </w:rPr>
        <w:t xml:space="preserve"> pragmatic of the Palestinians.</w:t>
      </w:r>
    </w:p>
    <w:p w:rsidR="00885AA7" w:rsidRPr="00885AA7" w:rsidRDefault="00885AA7" w:rsidP="00885AA7">
      <w:pPr>
        <w:rPr>
          <w:rFonts w:ascii="Arial" w:hAnsi="Arial" w:cs="Arial"/>
          <w:sz w:val="20"/>
          <w:szCs w:val="20"/>
        </w:rPr>
      </w:pPr>
    </w:p>
    <w:p w:rsidR="00885AA7" w:rsidRDefault="00885AA7" w:rsidP="00885AA7">
      <w:pPr>
        <w:ind w:firstLine="720"/>
        <w:rPr>
          <w:rFonts w:ascii="Arial" w:hAnsi="Arial" w:cs="Arial"/>
          <w:sz w:val="20"/>
          <w:szCs w:val="20"/>
        </w:rPr>
      </w:pPr>
      <w:r w:rsidRPr="00885AA7">
        <w:rPr>
          <w:rFonts w:ascii="Arial" w:hAnsi="Arial" w:cs="Arial"/>
          <w:sz w:val="20"/>
          <w:szCs w:val="20"/>
        </w:rPr>
        <w:t xml:space="preserve">The theory is a few years late and several steps removed from reality. </w:t>
      </w:r>
      <w:r>
        <w:rPr>
          <w:rFonts w:ascii="Arial" w:hAnsi="Arial" w:cs="Arial"/>
          <w:sz w:val="20"/>
          <w:szCs w:val="20"/>
        </w:rPr>
        <w:t xml:space="preserve">   . . .   </w:t>
      </w:r>
      <w:r w:rsidRPr="00885AA7">
        <w:rPr>
          <w:rFonts w:ascii="Arial" w:hAnsi="Arial" w:cs="Arial"/>
          <w:sz w:val="20"/>
          <w:szCs w:val="20"/>
        </w:rPr>
        <w:t>It is premised on the notion that Fatah controls the West Bank. Yet the West Bank is not Gaza in reverse. Unlike in Gaza, Israel's West Bank presence is overwhelming and, unlike Hamas, Fatah has ceased to exist as an ideologically or organizationally cohe</w:t>
      </w:r>
      <w:r>
        <w:rPr>
          <w:rFonts w:ascii="Arial" w:hAnsi="Arial" w:cs="Arial"/>
          <w:sz w:val="20"/>
          <w:szCs w:val="20"/>
        </w:rPr>
        <w:t>rent movement.</w:t>
      </w:r>
    </w:p>
    <w:p w:rsidR="00885AA7" w:rsidRDefault="00885AA7" w:rsidP="00885AA7">
      <w:pPr>
        <w:ind w:firstLine="720"/>
        <w:rPr>
          <w:rFonts w:ascii="Arial" w:hAnsi="Arial" w:cs="Arial"/>
          <w:sz w:val="20"/>
          <w:szCs w:val="20"/>
        </w:rPr>
      </w:pPr>
    </w:p>
    <w:p w:rsidR="00885AA7" w:rsidRDefault="00885AA7" w:rsidP="00885AA7">
      <w:pPr>
        <w:ind w:firstLine="720"/>
        <w:rPr>
          <w:rFonts w:ascii="Arial" w:hAnsi="Arial" w:cs="Arial"/>
          <w:sz w:val="20"/>
          <w:szCs w:val="20"/>
        </w:rPr>
      </w:pPr>
      <w:r w:rsidRPr="00885AA7">
        <w:rPr>
          <w:rFonts w:ascii="Arial" w:hAnsi="Arial" w:cs="Arial"/>
          <w:sz w:val="20"/>
          <w:szCs w:val="20"/>
        </w:rPr>
        <w:t xml:space="preserve">Behind the brand name lie a multitude of offshoots, fiefdoms and personal interests. </w:t>
      </w:r>
      <w:r>
        <w:rPr>
          <w:rFonts w:ascii="Arial" w:hAnsi="Arial" w:cs="Arial"/>
          <w:sz w:val="20"/>
          <w:szCs w:val="20"/>
        </w:rPr>
        <w:t xml:space="preserve">   . . .   </w:t>
      </w:r>
      <w:r w:rsidRPr="00885AA7">
        <w:rPr>
          <w:rFonts w:ascii="Arial" w:hAnsi="Arial" w:cs="Arial"/>
          <w:sz w:val="20"/>
          <w:szCs w:val="20"/>
        </w:rPr>
        <w:t>Finally, the theory assumes that Hamas has little influence in the West Bank. Fatah may have more guns, but Hamas retains considerable political support. More important</w:t>
      </w:r>
      <w:r>
        <w:rPr>
          <w:rFonts w:ascii="Arial" w:hAnsi="Arial" w:cs="Arial"/>
          <w:sz w:val="20"/>
          <w:szCs w:val="20"/>
        </w:rPr>
        <w:t xml:space="preserve">   . . .   </w:t>
      </w:r>
      <w:r w:rsidRPr="00885AA7">
        <w:rPr>
          <w:rFonts w:ascii="Arial" w:hAnsi="Arial" w:cs="Arial"/>
          <w:sz w:val="20"/>
          <w:szCs w:val="20"/>
        </w:rPr>
        <w:t xml:space="preserve">If Hamas is convinced that there is an effort to strangle its rule, it is likely to resume violence against Israel -- either directly or through one of many militant groups, Fatah offshoots included. </w:t>
      </w:r>
      <w:r>
        <w:rPr>
          <w:rFonts w:ascii="Arial" w:hAnsi="Arial" w:cs="Arial"/>
          <w:sz w:val="20"/>
          <w:szCs w:val="20"/>
        </w:rPr>
        <w:t xml:space="preserve">   . . .    </w:t>
      </w:r>
    </w:p>
    <w:p w:rsidR="00885AA7" w:rsidRDefault="00885AA7" w:rsidP="00885AA7">
      <w:pPr>
        <w:ind w:firstLine="720"/>
        <w:rPr>
          <w:rFonts w:ascii="Arial" w:hAnsi="Arial" w:cs="Arial"/>
          <w:sz w:val="20"/>
          <w:szCs w:val="20"/>
        </w:rPr>
      </w:pPr>
    </w:p>
    <w:p w:rsidR="00885AA7" w:rsidRPr="00885AA7" w:rsidRDefault="00885AA7" w:rsidP="00885AA7">
      <w:pPr>
        <w:ind w:firstLine="720"/>
        <w:rPr>
          <w:rFonts w:ascii="Arial" w:hAnsi="Arial" w:cs="Arial"/>
          <w:sz w:val="20"/>
          <w:szCs w:val="20"/>
        </w:rPr>
      </w:pPr>
    </w:p>
    <w:p w:rsidR="00885AA7" w:rsidRDefault="00885AA7" w:rsidP="00885AA7">
      <w:pPr>
        <w:ind w:firstLine="720"/>
        <w:rPr>
          <w:rFonts w:ascii="Arial" w:hAnsi="Arial" w:cs="Arial"/>
          <w:sz w:val="20"/>
          <w:szCs w:val="20"/>
        </w:rPr>
      </w:pPr>
      <w:r>
        <w:rPr>
          <w:rFonts w:ascii="Arial" w:hAnsi="Arial" w:cs="Arial"/>
          <w:sz w:val="20"/>
          <w:szCs w:val="20"/>
        </w:rPr>
        <w:t xml:space="preserve">. . .   </w:t>
      </w:r>
      <w:r w:rsidRPr="00885AA7">
        <w:rPr>
          <w:rFonts w:ascii="Arial" w:hAnsi="Arial" w:cs="Arial"/>
          <w:sz w:val="20"/>
          <w:szCs w:val="20"/>
        </w:rPr>
        <w:t>Since Hamas's election in early 2006, the United States and its allies have behaved as though isolating the Islamist movement could undo its victory and that supporting Fatah politically and militarily would hasten that outcome. The wr</w:t>
      </w:r>
      <w:r>
        <w:rPr>
          <w:rFonts w:ascii="Arial" w:hAnsi="Arial" w:cs="Arial"/>
          <w:sz w:val="20"/>
          <w:szCs w:val="20"/>
        </w:rPr>
        <w:t>eckage of that policy is clear.</w:t>
      </w:r>
    </w:p>
    <w:p w:rsidR="00885AA7" w:rsidRDefault="00885AA7" w:rsidP="00885AA7">
      <w:pPr>
        <w:ind w:firstLine="720"/>
        <w:rPr>
          <w:rFonts w:ascii="Arial" w:hAnsi="Arial" w:cs="Arial"/>
          <w:sz w:val="20"/>
          <w:szCs w:val="20"/>
        </w:rPr>
      </w:pPr>
    </w:p>
    <w:p w:rsidR="00885AA7" w:rsidRDefault="00885AA7" w:rsidP="008C4A2B">
      <w:pPr>
        <w:ind w:firstLine="720"/>
        <w:rPr>
          <w:rFonts w:ascii="Arial" w:hAnsi="Arial" w:cs="Arial"/>
          <w:sz w:val="20"/>
          <w:szCs w:val="20"/>
        </w:rPr>
      </w:pPr>
      <w:r w:rsidRPr="00885AA7">
        <w:rPr>
          <w:rFonts w:ascii="Arial" w:hAnsi="Arial" w:cs="Arial"/>
          <w:sz w:val="20"/>
          <w:szCs w:val="20"/>
        </w:rPr>
        <w:t>Yet, having witnessed the consequences of those myths, they are hastening to adopt others. Efforts to deepen the split between Hamas and Fatah or between Gaza and the West Bank will compound the disaster</w:t>
      </w:r>
      <w:r>
        <w:rPr>
          <w:rFonts w:ascii="Arial" w:hAnsi="Arial" w:cs="Arial"/>
          <w:sz w:val="20"/>
          <w:szCs w:val="20"/>
        </w:rPr>
        <w:t xml:space="preserve">    . . .    </w:t>
      </w:r>
    </w:p>
    <w:p w:rsidR="008C4A2B" w:rsidRDefault="008C4A2B" w:rsidP="00885AA7">
      <w:pPr>
        <w:ind w:firstLine="720"/>
        <w:rPr>
          <w:rFonts w:ascii="Arial" w:hAnsi="Arial" w:cs="Arial"/>
          <w:sz w:val="20"/>
          <w:szCs w:val="20"/>
        </w:rPr>
      </w:pPr>
    </w:p>
    <w:p w:rsidR="008C4A2B" w:rsidRDefault="008C4A2B" w:rsidP="00885AA7">
      <w:pPr>
        <w:ind w:firstLine="720"/>
        <w:rPr>
          <w:rFonts w:ascii="Arial" w:hAnsi="Arial" w:cs="Arial"/>
          <w:sz w:val="20"/>
          <w:szCs w:val="20"/>
        </w:rPr>
      </w:pPr>
    </w:p>
    <w:p w:rsidR="008C4A2B" w:rsidRPr="008C4A2B" w:rsidRDefault="008C4A2B" w:rsidP="00885AA7">
      <w:pPr>
        <w:ind w:firstLine="720"/>
        <w:rPr>
          <w:rFonts w:cs="Times New Roman"/>
          <w:color w:val="FF0000"/>
          <w:szCs w:val="24"/>
        </w:rPr>
      </w:pPr>
      <w:r w:rsidRPr="008C4A2B">
        <w:rPr>
          <w:rFonts w:cs="Times New Roman"/>
          <w:color w:val="FF0000"/>
          <w:szCs w:val="24"/>
        </w:rPr>
        <w:t>{  The author</w:t>
      </w:r>
      <w:r w:rsidR="009F7986">
        <w:rPr>
          <w:rFonts w:cs="Times New Roman"/>
          <w:color w:val="FF0000"/>
          <w:szCs w:val="24"/>
        </w:rPr>
        <w:t>s appear</w:t>
      </w:r>
      <w:r w:rsidRPr="008C4A2B">
        <w:rPr>
          <w:rFonts w:cs="Times New Roman"/>
          <w:color w:val="FF0000"/>
          <w:szCs w:val="24"/>
        </w:rPr>
        <w:t xml:space="preserve"> to be insinuating that the US is attempting to “divide and conquer” the Palestinians.  }</w:t>
      </w:r>
    </w:p>
    <w:p w:rsidR="00885AA7" w:rsidRDefault="00885AA7" w:rsidP="00885AA7">
      <w:pPr>
        <w:ind w:firstLine="720"/>
        <w:rPr>
          <w:rFonts w:ascii="Arial" w:hAnsi="Arial" w:cs="Arial"/>
          <w:sz w:val="20"/>
          <w:szCs w:val="20"/>
        </w:rPr>
      </w:pPr>
    </w:p>
    <w:p w:rsidR="00885AA7" w:rsidRPr="00885AA7" w:rsidRDefault="00885AA7" w:rsidP="00885AA7">
      <w:pPr>
        <w:ind w:firstLine="720"/>
        <w:rPr>
          <w:rFonts w:ascii="Arial" w:hAnsi="Arial" w:cs="Arial"/>
          <w:sz w:val="20"/>
          <w:szCs w:val="20"/>
        </w:rPr>
      </w:pPr>
    </w:p>
    <w:p w:rsidR="00885AA7" w:rsidRDefault="00885AA7" w:rsidP="00885AA7">
      <w:pPr>
        <w:ind w:firstLine="720"/>
        <w:rPr>
          <w:rFonts w:ascii="Arial" w:hAnsi="Arial" w:cs="Arial"/>
          <w:sz w:val="20"/>
          <w:szCs w:val="20"/>
        </w:rPr>
      </w:pPr>
      <w:r>
        <w:rPr>
          <w:rFonts w:ascii="Arial" w:hAnsi="Arial" w:cs="Arial"/>
          <w:sz w:val="20"/>
          <w:szCs w:val="20"/>
        </w:rPr>
        <w:t xml:space="preserve">. . .    </w:t>
      </w:r>
      <w:r w:rsidRPr="00885AA7">
        <w:rPr>
          <w:rFonts w:ascii="Arial" w:hAnsi="Arial" w:cs="Arial"/>
          <w:sz w:val="20"/>
          <w:szCs w:val="20"/>
        </w:rPr>
        <w:t xml:space="preserve">Sticks for Gaza coupled with carrots for the West Bank will divide Palestinians, radicalize Gazans, provoke violence </w:t>
      </w:r>
      <w:r>
        <w:rPr>
          <w:rFonts w:ascii="Arial" w:hAnsi="Arial" w:cs="Arial"/>
          <w:sz w:val="20"/>
          <w:szCs w:val="20"/>
        </w:rPr>
        <w:t xml:space="preserve">   . . .    </w:t>
      </w:r>
    </w:p>
    <w:p w:rsidR="00885AA7" w:rsidRDefault="00885AA7" w:rsidP="00885AA7">
      <w:pPr>
        <w:ind w:firstLine="720"/>
        <w:rPr>
          <w:rFonts w:ascii="Arial" w:hAnsi="Arial" w:cs="Arial"/>
          <w:sz w:val="20"/>
          <w:szCs w:val="20"/>
        </w:rPr>
      </w:pPr>
    </w:p>
    <w:p w:rsidR="00885AA7" w:rsidRPr="00885AA7" w:rsidRDefault="00885AA7" w:rsidP="00885AA7">
      <w:pPr>
        <w:ind w:firstLine="720"/>
        <w:rPr>
          <w:rFonts w:ascii="Arial" w:hAnsi="Arial" w:cs="Arial"/>
          <w:sz w:val="20"/>
          <w:szCs w:val="20"/>
        </w:rPr>
      </w:pPr>
    </w:p>
    <w:p w:rsidR="00885AA7" w:rsidRDefault="00885AA7" w:rsidP="00885AA7">
      <w:pPr>
        <w:ind w:firstLine="720"/>
        <w:rPr>
          <w:rFonts w:ascii="Arial" w:hAnsi="Arial" w:cs="Arial"/>
          <w:sz w:val="20"/>
          <w:szCs w:val="20"/>
        </w:rPr>
      </w:pPr>
      <w:r>
        <w:rPr>
          <w:rFonts w:ascii="Arial" w:hAnsi="Arial" w:cs="Arial"/>
          <w:sz w:val="20"/>
          <w:szCs w:val="20"/>
        </w:rPr>
        <w:t xml:space="preserve">. . .    </w:t>
      </w:r>
      <w:r w:rsidRPr="00885AA7">
        <w:rPr>
          <w:rFonts w:ascii="Arial" w:hAnsi="Arial" w:cs="Arial"/>
          <w:sz w:val="20"/>
          <w:szCs w:val="20"/>
        </w:rPr>
        <w:t xml:space="preserve">We should not be fooled by Abbas's rhetoric. Sooner or later he will be forced to pursue new power-sharing arrangements between Hamas and Fatah </w:t>
      </w:r>
      <w:r>
        <w:rPr>
          <w:rFonts w:ascii="Arial" w:hAnsi="Arial" w:cs="Arial"/>
          <w:sz w:val="20"/>
          <w:szCs w:val="20"/>
        </w:rPr>
        <w:t xml:space="preserve">   . . .   </w:t>
      </w:r>
    </w:p>
    <w:p w:rsidR="00885AA7" w:rsidRDefault="00885AA7" w:rsidP="00885AA7">
      <w:pPr>
        <w:ind w:firstLine="720"/>
        <w:rPr>
          <w:rFonts w:ascii="Arial" w:hAnsi="Arial" w:cs="Arial"/>
          <w:sz w:val="20"/>
          <w:szCs w:val="20"/>
        </w:rPr>
      </w:pPr>
    </w:p>
    <w:p w:rsidR="00885AA7" w:rsidRPr="00885AA7" w:rsidRDefault="00885AA7" w:rsidP="00885AA7">
      <w:pPr>
        <w:ind w:firstLine="720"/>
        <w:rPr>
          <w:rFonts w:ascii="Arial" w:hAnsi="Arial" w:cs="Arial"/>
          <w:sz w:val="20"/>
          <w:szCs w:val="20"/>
        </w:rPr>
      </w:pPr>
    </w:p>
    <w:p w:rsidR="00885AA7" w:rsidRDefault="00885AA7" w:rsidP="00885AA7">
      <w:pPr>
        <w:ind w:firstLine="720"/>
        <w:rPr>
          <w:rFonts w:ascii="Arial" w:hAnsi="Arial" w:cs="Arial"/>
          <w:sz w:val="20"/>
          <w:szCs w:val="20"/>
        </w:rPr>
      </w:pPr>
      <w:r>
        <w:rPr>
          <w:rFonts w:ascii="Arial" w:hAnsi="Arial" w:cs="Arial"/>
          <w:sz w:val="20"/>
          <w:szCs w:val="20"/>
        </w:rPr>
        <w:t xml:space="preserve">. . .   </w:t>
      </w:r>
      <w:r w:rsidRPr="00885AA7">
        <w:rPr>
          <w:rFonts w:ascii="Arial" w:hAnsi="Arial" w:cs="Arial"/>
          <w:sz w:val="20"/>
          <w:szCs w:val="20"/>
        </w:rPr>
        <w:t>Since Hamas's electoral victory, U.S. policy has helped strengthen radical forces, debilitate Palestinian institutions, undermine faith in democracy, weaken Abbas and set back the peace process. Why ask for more of the same?</w:t>
      </w:r>
    </w:p>
    <w:p w:rsidR="009F7986" w:rsidRDefault="009F7986" w:rsidP="00885AA7">
      <w:pPr>
        <w:ind w:firstLine="720"/>
        <w:rPr>
          <w:rFonts w:ascii="Arial" w:hAnsi="Arial" w:cs="Arial"/>
          <w:sz w:val="20"/>
          <w:szCs w:val="20"/>
        </w:rPr>
      </w:pPr>
    </w:p>
    <w:p w:rsidR="009F7986" w:rsidRDefault="009F7986" w:rsidP="00885AA7">
      <w:pPr>
        <w:ind w:firstLine="720"/>
        <w:rPr>
          <w:rFonts w:ascii="Arial" w:hAnsi="Arial" w:cs="Arial"/>
          <w:sz w:val="20"/>
          <w:szCs w:val="20"/>
        </w:rPr>
      </w:pPr>
    </w:p>
    <w:p w:rsidR="009F7986" w:rsidRPr="009F7986" w:rsidRDefault="009F7986" w:rsidP="00885AA7">
      <w:pPr>
        <w:ind w:firstLine="720"/>
        <w:rPr>
          <w:rFonts w:cs="Times New Roman"/>
          <w:color w:val="FF0000"/>
          <w:szCs w:val="24"/>
        </w:rPr>
      </w:pPr>
      <w:r w:rsidRPr="009F7986">
        <w:rPr>
          <w:rFonts w:cs="Times New Roman"/>
          <w:color w:val="FF0000"/>
          <w:szCs w:val="24"/>
        </w:rPr>
        <w:t>{  Note that the author</w:t>
      </w:r>
      <w:r>
        <w:rPr>
          <w:rFonts w:cs="Times New Roman"/>
          <w:color w:val="FF0000"/>
          <w:szCs w:val="24"/>
        </w:rPr>
        <w:t>s appear</w:t>
      </w:r>
      <w:r w:rsidRPr="009F7986">
        <w:rPr>
          <w:rFonts w:cs="Times New Roman"/>
          <w:color w:val="FF0000"/>
          <w:szCs w:val="24"/>
        </w:rPr>
        <w:t xml:space="preserve"> unconcerned by the likelihood that Hamas will not ever hold any further elections.  }</w:t>
      </w:r>
    </w:p>
    <w:p w:rsidR="008C4A2B" w:rsidRDefault="008C4A2B" w:rsidP="00885AA7">
      <w:pPr>
        <w:ind w:firstLine="720"/>
        <w:rPr>
          <w:rFonts w:ascii="Arial" w:hAnsi="Arial" w:cs="Arial"/>
          <w:sz w:val="20"/>
          <w:szCs w:val="20"/>
        </w:rPr>
      </w:pPr>
    </w:p>
    <w:p w:rsidR="008C4A2B" w:rsidRDefault="008C4A2B" w:rsidP="00885AA7">
      <w:pPr>
        <w:ind w:firstLine="720"/>
        <w:rPr>
          <w:rFonts w:ascii="Arial" w:hAnsi="Arial" w:cs="Arial"/>
          <w:sz w:val="20"/>
          <w:szCs w:val="20"/>
        </w:rPr>
      </w:pPr>
    </w:p>
    <w:p w:rsidR="00885AA7" w:rsidRDefault="00885AA7" w:rsidP="00885AA7">
      <w:pPr>
        <w:rPr>
          <w:rFonts w:ascii="Arial" w:hAnsi="Arial" w:cs="Arial"/>
          <w:sz w:val="20"/>
          <w:szCs w:val="20"/>
        </w:rPr>
      </w:pPr>
    </w:p>
    <w:p w:rsidR="00885AA7" w:rsidRPr="00885AA7" w:rsidRDefault="00885AA7" w:rsidP="00885AA7">
      <w:pPr>
        <w:ind w:left="720" w:firstLine="720"/>
        <w:rPr>
          <w:rFonts w:cs="Times New Roman"/>
          <w:sz w:val="20"/>
          <w:szCs w:val="20"/>
        </w:rPr>
      </w:pPr>
      <w:r w:rsidRPr="00885AA7">
        <w:rPr>
          <w:rFonts w:cs="Times New Roman"/>
          <w:sz w:val="20"/>
          <w:szCs w:val="20"/>
        </w:rPr>
        <w:t>--- http://www.washingtonpost.com/wp-dyn/content/article/2007/06/18/AR2007061801365.html</w:t>
      </w:r>
    </w:p>
    <w:p w:rsidR="000711B9" w:rsidRPr="000711B9" w:rsidRDefault="000711B9" w:rsidP="000711B9">
      <w:pPr>
        <w:rPr>
          <w:rFonts w:cs="Times New Roman"/>
          <w:sz w:val="28"/>
          <w:szCs w:val="28"/>
        </w:rPr>
      </w:pPr>
      <w:r w:rsidRPr="000711B9">
        <w:rPr>
          <w:rFonts w:cs="Times New Roman"/>
          <w:sz w:val="28"/>
          <w:szCs w:val="28"/>
        </w:rPr>
        <w:lastRenderedPageBreak/>
        <w:t>A Defense of Obama’s Middle East ‘Balancing Act’</w:t>
      </w:r>
    </w:p>
    <w:p w:rsidR="000711B9" w:rsidRPr="000711B9" w:rsidRDefault="000711B9" w:rsidP="000711B9">
      <w:pPr>
        <w:rPr>
          <w:rFonts w:ascii="Arial" w:hAnsi="Arial" w:cs="Arial"/>
          <w:sz w:val="20"/>
          <w:szCs w:val="20"/>
        </w:rPr>
      </w:pPr>
      <w:r>
        <w:rPr>
          <w:rFonts w:ascii="Arial" w:hAnsi="Arial" w:cs="Arial"/>
          <w:sz w:val="20"/>
          <w:szCs w:val="20"/>
        </w:rPr>
        <w:t xml:space="preserve">[Interview of;} </w:t>
      </w:r>
      <w:r w:rsidRPr="000711B9">
        <w:rPr>
          <w:rFonts w:ascii="Arial" w:hAnsi="Arial" w:cs="Arial"/>
          <w:sz w:val="20"/>
          <w:szCs w:val="20"/>
        </w:rPr>
        <w:t xml:space="preserve">Robert </w:t>
      </w:r>
      <w:proofErr w:type="spellStart"/>
      <w:r w:rsidRPr="000711B9">
        <w:rPr>
          <w:rFonts w:ascii="Arial" w:hAnsi="Arial" w:cs="Arial"/>
          <w:sz w:val="20"/>
          <w:szCs w:val="20"/>
        </w:rPr>
        <w:t>Malley</w:t>
      </w:r>
      <w:proofErr w:type="spellEnd"/>
      <w:r w:rsidRPr="000711B9">
        <w:rPr>
          <w:rFonts w:ascii="Arial" w:hAnsi="Arial" w:cs="Arial"/>
          <w:sz w:val="20"/>
          <w:szCs w:val="20"/>
        </w:rPr>
        <w:t>, the president’s t</w:t>
      </w:r>
      <w:r>
        <w:rPr>
          <w:rFonts w:ascii="Arial" w:hAnsi="Arial" w:cs="Arial"/>
          <w:sz w:val="20"/>
          <w:szCs w:val="20"/>
        </w:rPr>
        <w:t xml:space="preserve">op Middle East policy official  . . .   </w:t>
      </w:r>
      <w:r w:rsidRPr="000711B9">
        <w:rPr>
          <w:rFonts w:ascii="Arial" w:hAnsi="Arial" w:cs="Arial"/>
          <w:sz w:val="20"/>
          <w:szCs w:val="20"/>
        </w:rPr>
        <w:t>By Aaron David Miller</w:t>
      </w:r>
    </w:p>
    <w:p w:rsidR="000711B9" w:rsidRDefault="000711B9" w:rsidP="000711B9">
      <w:pPr>
        <w:rPr>
          <w:rFonts w:ascii="Arial" w:hAnsi="Arial" w:cs="Arial"/>
          <w:sz w:val="20"/>
          <w:szCs w:val="20"/>
        </w:rPr>
      </w:pPr>
      <w:r>
        <w:rPr>
          <w:rFonts w:ascii="Arial" w:hAnsi="Arial" w:cs="Arial"/>
          <w:sz w:val="20"/>
          <w:szCs w:val="20"/>
        </w:rPr>
        <w:t xml:space="preserve">Foreign Policy   -    </w:t>
      </w:r>
      <w:r w:rsidRPr="000711B9">
        <w:rPr>
          <w:rFonts w:ascii="Arial" w:hAnsi="Arial" w:cs="Arial"/>
          <w:sz w:val="20"/>
          <w:szCs w:val="20"/>
        </w:rPr>
        <w:t>August 15, 2016</w:t>
      </w:r>
    </w:p>
    <w:p w:rsidR="000711B9" w:rsidRDefault="000711B9" w:rsidP="000711B9">
      <w:pPr>
        <w:rPr>
          <w:rFonts w:ascii="Arial" w:hAnsi="Arial" w:cs="Arial"/>
          <w:sz w:val="20"/>
          <w:szCs w:val="20"/>
        </w:rPr>
      </w:pPr>
    </w:p>
    <w:p w:rsidR="000711B9" w:rsidRPr="000711B9" w:rsidRDefault="000711B9" w:rsidP="000711B9">
      <w:pPr>
        <w:rPr>
          <w:rFonts w:ascii="Arial" w:hAnsi="Arial" w:cs="Arial"/>
          <w:sz w:val="20"/>
          <w:szCs w:val="20"/>
        </w:rPr>
      </w:pPr>
      <w:r w:rsidRPr="000711B9">
        <w:rPr>
          <w:rFonts w:ascii="Arial" w:hAnsi="Arial" w:cs="Arial"/>
          <w:sz w:val="20"/>
          <w:szCs w:val="20"/>
        </w:rPr>
        <w:t xml:space="preserve"> </w:t>
      </w:r>
    </w:p>
    <w:p w:rsidR="000711B9" w:rsidRDefault="000711B9" w:rsidP="000711B9">
      <w:pPr>
        <w:ind w:firstLine="720"/>
        <w:rPr>
          <w:rFonts w:ascii="Arial" w:hAnsi="Arial" w:cs="Arial"/>
          <w:sz w:val="20"/>
          <w:szCs w:val="20"/>
        </w:rPr>
      </w:pPr>
      <w:r>
        <w:rPr>
          <w:rFonts w:ascii="Arial" w:hAnsi="Arial" w:cs="Arial"/>
          <w:sz w:val="20"/>
          <w:szCs w:val="20"/>
        </w:rPr>
        <w:t xml:space="preserve">. . .    </w:t>
      </w:r>
      <w:r w:rsidRPr="000711B9">
        <w:rPr>
          <w:rFonts w:ascii="Arial" w:hAnsi="Arial" w:cs="Arial"/>
          <w:sz w:val="20"/>
          <w:szCs w:val="20"/>
        </w:rPr>
        <w:t xml:space="preserve">These days, defending U.S. Middle East policy is no easy matter. And there’s not all that much to feel good about. With less than six months left on his presidential clock, Barack Obama faces the almost certain prospect of leaving the Middle East dramatically worse than it was when he entered office. </w:t>
      </w:r>
      <w:r>
        <w:rPr>
          <w:rFonts w:ascii="Arial" w:hAnsi="Arial" w:cs="Arial"/>
          <w:sz w:val="20"/>
          <w:szCs w:val="20"/>
        </w:rPr>
        <w:t xml:space="preserve">  . . .    </w:t>
      </w:r>
      <w:r w:rsidRPr="000711B9">
        <w:rPr>
          <w:rFonts w:ascii="Arial" w:hAnsi="Arial" w:cs="Arial"/>
          <w:sz w:val="20"/>
          <w:szCs w:val="20"/>
        </w:rPr>
        <w:t xml:space="preserve">Last month, I sat down with Robert </w:t>
      </w:r>
      <w:proofErr w:type="spellStart"/>
      <w:r w:rsidRPr="000711B9">
        <w:rPr>
          <w:rFonts w:ascii="Arial" w:hAnsi="Arial" w:cs="Arial"/>
          <w:sz w:val="20"/>
          <w:szCs w:val="20"/>
        </w:rPr>
        <w:t>Malley</w:t>
      </w:r>
      <w:proofErr w:type="spellEnd"/>
      <w:r>
        <w:rPr>
          <w:rFonts w:ascii="Arial" w:hAnsi="Arial" w:cs="Arial"/>
          <w:sz w:val="20"/>
          <w:szCs w:val="20"/>
        </w:rPr>
        <w:t xml:space="preserve">    . . .    </w:t>
      </w:r>
      <w:r w:rsidRPr="000711B9">
        <w:rPr>
          <w:rFonts w:ascii="Arial" w:hAnsi="Arial" w:cs="Arial"/>
          <w:sz w:val="20"/>
          <w:szCs w:val="20"/>
        </w:rPr>
        <w:t xml:space="preserve">After working on the NSC under Bill Clinton’s administration — primarily on Arab-Israeli issues — in the late 1990s, </w:t>
      </w:r>
      <w:proofErr w:type="spellStart"/>
      <w:r w:rsidRPr="000711B9">
        <w:rPr>
          <w:rFonts w:ascii="Arial" w:hAnsi="Arial" w:cs="Arial"/>
          <w:sz w:val="20"/>
          <w:szCs w:val="20"/>
        </w:rPr>
        <w:t>Malley</w:t>
      </w:r>
      <w:proofErr w:type="spellEnd"/>
      <w:r w:rsidRPr="000711B9">
        <w:rPr>
          <w:rFonts w:ascii="Arial" w:hAnsi="Arial" w:cs="Arial"/>
          <w:sz w:val="20"/>
          <w:szCs w:val="20"/>
        </w:rPr>
        <w:t xml:space="preserve"> is back with a portfolio that covers the region as a whole, focusing especially on the Islamic State, Syria, and the Gulf.</w:t>
      </w:r>
      <w:r>
        <w:rPr>
          <w:rFonts w:ascii="Arial" w:hAnsi="Arial" w:cs="Arial"/>
          <w:sz w:val="20"/>
          <w:szCs w:val="20"/>
        </w:rPr>
        <w:t xml:space="preserve">   . . .</w:t>
      </w:r>
    </w:p>
    <w:p w:rsidR="000711B9" w:rsidRDefault="000711B9" w:rsidP="000711B9">
      <w:pPr>
        <w:ind w:firstLine="720"/>
        <w:rPr>
          <w:rFonts w:ascii="Arial" w:hAnsi="Arial" w:cs="Arial"/>
          <w:sz w:val="20"/>
          <w:szCs w:val="20"/>
        </w:rPr>
      </w:pPr>
    </w:p>
    <w:p w:rsidR="000711B9" w:rsidRPr="000711B9" w:rsidRDefault="000711B9" w:rsidP="000711B9">
      <w:pPr>
        <w:ind w:firstLine="720"/>
        <w:rPr>
          <w:rFonts w:ascii="Arial" w:hAnsi="Arial" w:cs="Arial"/>
          <w:sz w:val="20"/>
          <w:szCs w:val="20"/>
        </w:rPr>
      </w:pPr>
      <w:r w:rsidRPr="000711B9">
        <w:rPr>
          <w:rFonts w:ascii="Arial" w:hAnsi="Arial" w:cs="Arial"/>
          <w:sz w:val="20"/>
          <w:szCs w:val="20"/>
        </w:rPr>
        <w:t xml:space="preserve"> </w:t>
      </w:r>
    </w:p>
    <w:p w:rsidR="000711B9" w:rsidRPr="000711B9" w:rsidRDefault="000711B9" w:rsidP="000711B9">
      <w:pPr>
        <w:ind w:firstLine="720"/>
        <w:rPr>
          <w:rFonts w:ascii="Arial" w:hAnsi="Arial" w:cs="Arial"/>
          <w:sz w:val="20"/>
          <w:szCs w:val="20"/>
        </w:rPr>
      </w:pPr>
      <w:r>
        <w:rPr>
          <w:rFonts w:ascii="Arial" w:hAnsi="Arial" w:cs="Arial"/>
          <w:sz w:val="20"/>
          <w:szCs w:val="20"/>
        </w:rPr>
        <w:t xml:space="preserve">. . .   </w:t>
      </w:r>
      <w:r w:rsidRPr="000711B9">
        <w:rPr>
          <w:rFonts w:ascii="Arial" w:hAnsi="Arial" w:cs="Arial"/>
          <w:sz w:val="20"/>
          <w:szCs w:val="20"/>
        </w:rPr>
        <w:t>Aaron David Miller: Chances are the Middle East is going to look a lot worse when Barack Obama leaves office than when he arrived. How much of that is his fault?</w:t>
      </w:r>
    </w:p>
    <w:p w:rsidR="000711B9" w:rsidRPr="000711B9" w:rsidRDefault="000711B9" w:rsidP="000711B9">
      <w:pPr>
        <w:rPr>
          <w:rFonts w:ascii="Arial" w:hAnsi="Arial" w:cs="Arial"/>
          <w:sz w:val="20"/>
          <w:szCs w:val="20"/>
        </w:rPr>
      </w:pPr>
    </w:p>
    <w:p w:rsidR="000711B9" w:rsidRDefault="000711B9" w:rsidP="000711B9">
      <w:pPr>
        <w:ind w:firstLine="720"/>
        <w:rPr>
          <w:rFonts w:ascii="Arial" w:hAnsi="Arial" w:cs="Arial"/>
          <w:sz w:val="20"/>
          <w:szCs w:val="20"/>
        </w:rPr>
      </w:pPr>
      <w:r w:rsidRPr="000711B9">
        <w:rPr>
          <w:rFonts w:ascii="Arial" w:hAnsi="Arial" w:cs="Arial"/>
          <w:sz w:val="20"/>
          <w:szCs w:val="20"/>
        </w:rPr>
        <w:t xml:space="preserve">Robert </w:t>
      </w:r>
      <w:proofErr w:type="spellStart"/>
      <w:r w:rsidRPr="000711B9">
        <w:rPr>
          <w:rFonts w:ascii="Arial" w:hAnsi="Arial" w:cs="Arial"/>
          <w:sz w:val="20"/>
          <w:szCs w:val="20"/>
        </w:rPr>
        <w:t>Malley</w:t>
      </w:r>
      <w:proofErr w:type="spellEnd"/>
      <w:r w:rsidRPr="000711B9">
        <w:rPr>
          <w:rFonts w:ascii="Arial" w:hAnsi="Arial" w:cs="Arial"/>
          <w:sz w:val="20"/>
          <w:szCs w:val="20"/>
        </w:rPr>
        <w:t xml:space="preserve">: </w:t>
      </w:r>
      <w:r>
        <w:rPr>
          <w:rFonts w:ascii="Arial" w:hAnsi="Arial" w:cs="Arial"/>
          <w:sz w:val="20"/>
          <w:szCs w:val="20"/>
        </w:rPr>
        <w:t xml:space="preserve">   . . .   T</w:t>
      </w:r>
      <w:r w:rsidRPr="000711B9">
        <w:rPr>
          <w:rFonts w:ascii="Arial" w:hAnsi="Arial" w:cs="Arial"/>
          <w:sz w:val="20"/>
          <w:szCs w:val="20"/>
        </w:rPr>
        <w:t xml:space="preserve">he president’s priority — any president’s priority — must be to defend America’s security </w:t>
      </w:r>
      <w:r>
        <w:rPr>
          <w:rFonts w:ascii="Arial" w:hAnsi="Arial" w:cs="Arial"/>
          <w:sz w:val="20"/>
          <w:szCs w:val="20"/>
        </w:rPr>
        <w:t>[</w:t>
      </w:r>
      <w:r w:rsidRPr="000711B9">
        <w:rPr>
          <w:rFonts w:ascii="Arial" w:hAnsi="Arial" w:cs="Arial"/>
          <w:sz w:val="20"/>
          <w:szCs w:val="20"/>
        </w:rPr>
        <w:t>[and]</w:t>
      </w:r>
      <w:r>
        <w:rPr>
          <w:rFonts w:ascii="Arial" w:hAnsi="Arial" w:cs="Arial"/>
          <w:sz w:val="20"/>
          <w:szCs w:val="20"/>
        </w:rPr>
        <w:t>]</w:t>
      </w:r>
      <w:r w:rsidRPr="000711B9">
        <w:rPr>
          <w:rFonts w:ascii="Arial" w:hAnsi="Arial" w:cs="Arial"/>
          <w:sz w:val="20"/>
          <w:szCs w:val="20"/>
        </w:rPr>
        <w:t xml:space="preserve"> the safety and well-being of our citizens. </w:t>
      </w:r>
      <w:r>
        <w:rPr>
          <w:rFonts w:ascii="Arial" w:hAnsi="Arial" w:cs="Arial"/>
          <w:sz w:val="20"/>
          <w:szCs w:val="20"/>
        </w:rPr>
        <w:t xml:space="preserve">   . . .</w:t>
      </w:r>
    </w:p>
    <w:p w:rsidR="000711B9" w:rsidRDefault="000711B9" w:rsidP="000711B9">
      <w:pPr>
        <w:ind w:firstLine="720"/>
        <w:rPr>
          <w:rFonts w:ascii="Arial" w:hAnsi="Arial" w:cs="Arial"/>
          <w:sz w:val="20"/>
          <w:szCs w:val="20"/>
        </w:rPr>
      </w:pPr>
    </w:p>
    <w:p w:rsidR="000711B9" w:rsidRDefault="000711B9" w:rsidP="000711B9">
      <w:pPr>
        <w:ind w:firstLine="720"/>
        <w:rPr>
          <w:rFonts w:ascii="Arial" w:hAnsi="Arial" w:cs="Arial"/>
          <w:sz w:val="20"/>
          <w:szCs w:val="20"/>
        </w:rPr>
      </w:pPr>
    </w:p>
    <w:p w:rsidR="000711B9" w:rsidRPr="000711B9" w:rsidRDefault="000711B9" w:rsidP="000711B9">
      <w:pPr>
        <w:ind w:firstLine="720"/>
        <w:rPr>
          <w:rFonts w:cs="Times New Roman"/>
          <w:color w:val="FF0000"/>
          <w:szCs w:val="24"/>
        </w:rPr>
      </w:pPr>
      <w:r w:rsidRPr="000711B9">
        <w:rPr>
          <w:rFonts w:cs="Times New Roman"/>
          <w:color w:val="FF0000"/>
          <w:szCs w:val="24"/>
        </w:rPr>
        <w:t xml:space="preserve">                    {  Note the aberrant selfishness implied.  }</w:t>
      </w:r>
    </w:p>
    <w:p w:rsidR="000711B9" w:rsidRDefault="000711B9" w:rsidP="000711B9">
      <w:pPr>
        <w:ind w:firstLine="720"/>
        <w:rPr>
          <w:rFonts w:ascii="Arial" w:hAnsi="Arial" w:cs="Arial"/>
          <w:sz w:val="20"/>
          <w:szCs w:val="20"/>
        </w:rPr>
      </w:pPr>
    </w:p>
    <w:p w:rsidR="000711B9" w:rsidRDefault="000711B9" w:rsidP="000711B9">
      <w:pPr>
        <w:ind w:firstLine="720"/>
        <w:rPr>
          <w:rFonts w:ascii="Arial" w:hAnsi="Arial" w:cs="Arial"/>
          <w:sz w:val="20"/>
          <w:szCs w:val="20"/>
        </w:rPr>
      </w:pPr>
    </w:p>
    <w:p w:rsidR="000711B9" w:rsidRPr="000711B9" w:rsidRDefault="000711B9" w:rsidP="00A67962">
      <w:pPr>
        <w:ind w:firstLine="720"/>
        <w:rPr>
          <w:rFonts w:ascii="Arial" w:hAnsi="Arial" w:cs="Arial"/>
          <w:sz w:val="20"/>
          <w:szCs w:val="20"/>
        </w:rPr>
      </w:pPr>
      <w:r>
        <w:rPr>
          <w:rFonts w:ascii="Arial" w:hAnsi="Arial" w:cs="Arial"/>
          <w:sz w:val="20"/>
          <w:szCs w:val="20"/>
        </w:rPr>
        <w:t xml:space="preserve">. . .   </w:t>
      </w:r>
      <w:r w:rsidR="00A67962">
        <w:rPr>
          <w:rFonts w:ascii="Arial" w:hAnsi="Arial" w:cs="Arial"/>
          <w:sz w:val="20"/>
          <w:szCs w:val="20"/>
        </w:rPr>
        <w:t>W</w:t>
      </w:r>
      <w:r w:rsidRPr="000711B9">
        <w:rPr>
          <w:rFonts w:ascii="Arial" w:hAnsi="Arial" w:cs="Arial"/>
          <w:sz w:val="20"/>
          <w:szCs w:val="20"/>
        </w:rPr>
        <w:t xml:space="preserve">hen Obama took office, the United States had roughly 150,000 troops in Iraq — an unsustainable allocation of human and material resources that was harming our global security posture. </w:t>
      </w:r>
      <w:r w:rsidR="00A67962">
        <w:rPr>
          <w:rFonts w:ascii="Arial" w:hAnsi="Arial" w:cs="Arial"/>
          <w:sz w:val="20"/>
          <w:szCs w:val="20"/>
        </w:rPr>
        <w:t xml:space="preserve">   . . .   W</w:t>
      </w:r>
      <w:r w:rsidRPr="000711B9">
        <w:rPr>
          <w:rFonts w:ascii="Arial" w:hAnsi="Arial" w:cs="Arial"/>
          <w:sz w:val="20"/>
          <w:szCs w:val="20"/>
        </w:rPr>
        <w:t xml:space="preserve">e shouldn’t exaggerate the extent to which it can shape the region’s destiny. </w:t>
      </w:r>
    </w:p>
    <w:p w:rsidR="00A67962" w:rsidRDefault="00A67962" w:rsidP="000711B9">
      <w:pPr>
        <w:rPr>
          <w:rFonts w:ascii="Arial" w:hAnsi="Arial" w:cs="Arial"/>
          <w:sz w:val="20"/>
          <w:szCs w:val="20"/>
        </w:rPr>
      </w:pPr>
    </w:p>
    <w:p w:rsidR="000711B9" w:rsidRDefault="000711B9" w:rsidP="00A67962">
      <w:pPr>
        <w:ind w:firstLine="720"/>
        <w:rPr>
          <w:rFonts w:ascii="Arial" w:hAnsi="Arial" w:cs="Arial"/>
          <w:sz w:val="20"/>
          <w:szCs w:val="20"/>
        </w:rPr>
      </w:pPr>
      <w:r w:rsidRPr="000711B9">
        <w:rPr>
          <w:rFonts w:ascii="Arial" w:hAnsi="Arial" w:cs="Arial"/>
          <w:sz w:val="20"/>
          <w:szCs w:val="20"/>
        </w:rPr>
        <w:t xml:space="preserve">External powers have long sought to influence the Middle East, for better and (all too often) for worse. </w:t>
      </w:r>
      <w:r w:rsidR="00A67962">
        <w:rPr>
          <w:rFonts w:ascii="Arial" w:hAnsi="Arial" w:cs="Arial"/>
          <w:sz w:val="20"/>
          <w:szCs w:val="20"/>
        </w:rPr>
        <w:t xml:space="preserve">   . . .     H</w:t>
      </w:r>
      <w:r w:rsidRPr="000711B9">
        <w:rPr>
          <w:rFonts w:ascii="Arial" w:hAnsi="Arial" w:cs="Arial"/>
          <w:sz w:val="20"/>
          <w:szCs w:val="20"/>
        </w:rPr>
        <w:t xml:space="preserve">istory teaches </w:t>
      </w:r>
      <w:r w:rsidR="00A67962">
        <w:rPr>
          <w:rFonts w:ascii="Arial" w:hAnsi="Arial" w:cs="Arial"/>
          <w:sz w:val="20"/>
          <w:szCs w:val="20"/>
        </w:rPr>
        <w:t xml:space="preserve">  . . .  </w:t>
      </w:r>
      <w:r w:rsidRPr="000711B9">
        <w:rPr>
          <w:rFonts w:ascii="Arial" w:hAnsi="Arial" w:cs="Arial"/>
          <w:sz w:val="20"/>
          <w:szCs w:val="20"/>
        </w:rPr>
        <w:t xml:space="preserve">important lessons about the limits of power, particularly when it comes to determining the trajectory or fate of Middle Eastern nations and societies. </w:t>
      </w:r>
      <w:r w:rsidR="00A67962">
        <w:rPr>
          <w:rFonts w:ascii="Arial" w:hAnsi="Arial" w:cs="Arial"/>
          <w:sz w:val="20"/>
          <w:szCs w:val="20"/>
        </w:rPr>
        <w:t xml:space="preserve">  . . .   </w:t>
      </w:r>
    </w:p>
    <w:p w:rsidR="00A67962" w:rsidRDefault="00A67962" w:rsidP="00A67962">
      <w:pPr>
        <w:ind w:firstLine="720"/>
        <w:rPr>
          <w:rFonts w:ascii="Arial" w:hAnsi="Arial" w:cs="Arial"/>
          <w:sz w:val="20"/>
          <w:szCs w:val="20"/>
        </w:rPr>
      </w:pPr>
    </w:p>
    <w:p w:rsidR="00A67962" w:rsidRPr="000711B9" w:rsidRDefault="00A67962" w:rsidP="00A67962">
      <w:pPr>
        <w:ind w:firstLine="720"/>
        <w:rPr>
          <w:rFonts w:ascii="Arial" w:hAnsi="Arial" w:cs="Arial"/>
          <w:sz w:val="20"/>
          <w:szCs w:val="20"/>
        </w:rPr>
      </w:pPr>
    </w:p>
    <w:p w:rsidR="00A67962" w:rsidRDefault="00A67962" w:rsidP="00A67962">
      <w:pPr>
        <w:ind w:firstLine="720"/>
        <w:rPr>
          <w:rFonts w:ascii="Arial" w:hAnsi="Arial" w:cs="Arial"/>
          <w:sz w:val="20"/>
          <w:szCs w:val="20"/>
        </w:rPr>
      </w:pPr>
      <w:r>
        <w:rPr>
          <w:rFonts w:ascii="Arial" w:hAnsi="Arial" w:cs="Arial"/>
          <w:sz w:val="20"/>
          <w:szCs w:val="20"/>
        </w:rPr>
        <w:t xml:space="preserve">. . .   </w:t>
      </w:r>
      <w:r w:rsidR="000711B9" w:rsidRPr="000711B9">
        <w:rPr>
          <w:rFonts w:ascii="Arial" w:hAnsi="Arial" w:cs="Arial"/>
          <w:sz w:val="20"/>
          <w:szCs w:val="20"/>
        </w:rPr>
        <w:t>Let’s not forget that one of the principal drivers of the Arab uprisings was the popular aspiration for self-governa</w:t>
      </w:r>
      <w:r>
        <w:rPr>
          <w:rFonts w:ascii="Arial" w:hAnsi="Arial" w:cs="Arial"/>
          <w:sz w:val="20"/>
          <w:szCs w:val="20"/>
        </w:rPr>
        <w:t>nce, dignity, and authenticity.</w:t>
      </w:r>
    </w:p>
    <w:p w:rsidR="00A67962" w:rsidRDefault="00A67962" w:rsidP="00A67962">
      <w:pPr>
        <w:ind w:firstLine="720"/>
        <w:rPr>
          <w:rFonts w:ascii="Arial" w:hAnsi="Arial" w:cs="Arial"/>
          <w:sz w:val="20"/>
          <w:szCs w:val="20"/>
        </w:rPr>
      </w:pPr>
    </w:p>
    <w:p w:rsidR="00A67962" w:rsidRDefault="000711B9" w:rsidP="00A67962">
      <w:pPr>
        <w:ind w:firstLine="720"/>
        <w:rPr>
          <w:rFonts w:ascii="Arial" w:hAnsi="Arial" w:cs="Arial"/>
          <w:sz w:val="20"/>
          <w:szCs w:val="20"/>
        </w:rPr>
      </w:pPr>
      <w:r w:rsidRPr="000711B9">
        <w:rPr>
          <w:rFonts w:ascii="Arial" w:hAnsi="Arial" w:cs="Arial"/>
          <w:sz w:val="20"/>
          <w:szCs w:val="20"/>
        </w:rPr>
        <w:t xml:space="preserve">It’s hard to see how foreign intervention, however well-intentioned, could be a welcome response to that. </w:t>
      </w:r>
      <w:r w:rsidR="00A67962">
        <w:rPr>
          <w:rFonts w:ascii="Arial" w:hAnsi="Arial" w:cs="Arial"/>
          <w:sz w:val="20"/>
          <w:szCs w:val="20"/>
        </w:rPr>
        <w:t xml:space="preserve">   . . .    </w:t>
      </w:r>
      <w:r w:rsidRPr="000711B9">
        <w:rPr>
          <w:rFonts w:ascii="Arial" w:hAnsi="Arial" w:cs="Arial"/>
          <w:sz w:val="20"/>
          <w:szCs w:val="20"/>
        </w:rPr>
        <w:t>There is enough precedent of ill-fated Western interventions in the Middle East over the past hundred years to fill volumes.</w:t>
      </w:r>
      <w:r w:rsidR="00A67962">
        <w:rPr>
          <w:rFonts w:ascii="Arial" w:hAnsi="Arial" w:cs="Arial"/>
          <w:sz w:val="20"/>
          <w:szCs w:val="20"/>
        </w:rPr>
        <w:t xml:space="preserve">    . . .</w:t>
      </w:r>
    </w:p>
    <w:p w:rsidR="00A67962" w:rsidRDefault="00A67962" w:rsidP="00A67962">
      <w:pPr>
        <w:ind w:firstLine="720"/>
        <w:rPr>
          <w:rFonts w:ascii="Arial" w:hAnsi="Arial" w:cs="Arial"/>
          <w:sz w:val="20"/>
          <w:szCs w:val="20"/>
        </w:rPr>
      </w:pPr>
    </w:p>
    <w:p w:rsidR="00A67962" w:rsidRDefault="00A67962" w:rsidP="00A67962">
      <w:pPr>
        <w:ind w:firstLine="720"/>
        <w:rPr>
          <w:rFonts w:ascii="Arial" w:hAnsi="Arial" w:cs="Arial"/>
          <w:sz w:val="20"/>
          <w:szCs w:val="20"/>
        </w:rPr>
      </w:pPr>
    </w:p>
    <w:p w:rsidR="00A67962" w:rsidRDefault="00A67962" w:rsidP="00A67962">
      <w:pPr>
        <w:ind w:firstLine="720"/>
        <w:rPr>
          <w:rFonts w:ascii="Arial" w:hAnsi="Arial" w:cs="Arial"/>
          <w:sz w:val="20"/>
          <w:szCs w:val="20"/>
        </w:rPr>
      </w:pPr>
      <w:r>
        <w:rPr>
          <w:rFonts w:ascii="Arial" w:hAnsi="Arial" w:cs="Arial"/>
          <w:sz w:val="20"/>
          <w:szCs w:val="20"/>
        </w:rPr>
        <w:t>. . .  A</w:t>
      </w:r>
      <w:r w:rsidR="000711B9" w:rsidRPr="000711B9">
        <w:rPr>
          <w:rFonts w:ascii="Arial" w:hAnsi="Arial" w:cs="Arial"/>
          <w:sz w:val="20"/>
          <w:szCs w:val="20"/>
        </w:rPr>
        <w:t>mid such upheaval and uncertainty, the United States needs to be hardheaded and single-minded about identifying policy goals that serve our core interests without inadvertently drawing us into costly, open-ended conflicts that inevitably will have unforeseen consequences, distract us</w:t>
      </w:r>
      <w:r>
        <w:rPr>
          <w:rFonts w:ascii="Arial" w:hAnsi="Arial" w:cs="Arial"/>
          <w:sz w:val="20"/>
          <w:szCs w:val="20"/>
        </w:rPr>
        <w:t xml:space="preserve">   . . .     backlash   . . .   </w:t>
      </w:r>
      <w:r w:rsidR="000711B9" w:rsidRPr="000711B9">
        <w:rPr>
          <w:rFonts w:ascii="Arial" w:hAnsi="Arial" w:cs="Arial"/>
          <w:sz w:val="20"/>
          <w:szCs w:val="20"/>
        </w:rPr>
        <w:t>making matters worse.</w:t>
      </w:r>
      <w:r>
        <w:rPr>
          <w:rFonts w:ascii="Arial" w:hAnsi="Arial" w:cs="Arial"/>
          <w:sz w:val="20"/>
          <w:szCs w:val="20"/>
        </w:rPr>
        <w:t xml:space="preserve">     . . .</w:t>
      </w:r>
    </w:p>
    <w:p w:rsidR="00A67962" w:rsidRDefault="00A67962" w:rsidP="00A67962">
      <w:pPr>
        <w:ind w:firstLine="720"/>
        <w:rPr>
          <w:rFonts w:ascii="Arial" w:hAnsi="Arial" w:cs="Arial"/>
          <w:sz w:val="20"/>
          <w:szCs w:val="20"/>
        </w:rPr>
      </w:pPr>
    </w:p>
    <w:p w:rsidR="00A67962" w:rsidRPr="000711B9" w:rsidRDefault="00A67962" w:rsidP="00A67962">
      <w:pPr>
        <w:ind w:firstLine="720"/>
        <w:rPr>
          <w:rFonts w:ascii="Arial" w:hAnsi="Arial" w:cs="Arial"/>
          <w:sz w:val="20"/>
          <w:szCs w:val="20"/>
        </w:rPr>
      </w:pPr>
    </w:p>
    <w:p w:rsidR="00A67962" w:rsidRDefault="00A67962" w:rsidP="00A67962">
      <w:pPr>
        <w:ind w:firstLine="720"/>
        <w:rPr>
          <w:rFonts w:ascii="Arial" w:hAnsi="Arial" w:cs="Arial"/>
          <w:sz w:val="20"/>
          <w:szCs w:val="20"/>
        </w:rPr>
      </w:pPr>
      <w:r>
        <w:rPr>
          <w:rFonts w:ascii="Arial" w:hAnsi="Arial" w:cs="Arial"/>
          <w:sz w:val="20"/>
          <w:szCs w:val="20"/>
        </w:rPr>
        <w:t xml:space="preserve">. . .   </w:t>
      </w:r>
      <w:r w:rsidR="000711B9" w:rsidRPr="000711B9">
        <w:rPr>
          <w:rFonts w:ascii="Arial" w:hAnsi="Arial" w:cs="Arial"/>
          <w:sz w:val="20"/>
          <w:szCs w:val="20"/>
        </w:rPr>
        <w:t xml:space="preserve"> Obama focused on ensuring that Iran would not be in a position to develop a nuclear weapon and ridding Syria of its vast chemical weapons arsenal. Both of these things were achieved </w:t>
      </w:r>
      <w:r>
        <w:rPr>
          <w:rFonts w:ascii="Arial" w:hAnsi="Arial" w:cs="Arial"/>
          <w:sz w:val="20"/>
          <w:szCs w:val="20"/>
        </w:rPr>
        <w:t xml:space="preserve">  . . . </w:t>
      </w:r>
    </w:p>
    <w:p w:rsidR="00A67962" w:rsidRDefault="00A67962" w:rsidP="00A67962">
      <w:pPr>
        <w:ind w:firstLine="720"/>
        <w:rPr>
          <w:rFonts w:ascii="Arial" w:hAnsi="Arial" w:cs="Arial"/>
          <w:sz w:val="20"/>
          <w:szCs w:val="20"/>
        </w:rPr>
      </w:pPr>
    </w:p>
    <w:p w:rsidR="00A67962" w:rsidRPr="000711B9" w:rsidRDefault="00A67962" w:rsidP="00A67962">
      <w:pPr>
        <w:ind w:firstLine="720"/>
        <w:rPr>
          <w:rFonts w:ascii="Arial" w:hAnsi="Arial" w:cs="Arial"/>
          <w:sz w:val="20"/>
          <w:szCs w:val="20"/>
        </w:rPr>
      </w:pPr>
    </w:p>
    <w:p w:rsidR="00A67962" w:rsidRDefault="00A67962" w:rsidP="00A67962">
      <w:pPr>
        <w:ind w:firstLine="720"/>
        <w:rPr>
          <w:rFonts w:ascii="Arial" w:hAnsi="Arial" w:cs="Arial"/>
          <w:sz w:val="20"/>
          <w:szCs w:val="20"/>
        </w:rPr>
      </w:pPr>
      <w:r>
        <w:rPr>
          <w:rFonts w:ascii="Arial" w:hAnsi="Arial" w:cs="Arial"/>
          <w:sz w:val="20"/>
          <w:szCs w:val="20"/>
        </w:rPr>
        <w:t xml:space="preserve">. . .   We   . . . .  </w:t>
      </w:r>
      <w:r w:rsidR="000711B9" w:rsidRPr="000711B9">
        <w:rPr>
          <w:rFonts w:ascii="Arial" w:hAnsi="Arial" w:cs="Arial"/>
          <w:sz w:val="20"/>
          <w:szCs w:val="20"/>
        </w:rPr>
        <w:t>should take into account the alternative scenario: an Iran that could have been on the verge of developing a nuclear weapon. It’s difficult to see how Israel, the Gulf, or we would have been more secure under those circumstances.</w:t>
      </w:r>
      <w:r>
        <w:rPr>
          <w:rFonts w:ascii="Arial" w:hAnsi="Arial" w:cs="Arial"/>
          <w:sz w:val="20"/>
          <w:szCs w:val="20"/>
        </w:rPr>
        <w:t xml:space="preserve">   . . .</w:t>
      </w:r>
    </w:p>
    <w:p w:rsidR="00A67962" w:rsidRDefault="00A67962" w:rsidP="00A67962">
      <w:pPr>
        <w:ind w:firstLine="720"/>
        <w:rPr>
          <w:rFonts w:ascii="Arial" w:hAnsi="Arial" w:cs="Arial"/>
          <w:sz w:val="20"/>
          <w:szCs w:val="20"/>
        </w:rPr>
      </w:pPr>
    </w:p>
    <w:p w:rsidR="000711B9" w:rsidRPr="000711B9" w:rsidRDefault="00A67962" w:rsidP="00A67962">
      <w:pPr>
        <w:ind w:firstLine="720"/>
        <w:rPr>
          <w:rFonts w:ascii="Arial" w:hAnsi="Arial" w:cs="Arial"/>
          <w:sz w:val="20"/>
          <w:szCs w:val="20"/>
        </w:rPr>
      </w:pPr>
      <w:r w:rsidRPr="000711B9">
        <w:rPr>
          <w:rFonts w:ascii="Arial" w:hAnsi="Arial" w:cs="Arial"/>
          <w:sz w:val="20"/>
          <w:szCs w:val="20"/>
        </w:rPr>
        <w:t xml:space="preserve"> </w:t>
      </w:r>
    </w:p>
    <w:p w:rsidR="000711B9" w:rsidRPr="000711B9" w:rsidRDefault="00A67962" w:rsidP="00A67962">
      <w:pPr>
        <w:ind w:firstLine="720"/>
        <w:rPr>
          <w:rFonts w:ascii="Arial" w:hAnsi="Arial" w:cs="Arial"/>
          <w:sz w:val="20"/>
          <w:szCs w:val="20"/>
        </w:rPr>
      </w:pPr>
      <w:r>
        <w:rPr>
          <w:rFonts w:ascii="Arial" w:hAnsi="Arial" w:cs="Arial"/>
          <w:sz w:val="20"/>
          <w:szCs w:val="20"/>
        </w:rPr>
        <w:lastRenderedPageBreak/>
        <w:t xml:space="preserve">. . .  </w:t>
      </w:r>
      <w:r w:rsidR="000711B9" w:rsidRPr="000711B9">
        <w:rPr>
          <w:rFonts w:ascii="Arial" w:hAnsi="Arial" w:cs="Arial"/>
          <w:sz w:val="20"/>
          <w:szCs w:val="20"/>
        </w:rPr>
        <w:t xml:space="preserve">ADM: </w:t>
      </w:r>
      <w:r>
        <w:rPr>
          <w:rFonts w:ascii="Arial" w:hAnsi="Arial" w:cs="Arial"/>
          <w:sz w:val="20"/>
          <w:szCs w:val="20"/>
        </w:rPr>
        <w:t xml:space="preserve">   . . .  </w:t>
      </w:r>
      <w:r w:rsidR="000711B9" w:rsidRPr="000711B9">
        <w:rPr>
          <w:rFonts w:ascii="Arial" w:hAnsi="Arial" w:cs="Arial"/>
          <w:sz w:val="20"/>
          <w:szCs w:val="20"/>
        </w:rPr>
        <w:t>Some argue that the key to restoring America’s influence is a more willful application of force.</w:t>
      </w:r>
    </w:p>
    <w:p w:rsidR="000711B9" w:rsidRPr="000711B9" w:rsidRDefault="000711B9" w:rsidP="000711B9">
      <w:pPr>
        <w:rPr>
          <w:rFonts w:ascii="Arial" w:hAnsi="Arial" w:cs="Arial"/>
          <w:sz w:val="20"/>
          <w:szCs w:val="20"/>
        </w:rPr>
      </w:pPr>
    </w:p>
    <w:p w:rsidR="00A67962" w:rsidRPr="000711B9" w:rsidRDefault="000711B9" w:rsidP="00A67962">
      <w:pPr>
        <w:ind w:firstLine="720"/>
        <w:rPr>
          <w:rFonts w:ascii="Arial" w:hAnsi="Arial" w:cs="Arial"/>
          <w:sz w:val="20"/>
          <w:szCs w:val="20"/>
        </w:rPr>
      </w:pPr>
      <w:r w:rsidRPr="000711B9">
        <w:rPr>
          <w:rFonts w:ascii="Arial" w:hAnsi="Arial" w:cs="Arial"/>
          <w:sz w:val="20"/>
          <w:szCs w:val="20"/>
        </w:rPr>
        <w:t xml:space="preserve">RM: </w:t>
      </w:r>
      <w:r w:rsidR="00A67962">
        <w:rPr>
          <w:rFonts w:ascii="Arial" w:hAnsi="Arial" w:cs="Arial"/>
          <w:sz w:val="20"/>
          <w:szCs w:val="20"/>
        </w:rPr>
        <w:t xml:space="preserve">    . . .  </w:t>
      </w:r>
      <w:r w:rsidRPr="000711B9">
        <w:rPr>
          <w:rFonts w:ascii="Arial" w:hAnsi="Arial" w:cs="Arial"/>
          <w:sz w:val="20"/>
          <w:szCs w:val="20"/>
        </w:rPr>
        <w:t>The debate about the use of military force has been clouded by myth after myth</w:t>
      </w:r>
      <w:r w:rsidR="00A67962">
        <w:rPr>
          <w:rFonts w:ascii="Arial" w:hAnsi="Arial" w:cs="Arial"/>
          <w:sz w:val="20"/>
          <w:szCs w:val="20"/>
        </w:rPr>
        <w:t xml:space="preserve">   . . . </w:t>
      </w:r>
    </w:p>
    <w:p w:rsidR="000711B9" w:rsidRDefault="00A67962" w:rsidP="00A67962">
      <w:pPr>
        <w:rPr>
          <w:rFonts w:ascii="Arial" w:hAnsi="Arial" w:cs="Arial"/>
          <w:sz w:val="20"/>
          <w:szCs w:val="20"/>
        </w:rPr>
      </w:pPr>
      <w:r>
        <w:rPr>
          <w:rFonts w:ascii="Arial" w:hAnsi="Arial" w:cs="Arial"/>
          <w:sz w:val="20"/>
          <w:szCs w:val="20"/>
        </w:rPr>
        <w:t>T</w:t>
      </w:r>
      <w:r w:rsidR="000711B9" w:rsidRPr="000711B9">
        <w:rPr>
          <w:rFonts w:ascii="Arial" w:hAnsi="Arial" w:cs="Arial"/>
          <w:sz w:val="20"/>
          <w:szCs w:val="20"/>
        </w:rPr>
        <w:t>here’s this false belief among some that U.S. influence on local decision-making directly correlates with the scale of our military presence.</w:t>
      </w:r>
      <w:r>
        <w:rPr>
          <w:rFonts w:ascii="Arial" w:hAnsi="Arial" w:cs="Arial"/>
          <w:sz w:val="20"/>
          <w:szCs w:val="20"/>
        </w:rPr>
        <w:t xml:space="preserve"> </w:t>
      </w:r>
      <w:r w:rsidR="000711B9" w:rsidRPr="000711B9">
        <w:rPr>
          <w:rFonts w:ascii="Arial" w:hAnsi="Arial" w:cs="Arial"/>
          <w:sz w:val="20"/>
          <w:szCs w:val="20"/>
        </w:rPr>
        <w:t xml:space="preserve"> It’s a belief that somehow survives decades of contrary experience in country after country. </w:t>
      </w:r>
      <w:r>
        <w:rPr>
          <w:rFonts w:ascii="Arial" w:hAnsi="Arial" w:cs="Arial"/>
          <w:sz w:val="20"/>
          <w:szCs w:val="20"/>
        </w:rPr>
        <w:t xml:space="preserve">    . . .   </w:t>
      </w:r>
    </w:p>
    <w:p w:rsidR="00A67962" w:rsidRDefault="00A67962" w:rsidP="00A67962">
      <w:pPr>
        <w:rPr>
          <w:rFonts w:ascii="Arial" w:hAnsi="Arial" w:cs="Arial"/>
          <w:sz w:val="20"/>
          <w:szCs w:val="20"/>
        </w:rPr>
      </w:pPr>
    </w:p>
    <w:p w:rsidR="00A67962" w:rsidRPr="000711B9" w:rsidRDefault="00A67962" w:rsidP="00A67962">
      <w:pPr>
        <w:rPr>
          <w:rFonts w:ascii="Arial" w:hAnsi="Arial" w:cs="Arial"/>
          <w:sz w:val="20"/>
          <w:szCs w:val="20"/>
        </w:rPr>
      </w:pPr>
    </w:p>
    <w:p w:rsidR="000711B9" w:rsidRPr="000711B9" w:rsidRDefault="00A67962" w:rsidP="00A67962">
      <w:pPr>
        <w:ind w:firstLine="720"/>
        <w:rPr>
          <w:rFonts w:ascii="Arial" w:hAnsi="Arial" w:cs="Arial"/>
          <w:sz w:val="20"/>
          <w:szCs w:val="20"/>
        </w:rPr>
      </w:pPr>
      <w:r>
        <w:rPr>
          <w:rFonts w:ascii="Arial" w:hAnsi="Arial" w:cs="Arial"/>
          <w:sz w:val="20"/>
          <w:szCs w:val="20"/>
        </w:rPr>
        <w:t xml:space="preserve">. . .  </w:t>
      </w:r>
      <w:r w:rsidR="000711B9" w:rsidRPr="000711B9">
        <w:rPr>
          <w:rFonts w:ascii="Arial" w:hAnsi="Arial" w:cs="Arial"/>
          <w:sz w:val="20"/>
          <w:szCs w:val="20"/>
        </w:rPr>
        <w:t xml:space="preserve">ADM: </w:t>
      </w:r>
      <w:r>
        <w:rPr>
          <w:rFonts w:ascii="Arial" w:hAnsi="Arial" w:cs="Arial"/>
          <w:sz w:val="20"/>
          <w:szCs w:val="20"/>
        </w:rPr>
        <w:t xml:space="preserve">  . . .    W</w:t>
      </w:r>
      <w:r w:rsidR="000711B9" w:rsidRPr="000711B9">
        <w:rPr>
          <w:rFonts w:ascii="Arial" w:hAnsi="Arial" w:cs="Arial"/>
          <w:sz w:val="20"/>
          <w:szCs w:val="20"/>
        </w:rPr>
        <w:t>hat would you say to those who charge you are blindly trusting the Russians now?</w:t>
      </w:r>
    </w:p>
    <w:p w:rsidR="000711B9" w:rsidRPr="000711B9" w:rsidRDefault="000711B9" w:rsidP="000711B9">
      <w:pPr>
        <w:rPr>
          <w:rFonts w:ascii="Arial" w:hAnsi="Arial" w:cs="Arial"/>
          <w:sz w:val="20"/>
          <w:szCs w:val="20"/>
        </w:rPr>
      </w:pPr>
    </w:p>
    <w:p w:rsidR="00E32D13" w:rsidRDefault="000711B9" w:rsidP="00E32D13">
      <w:pPr>
        <w:ind w:firstLine="720"/>
        <w:rPr>
          <w:rFonts w:ascii="Arial" w:hAnsi="Arial" w:cs="Arial"/>
          <w:sz w:val="20"/>
          <w:szCs w:val="20"/>
        </w:rPr>
      </w:pPr>
      <w:r w:rsidRPr="000711B9">
        <w:rPr>
          <w:rFonts w:ascii="Arial" w:hAnsi="Arial" w:cs="Arial"/>
          <w:sz w:val="20"/>
          <w:szCs w:val="20"/>
        </w:rPr>
        <w:t xml:space="preserve">RM: </w:t>
      </w:r>
      <w:r w:rsidR="00A67962">
        <w:rPr>
          <w:rFonts w:ascii="Arial" w:hAnsi="Arial" w:cs="Arial"/>
          <w:sz w:val="20"/>
          <w:szCs w:val="20"/>
        </w:rPr>
        <w:t xml:space="preserve">   . . .      W</w:t>
      </w:r>
      <w:r w:rsidRPr="000711B9">
        <w:rPr>
          <w:rFonts w:ascii="Arial" w:hAnsi="Arial" w:cs="Arial"/>
          <w:sz w:val="20"/>
          <w:szCs w:val="20"/>
        </w:rPr>
        <w:t xml:space="preserve">e can’t be sure whether doing more militarily in Syria would have led to a better or worse outcome </w:t>
      </w:r>
      <w:r w:rsidR="00E32D13">
        <w:rPr>
          <w:rFonts w:ascii="Arial" w:hAnsi="Arial" w:cs="Arial"/>
          <w:sz w:val="20"/>
          <w:szCs w:val="20"/>
        </w:rPr>
        <w:t xml:space="preserve">   . . .   </w:t>
      </w:r>
    </w:p>
    <w:p w:rsidR="00E32D13" w:rsidRDefault="00E32D13" w:rsidP="00E32D13">
      <w:pPr>
        <w:ind w:firstLine="720"/>
        <w:rPr>
          <w:rFonts w:ascii="Arial" w:hAnsi="Arial" w:cs="Arial"/>
          <w:sz w:val="20"/>
          <w:szCs w:val="20"/>
        </w:rPr>
      </w:pPr>
    </w:p>
    <w:p w:rsidR="00E32D13" w:rsidRPr="000711B9" w:rsidRDefault="00E32D13" w:rsidP="00E32D13">
      <w:pPr>
        <w:ind w:firstLine="720"/>
        <w:rPr>
          <w:rFonts w:ascii="Arial" w:hAnsi="Arial" w:cs="Arial"/>
          <w:sz w:val="20"/>
          <w:szCs w:val="20"/>
        </w:rPr>
      </w:pPr>
    </w:p>
    <w:p w:rsidR="00885AA7" w:rsidRDefault="00E32D13" w:rsidP="00E32D13">
      <w:pPr>
        <w:ind w:firstLine="720"/>
        <w:rPr>
          <w:rFonts w:ascii="Arial" w:hAnsi="Arial" w:cs="Arial"/>
          <w:sz w:val="20"/>
          <w:szCs w:val="20"/>
        </w:rPr>
      </w:pPr>
      <w:r>
        <w:rPr>
          <w:rFonts w:ascii="Arial" w:hAnsi="Arial" w:cs="Arial"/>
          <w:sz w:val="20"/>
          <w:szCs w:val="20"/>
        </w:rPr>
        <w:t xml:space="preserve">. . .    </w:t>
      </w:r>
      <w:r w:rsidR="000711B9" w:rsidRPr="000711B9">
        <w:rPr>
          <w:rFonts w:ascii="Arial" w:hAnsi="Arial" w:cs="Arial"/>
          <w:sz w:val="20"/>
          <w:szCs w:val="20"/>
        </w:rPr>
        <w:t>I believe that the stage is being set for a more realistic, more honest, and ultimately healthier relationship with both our regional allies and our regional foes — withdrawing the bulk of our fighting force from Iraq; avoiding new, open-ended military entanglements; steering clear of the budding sectarian proxy war</w:t>
      </w:r>
      <w:r>
        <w:rPr>
          <w:rFonts w:ascii="Arial" w:hAnsi="Arial" w:cs="Arial"/>
          <w:sz w:val="20"/>
          <w:szCs w:val="20"/>
        </w:rPr>
        <w:t xml:space="preserve">   . . .   </w:t>
      </w:r>
      <w:r w:rsidR="000711B9" w:rsidRPr="000711B9">
        <w:rPr>
          <w:rFonts w:ascii="Arial" w:hAnsi="Arial" w:cs="Arial"/>
          <w:sz w:val="20"/>
          <w:szCs w:val="20"/>
        </w:rPr>
        <w:t>defusing potentially catastrophic tensions over Iran’s nuclear program; leading multilateral diplomatic efforts; and, above all, remaining focused on promoting our core interests, loyal to our partners but also truthful to our values. That would not be such a bad place for us to end. And it wouldn’t be such a bad place for the next team to start.</w:t>
      </w:r>
    </w:p>
    <w:p w:rsidR="000711B9" w:rsidRDefault="000711B9" w:rsidP="000711B9">
      <w:pPr>
        <w:rPr>
          <w:rFonts w:ascii="Arial" w:hAnsi="Arial" w:cs="Arial"/>
          <w:sz w:val="20"/>
          <w:szCs w:val="20"/>
        </w:rPr>
      </w:pPr>
    </w:p>
    <w:p w:rsidR="000711B9" w:rsidRPr="000711B9" w:rsidRDefault="000711B9" w:rsidP="000711B9">
      <w:pPr>
        <w:ind w:firstLine="720"/>
        <w:rPr>
          <w:rFonts w:cs="Times New Roman"/>
          <w:sz w:val="20"/>
          <w:szCs w:val="20"/>
        </w:rPr>
      </w:pPr>
      <w:r w:rsidRPr="000711B9">
        <w:rPr>
          <w:rFonts w:cs="Times New Roman"/>
          <w:sz w:val="20"/>
          <w:szCs w:val="20"/>
        </w:rPr>
        <w:t>--- http://foreignpolicy.com/2016/08/15/a-defense-of-obamas-middle-east-balancing-act-syria-russia-iran-nsc/</w:t>
      </w:r>
    </w:p>
    <w:p w:rsidR="000711B9" w:rsidRDefault="000711B9" w:rsidP="000711B9">
      <w:pPr>
        <w:rPr>
          <w:rFonts w:ascii="Arial" w:hAnsi="Arial" w:cs="Arial"/>
          <w:sz w:val="20"/>
          <w:szCs w:val="20"/>
        </w:rPr>
      </w:pPr>
    </w:p>
    <w:p w:rsidR="00885AA7" w:rsidRDefault="00885AA7" w:rsidP="00885AA7">
      <w:pPr>
        <w:rPr>
          <w:rFonts w:ascii="Arial" w:hAnsi="Arial" w:cs="Arial"/>
          <w:sz w:val="20"/>
          <w:szCs w:val="20"/>
        </w:rPr>
      </w:pPr>
    </w:p>
    <w:p w:rsidR="00885AA7" w:rsidRDefault="00885AA7" w:rsidP="00885AA7">
      <w:pPr>
        <w:rPr>
          <w:rFonts w:ascii="Arial" w:hAnsi="Arial" w:cs="Arial"/>
          <w:sz w:val="20"/>
          <w:szCs w:val="20"/>
        </w:rPr>
      </w:pPr>
    </w:p>
    <w:p w:rsidR="00CA110B" w:rsidRDefault="00CA110B" w:rsidP="00B27AC6">
      <w:pPr>
        <w:rPr>
          <w:rFonts w:ascii="Arial" w:hAnsi="Arial" w:cs="Arial"/>
          <w:sz w:val="20"/>
          <w:szCs w:val="20"/>
        </w:rPr>
      </w:pPr>
    </w:p>
    <w:p w:rsidR="00CA110B" w:rsidRDefault="00CA110B" w:rsidP="00B27AC6">
      <w:pPr>
        <w:rPr>
          <w:rFonts w:ascii="Arial" w:hAnsi="Arial" w:cs="Arial"/>
          <w:sz w:val="20"/>
          <w:szCs w:val="20"/>
        </w:rPr>
      </w:pPr>
    </w:p>
    <w:p w:rsidR="00CA110B" w:rsidRDefault="00CA110B" w:rsidP="00B27AC6">
      <w:pPr>
        <w:rPr>
          <w:rFonts w:ascii="Arial" w:hAnsi="Arial" w:cs="Arial"/>
          <w:sz w:val="20"/>
          <w:szCs w:val="20"/>
        </w:rPr>
      </w:pPr>
    </w:p>
    <w:p w:rsidR="00CA110B" w:rsidRDefault="00CA110B" w:rsidP="00B27AC6">
      <w:pPr>
        <w:rPr>
          <w:rFonts w:ascii="Arial" w:hAnsi="Arial" w:cs="Arial"/>
          <w:sz w:val="20"/>
          <w:szCs w:val="20"/>
        </w:rPr>
      </w:pPr>
    </w:p>
    <w:p w:rsidR="00CA110B" w:rsidRDefault="00CA110B" w:rsidP="00B27AC6">
      <w:pPr>
        <w:rPr>
          <w:rFonts w:ascii="Arial" w:hAnsi="Arial" w:cs="Arial"/>
          <w:sz w:val="20"/>
          <w:szCs w:val="20"/>
        </w:rPr>
      </w:pPr>
    </w:p>
    <w:p w:rsidR="00CA110B" w:rsidRDefault="00CA110B" w:rsidP="00B27AC6">
      <w:pPr>
        <w:rPr>
          <w:rFonts w:ascii="Arial" w:hAnsi="Arial" w:cs="Arial"/>
          <w:sz w:val="20"/>
          <w:szCs w:val="20"/>
        </w:rPr>
      </w:pPr>
    </w:p>
    <w:p w:rsidR="00B27AC6" w:rsidRPr="00CA110B" w:rsidRDefault="00B27AC6" w:rsidP="00B27AC6">
      <w:pPr>
        <w:rPr>
          <w:rFonts w:cs="Times New Roman"/>
          <w:sz w:val="28"/>
          <w:szCs w:val="28"/>
        </w:rPr>
      </w:pPr>
      <w:r w:rsidRPr="00CA110B">
        <w:rPr>
          <w:rFonts w:cs="Times New Roman"/>
          <w:sz w:val="28"/>
          <w:szCs w:val="28"/>
        </w:rPr>
        <w:t>The Decay of the Syrian Regime is Much Worse Than You Think</w:t>
      </w:r>
    </w:p>
    <w:p w:rsidR="00CA110B" w:rsidRDefault="00E32D13" w:rsidP="00E32D13">
      <w:pPr>
        <w:rPr>
          <w:rFonts w:ascii="Arial" w:hAnsi="Arial" w:cs="Arial"/>
          <w:sz w:val="20"/>
          <w:szCs w:val="20"/>
        </w:rPr>
      </w:pPr>
      <w:r>
        <w:rPr>
          <w:rFonts w:ascii="Arial" w:hAnsi="Arial" w:cs="Arial"/>
          <w:sz w:val="20"/>
          <w:szCs w:val="20"/>
        </w:rPr>
        <w:t xml:space="preserve">Tobias Schneider   -   War on the Rocks    -     </w:t>
      </w:r>
      <w:r w:rsidRPr="00E32D13">
        <w:rPr>
          <w:rFonts w:ascii="Arial" w:hAnsi="Arial" w:cs="Arial"/>
          <w:sz w:val="20"/>
          <w:szCs w:val="20"/>
        </w:rPr>
        <w:t>August 31, 2016</w:t>
      </w:r>
    </w:p>
    <w:p w:rsidR="00CA110B" w:rsidRDefault="00CA110B" w:rsidP="00B27AC6">
      <w:pPr>
        <w:rPr>
          <w:rFonts w:ascii="Arial" w:hAnsi="Arial" w:cs="Arial"/>
          <w:sz w:val="20"/>
          <w:szCs w:val="20"/>
        </w:rPr>
      </w:pPr>
    </w:p>
    <w:p w:rsidR="00E32D13" w:rsidRDefault="00E32D13" w:rsidP="00B27AC6">
      <w:pPr>
        <w:rPr>
          <w:rFonts w:ascii="Arial" w:hAnsi="Arial" w:cs="Arial"/>
          <w:sz w:val="20"/>
          <w:szCs w:val="20"/>
        </w:rPr>
      </w:pPr>
    </w:p>
    <w:p w:rsidR="00B27AC6" w:rsidRDefault="00B27AC6" w:rsidP="00E32D13">
      <w:pPr>
        <w:ind w:firstLine="720"/>
        <w:rPr>
          <w:rFonts w:ascii="Arial" w:hAnsi="Arial" w:cs="Arial"/>
          <w:sz w:val="20"/>
          <w:szCs w:val="20"/>
        </w:rPr>
      </w:pPr>
      <w:r w:rsidRPr="00B27AC6">
        <w:rPr>
          <w:rFonts w:ascii="Arial" w:hAnsi="Arial" w:cs="Arial"/>
          <w:sz w:val="20"/>
          <w:szCs w:val="20"/>
        </w:rPr>
        <w:t xml:space="preserve">In a recent interview conducted by Aaron David Miller for Foreign Policy, Robert </w:t>
      </w:r>
      <w:proofErr w:type="spellStart"/>
      <w:r w:rsidRPr="00B27AC6">
        <w:rPr>
          <w:rFonts w:ascii="Arial" w:hAnsi="Arial" w:cs="Arial"/>
          <w:sz w:val="20"/>
          <w:szCs w:val="20"/>
        </w:rPr>
        <w:t>Malley</w:t>
      </w:r>
      <w:proofErr w:type="spellEnd"/>
      <w:r w:rsidRPr="00B27AC6">
        <w:rPr>
          <w:rFonts w:ascii="Arial" w:hAnsi="Arial" w:cs="Arial"/>
          <w:sz w:val="20"/>
          <w:szCs w:val="20"/>
        </w:rPr>
        <w:t xml:space="preserve">, one of the president’s most trusted advisors on the Middle East, once again enumerated the competing priorities of U.S. Syria policy: the need to balance humanitarian concerns with the desire to “preserve state institutions” and avoid a power vacuum </w:t>
      </w:r>
      <w:r w:rsidR="00E32D13">
        <w:rPr>
          <w:rFonts w:ascii="Arial" w:hAnsi="Arial" w:cs="Arial"/>
          <w:sz w:val="20"/>
          <w:szCs w:val="20"/>
        </w:rPr>
        <w:t xml:space="preserve">    . . .    </w:t>
      </w:r>
    </w:p>
    <w:p w:rsidR="00E32D13" w:rsidRDefault="00E32D13" w:rsidP="00E32D13">
      <w:pPr>
        <w:ind w:firstLine="720"/>
        <w:rPr>
          <w:rFonts w:ascii="Arial" w:hAnsi="Arial" w:cs="Arial"/>
          <w:sz w:val="20"/>
          <w:szCs w:val="20"/>
        </w:rPr>
      </w:pPr>
    </w:p>
    <w:p w:rsidR="00E32D13" w:rsidRPr="00B27AC6" w:rsidRDefault="00E32D13" w:rsidP="00E32D13">
      <w:pPr>
        <w:ind w:firstLine="720"/>
        <w:rPr>
          <w:rFonts w:ascii="Arial" w:hAnsi="Arial" w:cs="Arial"/>
          <w:sz w:val="20"/>
          <w:szCs w:val="20"/>
        </w:rPr>
      </w:pPr>
    </w:p>
    <w:p w:rsidR="00E32D13" w:rsidRDefault="00E32D13" w:rsidP="00E32D13">
      <w:pPr>
        <w:ind w:firstLine="720"/>
        <w:rPr>
          <w:rFonts w:ascii="Arial" w:hAnsi="Arial" w:cs="Arial"/>
          <w:sz w:val="20"/>
          <w:szCs w:val="20"/>
        </w:rPr>
      </w:pPr>
      <w:r>
        <w:rPr>
          <w:rFonts w:ascii="Arial" w:hAnsi="Arial" w:cs="Arial"/>
          <w:sz w:val="20"/>
          <w:szCs w:val="20"/>
        </w:rPr>
        <w:t xml:space="preserve">. . .    </w:t>
      </w:r>
      <w:r w:rsidR="00B27AC6" w:rsidRPr="00B27AC6">
        <w:rPr>
          <w:rFonts w:ascii="Arial" w:hAnsi="Arial" w:cs="Arial"/>
          <w:sz w:val="20"/>
          <w:szCs w:val="20"/>
        </w:rPr>
        <w:t>Over the past three years in particular, this line of argument has not only been a mainstay those supporting a carefully calibrated, limited U.S. Syria policy</w:t>
      </w:r>
      <w:r>
        <w:rPr>
          <w:rFonts w:ascii="Arial" w:hAnsi="Arial" w:cs="Arial"/>
          <w:sz w:val="20"/>
          <w:szCs w:val="20"/>
        </w:rPr>
        <w:t xml:space="preserve"> </w:t>
      </w:r>
      <w:r w:rsidR="00B27AC6" w:rsidRPr="00B27AC6">
        <w:rPr>
          <w:rFonts w:ascii="Arial" w:hAnsi="Arial" w:cs="Arial"/>
          <w:sz w:val="20"/>
          <w:szCs w:val="20"/>
        </w:rPr>
        <w:t xml:space="preserve"> in line </w:t>
      </w:r>
      <w:r>
        <w:rPr>
          <w:rFonts w:ascii="Arial" w:hAnsi="Arial" w:cs="Arial"/>
          <w:sz w:val="20"/>
          <w:szCs w:val="20"/>
        </w:rPr>
        <w:t xml:space="preserve">  . . .  </w:t>
      </w:r>
      <w:r w:rsidR="00B27AC6" w:rsidRPr="00B27AC6">
        <w:rPr>
          <w:rFonts w:ascii="Arial" w:hAnsi="Arial" w:cs="Arial"/>
          <w:sz w:val="20"/>
          <w:szCs w:val="20"/>
        </w:rPr>
        <w:t xml:space="preserve">a number of commentators writing </w:t>
      </w:r>
      <w:r>
        <w:rPr>
          <w:rFonts w:ascii="Arial" w:hAnsi="Arial" w:cs="Arial"/>
          <w:sz w:val="20"/>
          <w:szCs w:val="20"/>
        </w:rPr>
        <w:t xml:space="preserve">   . . .   </w:t>
      </w:r>
      <w:r w:rsidR="00B27AC6" w:rsidRPr="00B27AC6">
        <w:rPr>
          <w:rFonts w:ascii="Arial" w:hAnsi="Arial" w:cs="Arial"/>
          <w:sz w:val="20"/>
          <w:szCs w:val="20"/>
        </w:rPr>
        <w:t xml:space="preserve">in defense of Damascus. </w:t>
      </w:r>
      <w:r>
        <w:rPr>
          <w:rFonts w:ascii="Arial" w:hAnsi="Arial" w:cs="Arial"/>
          <w:sz w:val="20"/>
          <w:szCs w:val="20"/>
        </w:rPr>
        <w:t xml:space="preserve">    . . .    </w:t>
      </w:r>
    </w:p>
    <w:p w:rsidR="00E32D13" w:rsidRPr="00B27AC6" w:rsidRDefault="00E32D13" w:rsidP="00E32D13">
      <w:pPr>
        <w:ind w:firstLine="720"/>
        <w:rPr>
          <w:rFonts w:ascii="Arial" w:hAnsi="Arial" w:cs="Arial"/>
          <w:sz w:val="20"/>
          <w:szCs w:val="20"/>
        </w:rPr>
      </w:pPr>
    </w:p>
    <w:p w:rsidR="00E32D13" w:rsidRDefault="00E32D13" w:rsidP="00B27AC6">
      <w:pPr>
        <w:rPr>
          <w:rFonts w:ascii="Arial" w:hAnsi="Arial" w:cs="Arial"/>
          <w:sz w:val="20"/>
          <w:szCs w:val="20"/>
        </w:rPr>
      </w:pPr>
    </w:p>
    <w:p w:rsidR="00B27AC6" w:rsidRPr="00B27AC6" w:rsidRDefault="00E32D13" w:rsidP="00E32D13">
      <w:pPr>
        <w:ind w:firstLine="720"/>
        <w:rPr>
          <w:rFonts w:ascii="Arial" w:hAnsi="Arial" w:cs="Arial"/>
          <w:sz w:val="20"/>
          <w:szCs w:val="20"/>
        </w:rPr>
      </w:pPr>
      <w:r>
        <w:rPr>
          <w:rFonts w:ascii="Arial" w:hAnsi="Arial" w:cs="Arial"/>
          <w:sz w:val="20"/>
          <w:szCs w:val="20"/>
        </w:rPr>
        <w:t xml:space="preserve">. . .   </w:t>
      </w:r>
      <w:r w:rsidR="00B27AC6" w:rsidRPr="00B27AC6">
        <w:rPr>
          <w:rFonts w:ascii="Arial" w:hAnsi="Arial" w:cs="Arial"/>
          <w:sz w:val="20"/>
          <w:szCs w:val="20"/>
        </w:rPr>
        <w:t>By late July, Assad appeared to crumble under the cumulative weight of years of slow attrition and defection, triggering a combined Russian and Iranian intervention seeking to reverse the regime’s fortunes. By February of this year, analysts inside as well as outside government agreed — they had largely succeeded in their attempt.</w:t>
      </w:r>
    </w:p>
    <w:p w:rsidR="00B27AC6" w:rsidRPr="00B27AC6" w:rsidRDefault="00B27AC6" w:rsidP="00B27AC6">
      <w:pPr>
        <w:rPr>
          <w:rFonts w:ascii="Arial" w:hAnsi="Arial" w:cs="Arial"/>
          <w:sz w:val="20"/>
          <w:szCs w:val="20"/>
        </w:rPr>
      </w:pPr>
    </w:p>
    <w:p w:rsidR="00E32D13" w:rsidRDefault="00B27AC6" w:rsidP="00E32D13">
      <w:pPr>
        <w:ind w:firstLine="720"/>
        <w:rPr>
          <w:rFonts w:ascii="Arial" w:hAnsi="Arial" w:cs="Arial"/>
          <w:sz w:val="20"/>
          <w:szCs w:val="20"/>
        </w:rPr>
      </w:pPr>
      <w:r w:rsidRPr="00B27AC6">
        <w:rPr>
          <w:rFonts w:ascii="Arial" w:hAnsi="Arial" w:cs="Arial"/>
          <w:sz w:val="20"/>
          <w:szCs w:val="20"/>
        </w:rPr>
        <w:lastRenderedPageBreak/>
        <w:t xml:space="preserve">Having spent years researching and tracking the regime’s armed forces, I disagree. As far as attempts of estimating regime strengths go, observers suffer from analytical shortcomings. They overemphasize absolute number of soldiers fielded as well as square miles of territory held </w:t>
      </w:r>
      <w:r w:rsidR="00E32D13">
        <w:rPr>
          <w:rFonts w:ascii="Arial" w:hAnsi="Arial" w:cs="Arial"/>
          <w:sz w:val="20"/>
          <w:szCs w:val="20"/>
        </w:rPr>
        <w:t xml:space="preserve">  . . .  </w:t>
      </w:r>
      <w:r w:rsidRPr="00B27AC6">
        <w:rPr>
          <w:rFonts w:ascii="Arial" w:hAnsi="Arial" w:cs="Arial"/>
          <w:sz w:val="20"/>
          <w:szCs w:val="20"/>
        </w:rPr>
        <w:t xml:space="preserve"> in favor of softer measures of government reach and control, from economic and governance issues to qualita</w:t>
      </w:r>
      <w:r w:rsidR="00E32D13">
        <w:rPr>
          <w:rFonts w:ascii="Arial" w:hAnsi="Arial" w:cs="Arial"/>
          <w:sz w:val="20"/>
          <w:szCs w:val="20"/>
        </w:rPr>
        <w:t>tive differentiation of forces.</w:t>
      </w:r>
    </w:p>
    <w:p w:rsidR="00E32D13" w:rsidRDefault="00E32D13" w:rsidP="00E32D13">
      <w:pPr>
        <w:ind w:firstLine="720"/>
        <w:rPr>
          <w:rFonts w:ascii="Arial" w:hAnsi="Arial" w:cs="Arial"/>
          <w:sz w:val="20"/>
          <w:szCs w:val="20"/>
        </w:rPr>
      </w:pPr>
    </w:p>
    <w:p w:rsidR="00B27AC6" w:rsidRPr="00B27AC6" w:rsidRDefault="00B27AC6" w:rsidP="00E32D13">
      <w:pPr>
        <w:ind w:firstLine="720"/>
        <w:rPr>
          <w:rFonts w:ascii="Arial" w:hAnsi="Arial" w:cs="Arial"/>
          <w:sz w:val="20"/>
          <w:szCs w:val="20"/>
        </w:rPr>
      </w:pPr>
      <w:r w:rsidRPr="00B27AC6">
        <w:rPr>
          <w:rFonts w:ascii="Arial" w:hAnsi="Arial" w:cs="Arial"/>
          <w:sz w:val="20"/>
          <w:szCs w:val="20"/>
        </w:rPr>
        <w:t>As the regime deteriorates, so does its force structure. Yet, if our state-building adventures in Iraq and Afghanistan taught us anything, it was not to fall for the formal trappings of weak state institutions and to ignore color-coded maps informed by faulty metrics. At its heart, a civil war is almost always a dispute over the basic premises of communal life and the institutions that structure it. As such, internal government dynamics are at least as important as battlefield successes and the movement of frontlines. So unless Syria is soon going to run out of fighting-age males, small arms, or pick-up trucks, we better start paying attention to structural dynamics underpinning a conflict that has now raged for more than five years.</w:t>
      </w:r>
    </w:p>
    <w:p w:rsidR="00B27AC6" w:rsidRPr="00B27AC6" w:rsidRDefault="00E32D13" w:rsidP="00B27AC6">
      <w:pPr>
        <w:rPr>
          <w:rFonts w:ascii="Arial" w:hAnsi="Arial" w:cs="Arial"/>
          <w:sz w:val="20"/>
          <w:szCs w:val="20"/>
        </w:rPr>
      </w:pPr>
      <w:r>
        <w:rPr>
          <w:rFonts w:ascii="Arial" w:hAnsi="Arial" w:cs="Arial"/>
          <w:sz w:val="20"/>
          <w:szCs w:val="20"/>
        </w:rPr>
        <w:t xml:space="preserve"> </w:t>
      </w:r>
    </w:p>
    <w:p w:rsidR="00E32D13" w:rsidRDefault="00B27AC6" w:rsidP="00E32D13">
      <w:pPr>
        <w:ind w:firstLine="720"/>
        <w:rPr>
          <w:rFonts w:ascii="Arial" w:hAnsi="Arial" w:cs="Arial"/>
          <w:sz w:val="20"/>
          <w:szCs w:val="20"/>
        </w:rPr>
      </w:pPr>
      <w:r w:rsidRPr="00B27AC6">
        <w:rPr>
          <w:rFonts w:ascii="Arial" w:hAnsi="Arial" w:cs="Arial"/>
          <w:sz w:val="20"/>
          <w:szCs w:val="20"/>
        </w:rPr>
        <w:t>Indeed, after five years of war, the regime’s force structure today is not entirely different from that of opposition militias. While much better supplied by the Syria Arab Army’s still-standing logistics skeleton, the government’s fighting force today consists of a dizzying array of hyper-local militias aligned with various factions, domestic and foreig</w:t>
      </w:r>
      <w:r w:rsidR="00E32D13">
        <w:rPr>
          <w:rFonts w:ascii="Arial" w:hAnsi="Arial" w:cs="Arial"/>
          <w:sz w:val="20"/>
          <w:szCs w:val="20"/>
        </w:rPr>
        <w:t>n sponsors, and local warlords.</w:t>
      </w:r>
    </w:p>
    <w:p w:rsidR="00E32D13" w:rsidRDefault="00E32D13" w:rsidP="00E32D13">
      <w:pPr>
        <w:ind w:firstLine="720"/>
        <w:rPr>
          <w:rFonts w:ascii="Arial" w:hAnsi="Arial" w:cs="Arial"/>
          <w:sz w:val="20"/>
          <w:szCs w:val="20"/>
        </w:rPr>
      </w:pPr>
    </w:p>
    <w:p w:rsidR="00E32D13" w:rsidRDefault="00B27AC6" w:rsidP="00E32D13">
      <w:pPr>
        <w:ind w:firstLine="720"/>
        <w:rPr>
          <w:rFonts w:ascii="Arial" w:hAnsi="Arial" w:cs="Arial"/>
          <w:sz w:val="20"/>
          <w:szCs w:val="20"/>
        </w:rPr>
      </w:pPr>
      <w:proofErr w:type="spellStart"/>
      <w:r w:rsidRPr="00B27AC6">
        <w:rPr>
          <w:rFonts w:ascii="Arial" w:hAnsi="Arial" w:cs="Arial"/>
          <w:sz w:val="20"/>
          <w:szCs w:val="20"/>
        </w:rPr>
        <w:t>Aymenn</w:t>
      </w:r>
      <w:proofErr w:type="spellEnd"/>
      <w:r w:rsidRPr="00B27AC6">
        <w:rPr>
          <w:rFonts w:ascii="Arial" w:hAnsi="Arial" w:cs="Arial"/>
          <w:sz w:val="20"/>
          <w:szCs w:val="20"/>
        </w:rPr>
        <w:t xml:space="preserve"> al-</w:t>
      </w:r>
      <w:proofErr w:type="spellStart"/>
      <w:r w:rsidRPr="00B27AC6">
        <w:rPr>
          <w:rFonts w:ascii="Arial" w:hAnsi="Arial" w:cs="Arial"/>
          <w:sz w:val="20"/>
          <w:szCs w:val="20"/>
        </w:rPr>
        <w:t>Tamimi’s</w:t>
      </w:r>
      <w:proofErr w:type="spellEnd"/>
      <w:r w:rsidRPr="00B27AC6">
        <w:rPr>
          <w:rFonts w:ascii="Arial" w:hAnsi="Arial" w:cs="Arial"/>
          <w:sz w:val="20"/>
          <w:szCs w:val="20"/>
        </w:rPr>
        <w:t xml:space="preserve"> profiles of loyalist militias provide some insight into their diverse backgrounds. Among these groups, only a handful are still capable of anything close to offensive action. Much more so than sectarian or demographic limitations, this fragmentation is the direct result of the interaction between national and local economic and governance pressures. As the once totalitarian Syrian central state atrophies, its constituent parts — be they sectarian, </w:t>
      </w:r>
      <w:proofErr w:type="spellStart"/>
      <w:r w:rsidRPr="00B27AC6">
        <w:rPr>
          <w:rFonts w:ascii="Arial" w:hAnsi="Arial" w:cs="Arial"/>
          <w:sz w:val="20"/>
          <w:szCs w:val="20"/>
        </w:rPr>
        <w:t>rentierist</w:t>
      </w:r>
      <w:proofErr w:type="spellEnd"/>
      <w:r w:rsidRPr="00B27AC6">
        <w:rPr>
          <w:rFonts w:ascii="Arial" w:hAnsi="Arial" w:cs="Arial"/>
          <w:sz w:val="20"/>
          <w:szCs w:val="20"/>
        </w:rPr>
        <w:t>, or simple brutes — have gained a stunning degree of political and econo</w:t>
      </w:r>
      <w:r w:rsidR="00E32D13">
        <w:rPr>
          <w:rFonts w:ascii="Arial" w:hAnsi="Arial" w:cs="Arial"/>
          <w:sz w:val="20"/>
          <w:szCs w:val="20"/>
        </w:rPr>
        <w:t>mic independence from Damascus.</w:t>
      </w:r>
    </w:p>
    <w:p w:rsidR="00E32D13" w:rsidRDefault="00E32D13" w:rsidP="00E32D13">
      <w:pPr>
        <w:ind w:firstLine="720"/>
        <w:rPr>
          <w:rFonts w:ascii="Arial" w:hAnsi="Arial" w:cs="Arial"/>
          <w:sz w:val="20"/>
          <w:szCs w:val="20"/>
        </w:rPr>
      </w:pPr>
    </w:p>
    <w:p w:rsidR="00B27AC6" w:rsidRPr="00B27AC6" w:rsidRDefault="00B27AC6" w:rsidP="00E32D13">
      <w:pPr>
        <w:ind w:firstLine="720"/>
        <w:rPr>
          <w:rFonts w:ascii="Arial" w:hAnsi="Arial" w:cs="Arial"/>
          <w:sz w:val="20"/>
          <w:szCs w:val="20"/>
        </w:rPr>
      </w:pPr>
      <w:r w:rsidRPr="00B27AC6">
        <w:rPr>
          <w:rFonts w:ascii="Arial" w:hAnsi="Arial" w:cs="Arial"/>
          <w:sz w:val="20"/>
          <w:szCs w:val="20"/>
        </w:rPr>
        <w:t>Contrary to what others have claimed, Assad’s regime has not struck some grand bargain with a large section the Syria’s urban Sunni population. Instead, he has elevated to power the most brutish elements of the country and doubled down on the sectarian, tribal, and thuggish inclinations of its base.</w:t>
      </w:r>
    </w:p>
    <w:p w:rsidR="00B27AC6" w:rsidRPr="00B27AC6" w:rsidRDefault="00B27AC6" w:rsidP="00B27AC6">
      <w:pPr>
        <w:rPr>
          <w:rFonts w:ascii="Arial" w:hAnsi="Arial" w:cs="Arial"/>
          <w:sz w:val="20"/>
          <w:szCs w:val="20"/>
        </w:rPr>
      </w:pPr>
    </w:p>
    <w:p w:rsidR="00E32D13" w:rsidRDefault="00B27AC6" w:rsidP="00E32D13">
      <w:pPr>
        <w:ind w:firstLine="720"/>
        <w:rPr>
          <w:rFonts w:ascii="Arial" w:hAnsi="Arial" w:cs="Arial"/>
          <w:sz w:val="20"/>
          <w:szCs w:val="20"/>
        </w:rPr>
      </w:pPr>
      <w:r w:rsidRPr="00B27AC6">
        <w:rPr>
          <w:rFonts w:ascii="Arial" w:hAnsi="Arial" w:cs="Arial"/>
          <w:sz w:val="20"/>
          <w:szCs w:val="20"/>
        </w:rPr>
        <w:t xml:space="preserve">Today, where briefing maps now show solid red across Syria’s western governorates, they ought to distinguish dozens and perhaps even hundreds of small fiefdoms only nominally loyal to Assad. </w:t>
      </w:r>
    </w:p>
    <w:p w:rsidR="00E32D13" w:rsidRDefault="00E32D13" w:rsidP="00E32D13">
      <w:pPr>
        <w:ind w:firstLine="720"/>
        <w:rPr>
          <w:rFonts w:ascii="Arial" w:hAnsi="Arial" w:cs="Arial"/>
          <w:sz w:val="20"/>
          <w:szCs w:val="20"/>
        </w:rPr>
      </w:pPr>
    </w:p>
    <w:p w:rsidR="00E32D13" w:rsidRDefault="00B27AC6" w:rsidP="00E32D13">
      <w:pPr>
        <w:ind w:firstLine="720"/>
        <w:rPr>
          <w:rFonts w:ascii="Arial" w:hAnsi="Arial" w:cs="Arial"/>
          <w:sz w:val="20"/>
          <w:szCs w:val="20"/>
        </w:rPr>
      </w:pPr>
      <w:r w:rsidRPr="00B27AC6">
        <w:rPr>
          <w:rFonts w:ascii="Arial" w:hAnsi="Arial" w:cs="Arial"/>
          <w:sz w:val="20"/>
          <w:szCs w:val="20"/>
        </w:rPr>
        <w:t>Indeed, in much of the country, loyalist security forces function like a grand racketeering scheme: simultaneously a cause and consequence of state collapse at the local level.</w:t>
      </w:r>
      <w:r w:rsidR="00E32D13">
        <w:rPr>
          <w:rFonts w:ascii="Arial" w:hAnsi="Arial" w:cs="Arial"/>
          <w:sz w:val="20"/>
          <w:szCs w:val="20"/>
        </w:rPr>
        <w:t xml:space="preserve">    . . .</w:t>
      </w:r>
    </w:p>
    <w:p w:rsidR="00E32D13" w:rsidRDefault="00E32D13" w:rsidP="00E32D13">
      <w:pPr>
        <w:ind w:firstLine="720"/>
        <w:rPr>
          <w:rFonts w:ascii="Arial" w:hAnsi="Arial" w:cs="Arial"/>
          <w:sz w:val="20"/>
          <w:szCs w:val="20"/>
        </w:rPr>
      </w:pPr>
    </w:p>
    <w:p w:rsidR="00E32D13" w:rsidRPr="00B27AC6" w:rsidRDefault="00E32D13" w:rsidP="00E32D13">
      <w:pPr>
        <w:ind w:firstLine="720"/>
        <w:rPr>
          <w:rFonts w:ascii="Arial" w:hAnsi="Arial" w:cs="Arial"/>
          <w:sz w:val="20"/>
          <w:szCs w:val="20"/>
        </w:rPr>
      </w:pPr>
    </w:p>
    <w:p w:rsidR="00E32D13" w:rsidRDefault="00E32D13" w:rsidP="00E32D13">
      <w:pPr>
        <w:ind w:firstLine="720"/>
        <w:rPr>
          <w:rFonts w:ascii="Arial" w:hAnsi="Arial" w:cs="Arial"/>
          <w:sz w:val="20"/>
          <w:szCs w:val="20"/>
        </w:rPr>
      </w:pPr>
      <w:r>
        <w:rPr>
          <w:rFonts w:ascii="Arial" w:hAnsi="Arial" w:cs="Arial"/>
          <w:sz w:val="20"/>
          <w:szCs w:val="20"/>
        </w:rPr>
        <w:t xml:space="preserve">. . .    The so-called Tiger Forces: </w:t>
      </w:r>
      <w:r w:rsidR="00B27AC6" w:rsidRPr="00B27AC6">
        <w:rPr>
          <w:rFonts w:ascii="Arial" w:hAnsi="Arial" w:cs="Arial"/>
          <w:sz w:val="20"/>
          <w:szCs w:val="20"/>
        </w:rPr>
        <w:t xml:space="preserve"> While the unit has since developed a more stable core of permanent quasi-soldiers, Tiger loyalists today still hail from a vast web of militias, criminals, and smugglers stretching across Syria’s central and arguably most strateg</w:t>
      </w:r>
      <w:r>
        <w:rPr>
          <w:rFonts w:ascii="Arial" w:hAnsi="Arial" w:cs="Arial"/>
          <w:sz w:val="20"/>
          <w:szCs w:val="20"/>
        </w:rPr>
        <w:t xml:space="preserve">ic province of Hama. Many  . . .  </w:t>
      </w:r>
      <w:r w:rsidR="00B27AC6" w:rsidRPr="00B27AC6">
        <w:rPr>
          <w:rFonts w:ascii="Arial" w:hAnsi="Arial" w:cs="Arial"/>
          <w:sz w:val="20"/>
          <w:szCs w:val="20"/>
        </w:rPr>
        <w:t xml:space="preserve"> direct subordinates have become notorious throughout the country for brigandage, smuggling act</w:t>
      </w:r>
      <w:r>
        <w:rPr>
          <w:rFonts w:ascii="Arial" w:hAnsi="Arial" w:cs="Arial"/>
          <w:sz w:val="20"/>
          <w:szCs w:val="20"/>
        </w:rPr>
        <w:t>ivity, and general lawlessness.</w:t>
      </w:r>
    </w:p>
    <w:p w:rsidR="00E32D13" w:rsidRDefault="00E32D13" w:rsidP="00E32D13">
      <w:pPr>
        <w:ind w:firstLine="720"/>
        <w:rPr>
          <w:rFonts w:ascii="Arial" w:hAnsi="Arial" w:cs="Arial"/>
          <w:sz w:val="20"/>
          <w:szCs w:val="20"/>
        </w:rPr>
      </w:pPr>
    </w:p>
    <w:p w:rsidR="00B27AC6" w:rsidRPr="00B27AC6" w:rsidRDefault="00B27AC6" w:rsidP="00E32D13">
      <w:pPr>
        <w:ind w:firstLine="720"/>
        <w:rPr>
          <w:rFonts w:ascii="Arial" w:hAnsi="Arial" w:cs="Arial"/>
          <w:sz w:val="20"/>
          <w:szCs w:val="20"/>
        </w:rPr>
      </w:pPr>
      <w:r w:rsidRPr="00B27AC6">
        <w:rPr>
          <w:rFonts w:ascii="Arial" w:hAnsi="Arial" w:cs="Arial"/>
          <w:sz w:val="20"/>
          <w:szCs w:val="20"/>
        </w:rPr>
        <w:t xml:space="preserve">Earlier this year, Ali Shelly, a powerful thug from the town of Tell </w:t>
      </w:r>
      <w:proofErr w:type="spellStart"/>
      <w:r w:rsidRPr="00B27AC6">
        <w:rPr>
          <w:rFonts w:ascii="Arial" w:hAnsi="Arial" w:cs="Arial"/>
          <w:sz w:val="20"/>
          <w:szCs w:val="20"/>
        </w:rPr>
        <w:t>Salhab</w:t>
      </w:r>
      <w:proofErr w:type="spellEnd"/>
      <w:r w:rsidRPr="00B27AC6">
        <w:rPr>
          <w:rFonts w:ascii="Arial" w:hAnsi="Arial" w:cs="Arial"/>
          <w:sz w:val="20"/>
          <w:szCs w:val="20"/>
        </w:rPr>
        <w:t xml:space="preserve"> who is directly responsible to Hassan, pushed his abuses to the point where the regime finally had him arrested and thrown in jail. However, within days, Shelly was released and returned to the frontline.</w:t>
      </w:r>
    </w:p>
    <w:p w:rsidR="00B27AC6" w:rsidRPr="00B27AC6" w:rsidRDefault="00B27AC6" w:rsidP="00B27AC6">
      <w:pPr>
        <w:rPr>
          <w:rFonts w:ascii="Arial" w:hAnsi="Arial" w:cs="Arial"/>
          <w:sz w:val="20"/>
          <w:szCs w:val="20"/>
        </w:rPr>
      </w:pPr>
    </w:p>
    <w:p w:rsidR="00E32D13" w:rsidRDefault="00B27AC6" w:rsidP="00E32D13">
      <w:pPr>
        <w:ind w:firstLine="720"/>
        <w:rPr>
          <w:rFonts w:ascii="Arial" w:hAnsi="Arial" w:cs="Arial"/>
          <w:sz w:val="20"/>
          <w:szCs w:val="20"/>
        </w:rPr>
      </w:pPr>
      <w:r w:rsidRPr="00B27AC6">
        <w:rPr>
          <w:rFonts w:ascii="Arial" w:hAnsi="Arial" w:cs="Arial"/>
          <w:sz w:val="20"/>
          <w:szCs w:val="20"/>
        </w:rPr>
        <w:t>Such incidents should be seen as more than mere bureaucratic infighting over corruption. According to interviews I’ve conducted, Hassan loyalist warlords are widely known to smuggle guns, people, and oil to ISIL and opposition territory, directly undermini</w:t>
      </w:r>
      <w:r w:rsidR="00E32D13">
        <w:rPr>
          <w:rFonts w:ascii="Arial" w:hAnsi="Arial" w:cs="Arial"/>
          <w:sz w:val="20"/>
          <w:szCs w:val="20"/>
        </w:rPr>
        <w:t>ng the regime’s war effort.</w:t>
      </w:r>
    </w:p>
    <w:p w:rsidR="00E32D13" w:rsidRDefault="00E32D13" w:rsidP="00E32D13">
      <w:pPr>
        <w:ind w:firstLine="720"/>
        <w:rPr>
          <w:rFonts w:ascii="Arial" w:hAnsi="Arial" w:cs="Arial"/>
          <w:sz w:val="20"/>
          <w:szCs w:val="20"/>
        </w:rPr>
      </w:pPr>
    </w:p>
    <w:p w:rsidR="00E32D13" w:rsidRDefault="00B27AC6" w:rsidP="00E32D13">
      <w:pPr>
        <w:ind w:firstLine="720"/>
        <w:rPr>
          <w:rFonts w:ascii="Arial" w:hAnsi="Arial" w:cs="Arial"/>
          <w:sz w:val="20"/>
          <w:szCs w:val="20"/>
        </w:rPr>
      </w:pPr>
      <w:r w:rsidRPr="00B27AC6">
        <w:rPr>
          <w:rFonts w:ascii="Arial" w:hAnsi="Arial" w:cs="Arial"/>
          <w:sz w:val="20"/>
          <w:szCs w:val="20"/>
        </w:rPr>
        <w:t xml:space="preserve">But the central government has little choice but to look on helplessly. A report in my possession by the Syrian Arab Army’s provincial security council from last month details a recent instance where Shelly’s forces were caught with truckloads of smuggled weapons hidden underneath bags of wheat. They engaged in a prolonged gun-battle with state security forces. And they suffered no consequences. </w:t>
      </w:r>
    </w:p>
    <w:p w:rsidR="00E32D13" w:rsidRDefault="00E32D13" w:rsidP="00E32D13">
      <w:pPr>
        <w:ind w:firstLine="720"/>
        <w:rPr>
          <w:rFonts w:ascii="Arial" w:hAnsi="Arial" w:cs="Arial"/>
          <w:sz w:val="20"/>
          <w:szCs w:val="20"/>
        </w:rPr>
      </w:pPr>
    </w:p>
    <w:p w:rsidR="00E32D13" w:rsidRDefault="00B27AC6" w:rsidP="00E32D13">
      <w:pPr>
        <w:ind w:firstLine="720"/>
        <w:rPr>
          <w:rFonts w:ascii="Arial" w:hAnsi="Arial" w:cs="Arial"/>
          <w:sz w:val="20"/>
          <w:szCs w:val="20"/>
        </w:rPr>
      </w:pPr>
      <w:r w:rsidRPr="00B27AC6">
        <w:rPr>
          <w:rFonts w:ascii="Arial" w:hAnsi="Arial" w:cs="Arial"/>
          <w:sz w:val="20"/>
          <w:szCs w:val="20"/>
        </w:rPr>
        <w:t>You might wonder why. The answer is fairly simple: There is no force loyal to Damascus today that is strong enough bring these brigands in line. A few days later, five military intelligence soldiers were killed in an ambush laid against them on the Shelly gang’s turf in the southern al-</w:t>
      </w:r>
      <w:proofErr w:type="spellStart"/>
      <w:r w:rsidRPr="00B27AC6">
        <w:rPr>
          <w:rFonts w:ascii="Arial" w:hAnsi="Arial" w:cs="Arial"/>
          <w:sz w:val="20"/>
          <w:szCs w:val="20"/>
        </w:rPr>
        <w:t>Ghab</w:t>
      </w:r>
      <w:proofErr w:type="spellEnd"/>
      <w:r w:rsidRPr="00B27AC6">
        <w:rPr>
          <w:rFonts w:ascii="Arial" w:hAnsi="Arial" w:cs="Arial"/>
          <w:sz w:val="20"/>
          <w:szCs w:val="20"/>
        </w:rPr>
        <w:t xml:space="preserve"> plain. A number of state institutions have been desperately trying to contain the Tiger Forces. There have been persistent rumors that at least one of the multiple assassination attempts against Hassan himself originated in the Military Intelligence headquarters.</w:t>
      </w:r>
      <w:r w:rsidR="00E32D13">
        <w:rPr>
          <w:rFonts w:ascii="Arial" w:hAnsi="Arial" w:cs="Arial"/>
          <w:sz w:val="20"/>
          <w:szCs w:val="20"/>
        </w:rPr>
        <w:t xml:space="preserve">    . . .</w:t>
      </w:r>
    </w:p>
    <w:p w:rsidR="00E32D13" w:rsidRDefault="00E32D13" w:rsidP="00E32D13">
      <w:pPr>
        <w:ind w:firstLine="720"/>
        <w:rPr>
          <w:rFonts w:ascii="Arial" w:hAnsi="Arial" w:cs="Arial"/>
          <w:sz w:val="20"/>
          <w:szCs w:val="20"/>
        </w:rPr>
      </w:pPr>
    </w:p>
    <w:p w:rsidR="00E32D13" w:rsidRPr="00B27AC6" w:rsidRDefault="00E32D13" w:rsidP="00E32D13">
      <w:pPr>
        <w:ind w:firstLine="720"/>
        <w:rPr>
          <w:rFonts w:ascii="Arial" w:hAnsi="Arial" w:cs="Arial"/>
          <w:sz w:val="20"/>
          <w:szCs w:val="20"/>
        </w:rPr>
      </w:pPr>
    </w:p>
    <w:p w:rsidR="003B2779" w:rsidRDefault="00B27AC6" w:rsidP="00B27AC6">
      <w:pPr>
        <w:rPr>
          <w:rFonts w:ascii="Arial" w:hAnsi="Arial" w:cs="Arial"/>
          <w:sz w:val="20"/>
          <w:szCs w:val="20"/>
        </w:rPr>
      </w:pPr>
      <w:r w:rsidRPr="00B27AC6">
        <w:rPr>
          <w:rFonts w:ascii="Arial" w:hAnsi="Arial" w:cs="Arial"/>
          <w:sz w:val="20"/>
          <w:szCs w:val="20"/>
        </w:rPr>
        <w:t xml:space="preserve"> </w:t>
      </w:r>
      <w:r w:rsidR="00E32D13">
        <w:rPr>
          <w:rFonts w:ascii="Arial" w:hAnsi="Arial" w:cs="Arial"/>
          <w:sz w:val="20"/>
          <w:szCs w:val="20"/>
        </w:rPr>
        <w:tab/>
        <w:t>. . .   L</w:t>
      </w:r>
      <w:r w:rsidRPr="00B27AC6">
        <w:rPr>
          <w:rFonts w:ascii="Arial" w:hAnsi="Arial" w:cs="Arial"/>
          <w:sz w:val="20"/>
          <w:szCs w:val="20"/>
        </w:rPr>
        <w:t xml:space="preserve">oyalist militias are cashing in. Armed groups purportedly under Assad’s banner have quickly learned to exploit bottlenecks in the local economy to emancipate themselves from Damascus’ tutelage — particularly when it comes to one of the most fungible of commodities: fuel. In another incident in Hama this summer, Syrian military forces discovered multiple tanker trucks of smuggled petroleum on their </w:t>
      </w:r>
      <w:r w:rsidR="003B2779">
        <w:rPr>
          <w:rFonts w:ascii="Arial" w:hAnsi="Arial" w:cs="Arial"/>
          <w:sz w:val="20"/>
          <w:szCs w:val="20"/>
        </w:rPr>
        <w:t>way to Islamic State territory.</w:t>
      </w:r>
    </w:p>
    <w:p w:rsidR="003B2779" w:rsidRDefault="003B2779" w:rsidP="00B27AC6">
      <w:pPr>
        <w:rPr>
          <w:rFonts w:ascii="Arial" w:hAnsi="Arial" w:cs="Arial"/>
          <w:sz w:val="20"/>
          <w:szCs w:val="20"/>
        </w:rPr>
      </w:pPr>
    </w:p>
    <w:p w:rsidR="00B27AC6" w:rsidRPr="00B27AC6" w:rsidRDefault="00B27AC6" w:rsidP="003B2779">
      <w:pPr>
        <w:ind w:firstLine="720"/>
        <w:rPr>
          <w:rFonts w:ascii="Arial" w:hAnsi="Arial" w:cs="Arial"/>
          <w:sz w:val="20"/>
          <w:szCs w:val="20"/>
        </w:rPr>
      </w:pPr>
      <w:r w:rsidRPr="00B27AC6">
        <w:rPr>
          <w:rFonts w:ascii="Arial" w:hAnsi="Arial" w:cs="Arial"/>
          <w:sz w:val="20"/>
          <w:szCs w:val="20"/>
        </w:rPr>
        <w:t xml:space="preserve">Fearing retaliation from </w:t>
      </w:r>
      <w:proofErr w:type="spellStart"/>
      <w:r w:rsidRPr="00B27AC6">
        <w:rPr>
          <w:rFonts w:ascii="Arial" w:hAnsi="Arial" w:cs="Arial"/>
          <w:sz w:val="20"/>
          <w:szCs w:val="20"/>
        </w:rPr>
        <w:t>Talal</w:t>
      </w:r>
      <w:proofErr w:type="spellEnd"/>
      <w:r w:rsidRPr="00B27AC6">
        <w:rPr>
          <w:rFonts w:ascii="Arial" w:hAnsi="Arial" w:cs="Arial"/>
          <w:sz w:val="20"/>
          <w:szCs w:val="20"/>
        </w:rPr>
        <w:t xml:space="preserve"> </w:t>
      </w:r>
      <w:proofErr w:type="spellStart"/>
      <w:r w:rsidRPr="00B27AC6">
        <w:rPr>
          <w:rFonts w:ascii="Arial" w:hAnsi="Arial" w:cs="Arial"/>
          <w:sz w:val="20"/>
          <w:szCs w:val="20"/>
        </w:rPr>
        <w:t>Dakkak</w:t>
      </w:r>
      <w:proofErr w:type="spellEnd"/>
      <w:r w:rsidRPr="00B27AC6">
        <w:rPr>
          <w:rFonts w:ascii="Arial" w:hAnsi="Arial" w:cs="Arial"/>
          <w:sz w:val="20"/>
          <w:szCs w:val="20"/>
        </w:rPr>
        <w:t>, instead of confiscating and distributing the looted goods as proscribed, the officers quickly handed over the fuel to the local air force intelligence directorate. At that point, according to a local source in Hama, it disappeared once again.</w:t>
      </w:r>
    </w:p>
    <w:p w:rsidR="00B27AC6" w:rsidRPr="00B27AC6" w:rsidRDefault="00B27AC6" w:rsidP="00B27AC6">
      <w:pPr>
        <w:rPr>
          <w:rFonts w:ascii="Arial" w:hAnsi="Arial" w:cs="Arial"/>
          <w:sz w:val="20"/>
          <w:szCs w:val="20"/>
        </w:rPr>
      </w:pPr>
    </w:p>
    <w:p w:rsidR="003B2779" w:rsidRDefault="00B27AC6" w:rsidP="003B2779">
      <w:pPr>
        <w:ind w:firstLine="720"/>
        <w:rPr>
          <w:rFonts w:ascii="Arial" w:hAnsi="Arial" w:cs="Arial"/>
          <w:sz w:val="20"/>
          <w:szCs w:val="20"/>
        </w:rPr>
      </w:pPr>
      <w:r w:rsidRPr="00B27AC6">
        <w:rPr>
          <w:rFonts w:ascii="Arial" w:hAnsi="Arial" w:cs="Arial"/>
          <w:sz w:val="20"/>
          <w:szCs w:val="20"/>
        </w:rPr>
        <w:t>While never a petro state, the sale of oil had accounted for more than 25 percent of pre-war government revenue and was responsible for a significant portion of the country’s foreign exchange reserves. After years of war, the regime’s formal command economy, especially its hydrocarbon</w:t>
      </w:r>
      <w:r w:rsidR="003B2779">
        <w:rPr>
          <w:rFonts w:ascii="Arial" w:hAnsi="Arial" w:cs="Arial"/>
          <w:sz w:val="20"/>
          <w:szCs w:val="20"/>
        </w:rPr>
        <w:t xml:space="preserve"> sector, has all but collapsed.</w:t>
      </w:r>
    </w:p>
    <w:p w:rsidR="003B2779" w:rsidRDefault="003B2779" w:rsidP="003B2779">
      <w:pPr>
        <w:ind w:firstLine="720"/>
        <w:rPr>
          <w:rFonts w:ascii="Arial" w:hAnsi="Arial" w:cs="Arial"/>
          <w:sz w:val="20"/>
          <w:szCs w:val="20"/>
        </w:rPr>
      </w:pPr>
    </w:p>
    <w:p w:rsidR="003B2779" w:rsidRDefault="00B27AC6" w:rsidP="003B2779">
      <w:pPr>
        <w:ind w:firstLine="720"/>
        <w:rPr>
          <w:rFonts w:ascii="Arial" w:hAnsi="Arial" w:cs="Arial"/>
          <w:sz w:val="20"/>
          <w:szCs w:val="20"/>
        </w:rPr>
      </w:pPr>
      <w:r w:rsidRPr="00B27AC6">
        <w:rPr>
          <w:rFonts w:ascii="Arial" w:hAnsi="Arial" w:cs="Arial"/>
          <w:sz w:val="20"/>
          <w:szCs w:val="20"/>
        </w:rPr>
        <w:t>This summer, Islamic State militants blew up the last major gas facility still operating in the country</w:t>
      </w:r>
      <w:r w:rsidR="003B2779">
        <w:rPr>
          <w:rFonts w:ascii="Arial" w:hAnsi="Arial" w:cs="Arial"/>
          <w:sz w:val="20"/>
          <w:szCs w:val="20"/>
        </w:rPr>
        <w:t xml:space="preserve">   . . .   </w:t>
      </w:r>
    </w:p>
    <w:p w:rsidR="003B2779" w:rsidRDefault="003B2779" w:rsidP="003B2779">
      <w:pPr>
        <w:ind w:firstLine="720"/>
        <w:rPr>
          <w:rFonts w:ascii="Arial" w:hAnsi="Arial" w:cs="Arial"/>
          <w:sz w:val="20"/>
          <w:szCs w:val="20"/>
        </w:rPr>
      </w:pPr>
    </w:p>
    <w:p w:rsidR="003B2779" w:rsidRDefault="003B2779" w:rsidP="003B2779">
      <w:pPr>
        <w:ind w:firstLine="720"/>
        <w:rPr>
          <w:rFonts w:ascii="Arial" w:hAnsi="Arial" w:cs="Arial"/>
          <w:sz w:val="20"/>
          <w:szCs w:val="20"/>
        </w:rPr>
      </w:pPr>
    </w:p>
    <w:p w:rsidR="003B2779" w:rsidRDefault="003B2779" w:rsidP="003B2779">
      <w:pPr>
        <w:ind w:firstLine="720"/>
        <w:rPr>
          <w:rFonts w:ascii="Arial" w:hAnsi="Arial" w:cs="Arial"/>
          <w:sz w:val="20"/>
          <w:szCs w:val="20"/>
        </w:rPr>
      </w:pPr>
      <w:r>
        <w:rPr>
          <w:rFonts w:ascii="Arial" w:hAnsi="Arial" w:cs="Arial"/>
          <w:sz w:val="20"/>
          <w:szCs w:val="20"/>
        </w:rPr>
        <w:t xml:space="preserve">. . .    </w:t>
      </w:r>
      <w:r w:rsidR="00B27AC6" w:rsidRPr="00B27AC6">
        <w:rPr>
          <w:rFonts w:ascii="Arial" w:hAnsi="Arial" w:cs="Arial"/>
          <w:sz w:val="20"/>
          <w:szCs w:val="20"/>
        </w:rPr>
        <w:t xml:space="preserve">Syria’s ever accelerating economic and fiscal tailspin has not only wiped out savings, diminished wages, and thus thrown millions into poverty, but also precipitated a dramatic currency collapse as I have seen from my own collection of black market exchange rates across Syria. Whereas the effect of inflation on military recruitment has been widely documented, currency depreciation has other secondary effects: </w:t>
      </w:r>
      <w:r>
        <w:rPr>
          <w:rFonts w:ascii="Arial" w:hAnsi="Arial" w:cs="Arial"/>
          <w:sz w:val="20"/>
          <w:szCs w:val="20"/>
        </w:rPr>
        <w:t xml:space="preserve"> </w:t>
      </w:r>
      <w:r w:rsidR="00B27AC6" w:rsidRPr="00B27AC6">
        <w:rPr>
          <w:rFonts w:ascii="Arial" w:hAnsi="Arial" w:cs="Arial"/>
          <w:sz w:val="20"/>
          <w:szCs w:val="20"/>
        </w:rPr>
        <w:t xml:space="preserve">At current rates, imports of basic goods have become prohibitively expensive. </w:t>
      </w:r>
    </w:p>
    <w:p w:rsidR="003B2779" w:rsidRDefault="003B2779" w:rsidP="003B2779">
      <w:pPr>
        <w:ind w:firstLine="720"/>
        <w:rPr>
          <w:rFonts w:ascii="Arial" w:hAnsi="Arial" w:cs="Arial"/>
          <w:sz w:val="20"/>
          <w:szCs w:val="20"/>
        </w:rPr>
      </w:pPr>
    </w:p>
    <w:p w:rsidR="00B27AC6" w:rsidRPr="00B27AC6" w:rsidRDefault="00B27AC6" w:rsidP="003B2779">
      <w:pPr>
        <w:ind w:firstLine="720"/>
        <w:rPr>
          <w:rFonts w:ascii="Arial" w:hAnsi="Arial" w:cs="Arial"/>
          <w:sz w:val="20"/>
          <w:szCs w:val="20"/>
        </w:rPr>
      </w:pPr>
      <w:r w:rsidRPr="00B27AC6">
        <w:rPr>
          <w:rFonts w:ascii="Arial" w:hAnsi="Arial" w:cs="Arial"/>
          <w:sz w:val="20"/>
          <w:szCs w:val="20"/>
        </w:rPr>
        <w:t>Meanwhile, the government price controls and producer monopolies have driven local producers into idleness and raised the incentive for smugglers to traffic what few goods enter the country right back across the border. The resulting price hikes, shortages, and rationing had a debilitating effect across the country, while making some men with the necessary know-how and muscle tremendously wealthy.</w:t>
      </w:r>
    </w:p>
    <w:p w:rsidR="00B27AC6" w:rsidRPr="00B27AC6" w:rsidRDefault="00B27AC6" w:rsidP="00B27AC6">
      <w:pPr>
        <w:rPr>
          <w:rFonts w:ascii="Arial" w:hAnsi="Arial" w:cs="Arial"/>
          <w:sz w:val="20"/>
          <w:szCs w:val="20"/>
        </w:rPr>
      </w:pPr>
    </w:p>
    <w:p w:rsidR="003B2779" w:rsidRDefault="00B27AC6" w:rsidP="003B2779">
      <w:pPr>
        <w:ind w:firstLine="720"/>
        <w:rPr>
          <w:rFonts w:ascii="Arial" w:hAnsi="Arial" w:cs="Arial"/>
          <w:sz w:val="20"/>
          <w:szCs w:val="20"/>
        </w:rPr>
      </w:pPr>
      <w:r w:rsidRPr="00B27AC6">
        <w:rPr>
          <w:rFonts w:ascii="Arial" w:hAnsi="Arial" w:cs="Arial"/>
          <w:sz w:val="20"/>
          <w:szCs w:val="20"/>
        </w:rPr>
        <w:t xml:space="preserve">Consider for example the Desert Hawks, the regime’s second most important offensive formation and bitter rivals of the Tiger Forces. This unit was founded by the brothers Mohamed and </w:t>
      </w:r>
      <w:proofErr w:type="spellStart"/>
      <w:r w:rsidRPr="00B27AC6">
        <w:rPr>
          <w:rFonts w:ascii="Arial" w:hAnsi="Arial" w:cs="Arial"/>
          <w:sz w:val="20"/>
          <w:szCs w:val="20"/>
        </w:rPr>
        <w:t>Aymen</w:t>
      </w:r>
      <w:proofErr w:type="spellEnd"/>
      <w:r w:rsidRPr="00B27AC6">
        <w:rPr>
          <w:rFonts w:ascii="Arial" w:hAnsi="Arial" w:cs="Arial"/>
          <w:sz w:val="20"/>
          <w:szCs w:val="20"/>
        </w:rPr>
        <w:t xml:space="preserve"> </w:t>
      </w:r>
      <w:proofErr w:type="spellStart"/>
      <w:r w:rsidRPr="00B27AC6">
        <w:rPr>
          <w:rFonts w:ascii="Arial" w:hAnsi="Arial" w:cs="Arial"/>
          <w:sz w:val="20"/>
          <w:szCs w:val="20"/>
        </w:rPr>
        <w:t>Jaber</w:t>
      </w:r>
      <w:proofErr w:type="spellEnd"/>
      <w:r w:rsidRPr="00B27AC6">
        <w:rPr>
          <w:rFonts w:ascii="Arial" w:hAnsi="Arial" w:cs="Arial"/>
          <w:sz w:val="20"/>
          <w:szCs w:val="20"/>
        </w:rPr>
        <w:t>, who personify the rise of smugglers to power. The two had made their first big money as ordinary criminals in the Iraqi oil-for-food smuggling bonanza of the late 1990s and then prudently invested their newfound wealth into state-granted monopolies on the Syrian coast during Bas</w:t>
      </w:r>
      <w:r w:rsidR="003B2779">
        <w:rPr>
          <w:rFonts w:ascii="Arial" w:hAnsi="Arial" w:cs="Arial"/>
          <w:sz w:val="20"/>
          <w:szCs w:val="20"/>
        </w:rPr>
        <w:t>har’s first privatization wave.</w:t>
      </w:r>
    </w:p>
    <w:p w:rsidR="003B2779" w:rsidRDefault="003B2779" w:rsidP="003B2779">
      <w:pPr>
        <w:ind w:firstLine="720"/>
        <w:rPr>
          <w:rFonts w:ascii="Arial" w:hAnsi="Arial" w:cs="Arial"/>
          <w:sz w:val="20"/>
          <w:szCs w:val="20"/>
        </w:rPr>
      </w:pPr>
    </w:p>
    <w:p w:rsidR="003B2779" w:rsidRDefault="00B27AC6" w:rsidP="003B2779">
      <w:pPr>
        <w:ind w:firstLine="720"/>
        <w:rPr>
          <w:rFonts w:ascii="Arial" w:hAnsi="Arial" w:cs="Arial"/>
          <w:sz w:val="20"/>
          <w:szCs w:val="20"/>
        </w:rPr>
      </w:pPr>
      <w:r w:rsidRPr="00B27AC6">
        <w:rPr>
          <w:rFonts w:ascii="Arial" w:hAnsi="Arial" w:cs="Arial"/>
          <w:sz w:val="20"/>
          <w:szCs w:val="20"/>
        </w:rPr>
        <w:t xml:space="preserve">In August 2013, under pressure from outside sanctions and rebel advances, Assad signed a decree allowing private businessmen to raise their own militias in defense of their capital assets. With the stroke of a pen, the regime thus armed its own </w:t>
      </w:r>
      <w:proofErr w:type="spellStart"/>
      <w:r w:rsidRPr="00B27AC6">
        <w:rPr>
          <w:rFonts w:ascii="Arial" w:hAnsi="Arial" w:cs="Arial"/>
          <w:sz w:val="20"/>
          <w:szCs w:val="20"/>
        </w:rPr>
        <w:t>kleptocrats</w:t>
      </w:r>
      <w:proofErr w:type="spellEnd"/>
      <w:r w:rsidRPr="00B27AC6">
        <w:rPr>
          <w:rFonts w:ascii="Arial" w:hAnsi="Arial" w:cs="Arial"/>
          <w:sz w:val="20"/>
          <w:szCs w:val="20"/>
        </w:rPr>
        <w:t xml:space="preserve">. Over the next three years, the brothers would run oil convoys and money laundering operations through Iraq and Lebanon, protect oil facilities, and, in the process, build one of the regime’s most </w:t>
      </w:r>
      <w:r w:rsidR="003B2779">
        <w:rPr>
          <w:rFonts w:ascii="Arial" w:hAnsi="Arial" w:cs="Arial"/>
          <w:sz w:val="20"/>
          <w:szCs w:val="20"/>
        </w:rPr>
        <w:t>formidable fighting formations.</w:t>
      </w:r>
    </w:p>
    <w:p w:rsidR="003B2779" w:rsidRDefault="003B2779" w:rsidP="003B2779">
      <w:pPr>
        <w:ind w:firstLine="720"/>
        <w:rPr>
          <w:rFonts w:ascii="Arial" w:hAnsi="Arial" w:cs="Arial"/>
          <w:sz w:val="20"/>
          <w:szCs w:val="20"/>
        </w:rPr>
      </w:pPr>
    </w:p>
    <w:p w:rsidR="003B2779" w:rsidRDefault="00B27AC6" w:rsidP="003B2779">
      <w:pPr>
        <w:ind w:firstLine="720"/>
        <w:rPr>
          <w:rFonts w:ascii="Arial" w:hAnsi="Arial" w:cs="Arial"/>
          <w:sz w:val="20"/>
          <w:szCs w:val="20"/>
        </w:rPr>
      </w:pPr>
      <w:r w:rsidRPr="00B27AC6">
        <w:rPr>
          <w:rFonts w:ascii="Arial" w:hAnsi="Arial" w:cs="Arial"/>
          <w:sz w:val="20"/>
          <w:szCs w:val="20"/>
        </w:rPr>
        <w:t xml:space="preserve">While vowing loyalty to Damascus, they are, in practice, independent of Syria’s chain of command, financing, recruitment, and even procurement process. The Hawks pay up to three times regular army wages, operate private training facilities, and produce their own fighting vehicles.  This much independence can lead to friction on the battlefield. During the much publicized Palmyra offensive in </w:t>
      </w:r>
      <w:r w:rsidRPr="00B27AC6">
        <w:rPr>
          <w:rFonts w:ascii="Arial" w:hAnsi="Arial" w:cs="Arial"/>
          <w:sz w:val="20"/>
          <w:szCs w:val="20"/>
        </w:rPr>
        <w:lastRenderedPageBreak/>
        <w:t xml:space="preserve">March, tensions between the Hawks and other loyalists came to a head, after </w:t>
      </w:r>
      <w:proofErr w:type="spellStart"/>
      <w:r w:rsidRPr="00B27AC6">
        <w:rPr>
          <w:rFonts w:ascii="Arial" w:hAnsi="Arial" w:cs="Arial"/>
          <w:sz w:val="20"/>
          <w:szCs w:val="20"/>
        </w:rPr>
        <w:t>Jaber</w:t>
      </w:r>
      <w:proofErr w:type="spellEnd"/>
      <w:r w:rsidRPr="00B27AC6">
        <w:rPr>
          <w:rFonts w:ascii="Arial" w:hAnsi="Arial" w:cs="Arial"/>
          <w:sz w:val="20"/>
          <w:szCs w:val="20"/>
        </w:rPr>
        <w:t xml:space="preserve"> accused the Tiger Forces of deliberately firing onto one of his positions, killing nine and wounding two dozen more. </w:t>
      </w:r>
    </w:p>
    <w:p w:rsidR="003B2779" w:rsidRDefault="003B2779" w:rsidP="003B2779">
      <w:pPr>
        <w:ind w:firstLine="720"/>
        <w:rPr>
          <w:rFonts w:ascii="Arial" w:hAnsi="Arial" w:cs="Arial"/>
          <w:sz w:val="20"/>
          <w:szCs w:val="20"/>
        </w:rPr>
      </w:pPr>
    </w:p>
    <w:p w:rsidR="00B27AC6" w:rsidRDefault="00B27AC6" w:rsidP="003B2779">
      <w:pPr>
        <w:ind w:firstLine="720"/>
        <w:rPr>
          <w:rFonts w:ascii="Arial" w:hAnsi="Arial" w:cs="Arial"/>
          <w:sz w:val="20"/>
          <w:szCs w:val="20"/>
        </w:rPr>
      </w:pPr>
      <w:r w:rsidRPr="00B27AC6">
        <w:rPr>
          <w:rFonts w:ascii="Arial" w:hAnsi="Arial" w:cs="Arial"/>
          <w:sz w:val="20"/>
          <w:szCs w:val="20"/>
        </w:rPr>
        <w:t>According to multiple sources, including since deleted social media accounts, the militiamen were said to have drawn their guns at Hassan’s men and threatened to depart. In the end, Damascus dispatched a high-ranking delegation to reconcile the warlords and bring the offensive back on track. The units have not shared a frontline since.</w:t>
      </w:r>
    </w:p>
    <w:p w:rsidR="003B2779" w:rsidRPr="00B27AC6" w:rsidRDefault="003B2779" w:rsidP="003B2779">
      <w:pPr>
        <w:ind w:firstLine="720"/>
        <w:rPr>
          <w:rFonts w:ascii="Arial" w:hAnsi="Arial" w:cs="Arial"/>
          <w:sz w:val="20"/>
          <w:szCs w:val="20"/>
        </w:rPr>
      </w:pPr>
    </w:p>
    <w:p w:rsidR="00B27AC6" w:rsidRPr="00B27AC6" w:rsidRDefault="00B27AC6" w:rsidP="003B2779">
      <w:pPr>
        <w:ind w:firstLine="720"/>
        <w:rPr>
          <w:rFonts w:ascii="Arial" w:hAnsi="Arial" w:cs="Arial"/>
          <w:sz w:val="20"/>
          <w:szCs w:val="20"/>
        </w:rPr>
      </w:pPr>
      <w:r w:rsidRPr="00B27AC6">
        <w:rPr>
          <w:rFonts w:ascii="Arial" w:hAnsi="Arial" w:cs="Arial"/>
          <w:sz w:val="20"/>
          <w:szCs w:val="20"/>
        </w:rPr>
        <w:t>Rather than attempt to capture resource monopolies, certain armed groups have taken to making a profit by exploiting the suffering population directly. Consider the town of al-Tall, just north of the capital Damascus. Technically under a truce agreement with the regime, this small opposition community now houses hundreds of thousands of internally displaced people who have fled there from around the capital. Despite guarantees by the government, local loyalist militias tasked with manning the checkpoints in the area have recently begun levying a tax of 100 Syrian Pounds per kilogram on all incoming food products. Even a conservative estimate would put the monthly revenue of such a levy into the millions of U.S. dollars. This is enough to feed and supply the thousands of fighters manning the cordon, as well as their families. The watchdog group “Siege Watch” has put the number of civilians encircled by regime forces at an additional 850,000 across Syria. In these stricken areas, the cost of living has multiplied, with the difference syphoned off by those manning the bottlenecks. Put differently, with Damascus nowhere near able to finance and feed the families of loyalist militiamen, the encircling and taxation of civilians has an economic necessity for the regime to keep many of its most important frontline troops supplied and happy.</w:t>
      </w:r>
    </w:p>
    <w:p w:rsidR="00B27AC6" w:rsidRPr="00B27AC6" w:rsidRDefault="00B27AC6" w:rsidP="00B27AC6">
      <w:pPr>
        <w:rPr>
          <w:rFonts w:ascii="Arial" w:hAnsi="Arial" w:cs="Arial"/>
          <w:sz w:val="20"/>
          <w:szCs w:val="20"/>
        </w:rPr>
      </w:pPr>
    </w:p>
    <w:p w:rsidR="003B2779" w:rsidRDefault="00B27AC6" w:rsidP="003B2779">
      <w:pPr>
        <w:ind w:firstLine="720"/>
        <w:rPr>
          <w:rFonts w:ascii="Arial" w:hAnsi="Arial" w:cs="Arial"/>
          <w:sz w:val="20"/>
          <w:szCs w:val="20"/>
        </w:rPr>
      </w:pPr>
      <w:r w:rsidRPr="00B27AC6">
        <w:rPr>
          <w:rFonts w:ascii="Arial" w:hAnsi="Arial" w:cs="Arial"/>
          <w:sz w:val="20"/>
          <w:szCs w:val="20"/>
        </w:rPr>
        <w:t>This is not merely to illustrate the moral evil of the Syrian regime, but to drive home a more important point: With public wages barely enough to feed the conscripts themselves, Assad’s men have long begun feeding off the la</w:t>
      </w:r>
      <w:r w:rsidR="003B2779">
        <w:rPr>
          <w:rFonts w:ascii="Arial" w:hAnsi="Arial" w:cs="Arial"/>
          <w:sz w:val="20"/>
          <w:szCs w:val="20"/>
        </w:rPr>
        <w:t>nd and the civilian population.</w:t>
      </w:r>
    </w:p>
    <w:p w:rsidR="003B2779" w:rsidRDefault="003B2779" w:rsidP="003B2779">
      <w:pPr>
        <w:ind w:firstLine="720"/>
        <w:rPr>
          <w:rFonts w:ascii="Arial" w:hAnsi="Arial" w:cs="Arial"/>
          <w:sz w:val="20"/>
          <w:szCs w:val="20"/>
        </w:rPr>
      </w:pPr>
    </w:p>
    <w:p w:rsidR="00934EF1" w:rsidRDefault="00B27AC6" w:rsidP="003B2779">
      <w:pPr>
        <w:ind w:firstLine="720"/>
        <w:rPr>
          <w:rFonts w:ascii="Arial" w:hAnsi="Arial" w:cs="Arial"/>
          <w:sz w:val="20"/>
          <w:szCs w:val="20"/>
        </w:rPr>
      </w:pPr>
      <w:r w:rsidRPr="00B27AC6">
        <w:rPr>
          <w:rFonts w:ascii="Arial" w:hAnsi="Arial" w:cs="Arial"/>
          <w:sz w:val="20"/>
          <w:szCs w:val="20"/>
        </w:rPr>
        <w:t>Today, the larger part of loyalist fighting formations no longer rely on the regime for the majority of their income, equipment, or recruits. While strategically valuable to Assad, it is by no means certain that the regime is fully in control of upholding a number sieges, especially in rural Damascus, Ho</w:t>
      </w:r>
      <w:r w:rsidR="00934EF1">
        <w:rPr>
          <w:rFonts w:ascii="Arial" w:hAnsi="Arial" w:cs="Arial"/>
          <w:sz w:val="20"/>
          <w:szCs w:val="20"/>
        </w:rPr>
        <w:t xml:space="preserve">ms, and the </w:t>
      </w:r>
      <w:proofErr w:type="spellStart"/>
      <w:r w:rsidR="00934EF1">
        <w:rPr>
          <w:rFonts w:ascii="Arial" w:hAnsi="Arial" w:cs="Arial"/>
          <w:sz w:val="20"/>
          <w:szCs w:val="20"/>
        </w:rPr>
        <w:t>Qalamoun</w:t>
      </w:r>
      <w:proofErr w:type="spellEnd"/>
      <w:r w:rsidR="00934EF1">
        <w:rPr>
          <w:rFonts w:ascii="Arial" w:hAnsi="Arial" w:cs="Arial"/>
          <w:sz w:val="20"/>
          <w:szCs w:val="20"/>
        </w:rPr>
        <w:t xml:space="preserve"> mountains.</w:t>
      </w:r>
    </w:p>
    <w:p w:rsidR="00934EF1" w:rsidRDefault="00934EF1" w:rsidP="003B2779">
      <w:pPr>
        <w:ind w:firstLine="720"/>
        <w:rPr>
          <w:rFonts w:ascii="Arial" w:hAnsi="Arial" w:cs="Arial"/>
          <w:sz w:val="20"/>
          <w:szCs w:val="20"/>
        </w:rPr>
      </w:pPr>
    </w:p>
    <w:p w:rsidR="00934EF1" w:rsidRDefault="00B27AC6" w:rsidP="00934EF1">
      <w:pPr>
        <w:ind w:firstLine="720"/>
        <w:rPr>
          <w:rFonts w:ascii="Arial" w:hAnsi="Arial" w:cs="Arial"/>
          <w:sz w:val="20"/>
          <w:szCs w:val="20"/>
        </w:rPr>
      </w:pPr>
      <w:r w:rsidRPr="00B27AC6">
        <w:rPr>
          <w:rFonts w:ascii="Arial" w:hAnsi="Arial" w:cs="Arial"/>
          <w:sz w:val="20"/>
          <w:szCs w:val="20"/>
        </w:rPr>
        <w:t xml:space="preserve">A local source who moves regularly between Damascus and </w:t>
      </w:r>
      <w:proofErr w:type="spellStart"/>
      <w:r w:rsidRPr="00B27AC6">
        <w:rPr>
          <w:rFonts w:ascii="Arial" w:hAnsi="Arial" w:cs="Arial"/>
          <w:sz w:val="20"/>
          <w:szCs w:val="20"/>
        </w:rPr>
        <w:t>Ghouta</w:t>
      </w:r>
      <w:proofErr w:type="spellEnd"/>
      <w:r w:rsidRPr="00B27AC6">
        <w:rPr>
          <w:rFonts w:ascii="Arial" w:hAnsi="Arial" w:cs="Arial"/>
          <w:sz w:val="20"/>
          <w:szCs w:val="20"/>
        </w:rPr>
        <w:t xml:space="preserve"> by way of smuggling tunnels, told me of local rebel battalions run by Syrian Arab Army officers. As the country’s economy and governance institutions continue to falter, these “ghosts,” as Syrians colloquially refer to regime-aligned criminals, have come back to haunt those in power. Despite what color-coded “control” maps show, Bashar al-Assad retains very little meaningful authority over much of the territory he is said to rule. As the war progresses, these dynamics will inevitably lead to divergence of interests among local fighters and the regime, as well as Damascus and its foreign backers.</w:t>
      </w:r>
    </w:p>
    <w:p w:rsidR="00934EF1" w:rsidRDefault="00934EF1" w:rsidP="00934EF1">
      <w:pPr>
        <w:ind w:firstLine="720"/>
        <w:rPr>
          <w:rFonts w:ascii="Arial" w:hAnsi="Arial" w:cs="Arial"/>
          <w:sz w:val="20"/>
          <w:szCs w:val="20"/>
        </w:rPr>
      </w:pPr>
    </w:p>
    <w:p w:rsidR="00B27AC6" w:rsidRPr="00B27AC6" w:rsidRDefault="00934EF1" w:rsidP="00934EF1">
      <w:pPr>
        <w:ind w:firstLine="720"/>
        <w:rPr>
          <w:rFonts w:ascii="Arial" w:hAnsi="Arial" w:cs="Arial"/>
          <w:sz w:val="20"/>
          <w:szCs w:val="20"/>
        </w:rPr>
      </w:pPr>
      <w:r w:rsidRPr="00B27AC6">
        <w:rPr>
          <w:rFonts w:ascii="Arial" w:hAnsi="Arial" w:cs="Arial"/>
          <w:sz w:val="20"/>
          <w:szCs w:val="20"/>
        </w:rPr>
        <w:t xml:space="preserve"> </w:t>
      </w:r>
    </w:p>
    <w:p w:rsidR="00B27AC6" w:rsidRPr="00B27AC6" w:rsidRDefault="00B27AC6" w:rsidP="00934EF1">
      <w:pPr>
        <w:ind w:firstLine="720"/>
        <w:rPr>
          <w:rFonts w:ascii="Arial" w:hAnsi="Arial" w:cs="Arial"/>
          <w:sz w:val="20"/>
          <w:szCs w:val="20"/>
        </w:rPr>
      </w:pPr>
      <w:r w:rsidRPr="00B27AC6">
        <w:rPr>
          <w:rFonts w:ascii="Arial" w:hAnsi="Arial" w:cs="Arial"/>
          <w:sz w:val="20"/>
          <w:szCs w:val="20"/>
        </w:rPr>
        <w:t xml:space="preserve">An incident that occurred in February of this year may serve as an example of what lies ahead. Engaged in heavy clashes with rebel forces near the town of </w:t>
      </w:r>
      <w:proofErr w:type="spellStart"/>
      <w:r w:rsidRPr="00B27AC6">
        <w:rPr>
          <w:rFonts w:ascii="Arial" w:hAnsi="Arial" w:cs="Arial"/>
          <w:sz w:val="20"/>
          <w:szCs w:val="20"/>
        </w:rPr>
        <w:t>Harbinafsah</w:t>
      </w:r>
      <w:proofErr w:type="spellEnd"/>
      <w:r w:rsidRPr="00B27AC6">
        <w:rPr>
          <w:rFonts w:ascii="Arial" w:hAnsi="Arial" w:cs="Arial"/>
          <w:sz w:val="20"/>
          <w:szCs w:val="20"/>
        </w:rPr>
        <w:t xml:space="preserve">, militia leader Ahmed Ismail called on his fellow warlord in the neighboring town of </w:t>
      </w:r>
      <w:proofErr w:type="spellStart"/>
      <w:r w:rsidRPr="00B27AC6">
        <w:rPr>
          <w:rFonts w:ascii="Arial" w:hAnsi="Arial" w:cs="Arial"/>
          <w:sz w:val="20"/>
          <w:szCs w:val="20"/>
        </w:rPr>
        <w:t>Baarin</w:t>
      </w:r>
      <w:proofErr w:type="spellEnd"/>
      <w:r w:rsidRPr="00B27AC6">
        <w:rPr>
          <w:rFonts w:ascii="Arial" w:hAnsi="Arial" w:cs="Arial"/>
          <w:sz w:val="20"/>
          <w:szCs w:val="20"/>
        </w:rPr>
        <w:t xml:space="preserve"> for desperately needed reinforcements. </w:t>
      </w:r>
      <w:proofErr w:type="spellStart"/>
      <w:r w:rsidRPr="00B27AC6">
        <w:rPr>
          <w:rFonts w:ascii="Arial" w:hAnsi="Arial" w:cs="Arial"/>
          <w:sz w:val="20"/>
          <w:szCs w:val="20"/>
        </w:rPr>
        <w:t>Fadi</w:t>
      </w:r>
      <w:proofErr w:type="spellEnd"/>
      <w:r w:rsidRPr="00B27AC6">
        <w:rPr>
          <w:rFonts w:ascii="Arial" w:hAnsi="Arial" w:cs="Arial"/>
          <w:sz w:val="20"/>
          <w:szCs w:val="20"/>
        </w:rPr>
        <w:t xml:space="preserve"> </w:t>
      </w:r>
      <w:proofErr w:type="spellStart"/>
      <w:r w:rsidRPr="00B27AC6">
        <w:rPr>
          <w:rFonts w:ascii="Arial" w:hAnsi="Arial" w:cs="Arial"/>
          <w:sz w:val="20"/>
          <w:szCs w:val="20"/>
        </w:rPr>
        <w:t>Qaribish</w:t>
      </w:r>
      <w:proofErr w:type="spellEnd"/>
      <w:r w:rsidRPr="00B27AC6">
        <w:rPr>
          <w:rFonts w:ascii="Arial" w:hAnsi="Arial" w:cs="Arial"/>
          <w:sz w:val="20"/>
          <w:szCs w:val="20"/>
        </w:rPr>
        <w:t xml:space="preserve">, head of the </w:t>
      </w:r>
      <w:proofErr w:type="spellStart"/>
      <w:r w:rsidRPr="00B27AC6">
        <w:rPr>
          <w:rFonts w:ascii="Arial" w:hAnsi="Arial" w:cs="Arial"/>
          <w:sz w:val="20"/>
          <w:szCs w:val="20"/>
        </w:rPr>
        <w:t>Baarins</w:t>
      </w:r>
      <w:proofErr w:type="spellEnd"/>
      <w:r w:rsidRPr="00B27AC6">
        <w:rPr>
          <w:rFonts w:ascii="Arial" w:hAnsi="Arial" w:cs="Arial"/>
          <w:sz w:val="20"/>
          <w:szCs w:val="20"/>
        </w:rPr>
        <w:t xml:space="preserve"> armed men, rudely refused the request. The following day, feeling betrayed and with a local ceasefire having taken effect, Ismail turned his guns against </w:t>
      </w:r>
      <w:proofErr w:type="spellStart"/>
      <w:r w:rsidRPr="00B27AC6">
        <w:rPr>
          <w:rFonts w:ascii="Arial" w:hAnsi="Arial" w:cs="Arial"/>
          <w:sz w:val="20"/>
          <w:szCs w:val="20"/>
        </w:rPr>
        <w:t>Qaribish</w:t>
      </w:r>
      <w:proofErr w:type="spellEnd"/>
      <w:r w:rsidRPr="00B27AC6">
        <w:rPr>
          <w:rFonts w:ascii="Arial" w:hAnsi="Arial" w:cs="Arial"/>
          <w:sz w:val="20"/>
          <w:szCs w:val="20"/>
        </w:rPr>
        <w:t xml:space="preserve">. Before long, he was joined by detachments from Hama’s air force intelligence, looking to support their preferred client and squash the insubordinate militant. But </w:t>
      </w:r>
      <w:proofErr w:type="spellStart"/>
      <w:r w:rsidRPr="00B27AC6">
        <w:rPr>
          <w:rFonts w:ascii="Arial" w:hAnsi="Arial" w:cs="Arial"/>
          <w:sz w:val="20"/>
          <w:szCs w:val="20"/>
        </w:rPr>
        <w:t>Qaribish</w:t>
      </w:r>
      <w:proofErr w:type="spellEnd"/>
      <w:r w:rsidRPr="00B27AC6">
        <w:rPr>
          <w:rFonts w:ascii="Arial" w:hAnsi="Arial" w:cs="Arial"/>
          <w:sz w:val="20"/>
          <w:szCs w:val="20"/>
        </w:rPr>
        <w:t xml:space="preserve"> successfully fought off the combined attack and subsequently established his own checkpoints along the roads in the area, cutting into Ismail’s smuggling routes to the rebel pocket. The regime has not dared bother </w:t>
      </w:r>
      <w:proofErr w:type="spellStart"/>
      <w:r w:rsidRPr="00B27AC6">
        <w:rPr>
          <w:rFonts w:ascii="Arial" w:hAnsi="Arial" w:cs="Arial"/>
          <w:sz w:val="20"/>
          <w:szCs w:val="20"/>
        </w:rPr>
        <w:t>Baarin</w:t>
      </w:r>
      <w:proofErr w:type="spellEnd"/>
      <w:r w:rsidRPr="00B27AC6">
        <w:rPr>
          <w:rFonts w:ascii="Arial" w:hAnsi="Arial" w:cs="Arial"/>
          <w:sz w:val="20"/>
          <w:szCs w:val="20"/>
        </w:rPr>
        <w:t xml:space="preserve"> since.</w:t>
      </w:r>
    </w:p>
    <w:p w:rsidR="00B27AC6" w:rsidRPr="00B27AC6" w:rsidRDefault="00B27AC6" w:rsidP="00B27AC6">
      <w:pPr>
        <w:rPr>
          <w:rFonts w:ascii="Arial" w:hAnsi="Arial" w:cs="Arial"/>
          <w:sz w:val="20"/>
          <w:szCs w:val="20"/>
        </w:rPr>
      </w:pPr>
    </w:p>
    <w:p w:rsidR="00B27AC6" w:rsidRPr="00B27AC6" w:rsidRDefault="00B27AC6" w:rsidP="00934EF1">
      <w:pPr>
        <w:ind w:firstLine="720"/>
        <w:rPr>
          <w:rFonts w:ascii="Arial" w:hAnsi="Arial" w:cs="Arial"/>
          <w:sz w:val="20"/>
          <w:szCs w:val="20"/>
        </w:rPr>
      </w:pPr>
      <w:r w:rsidRPr="00B27AC6">
        <w:rPr>
          <w:rFonts w:ascii="Arial" w:hAnsi="Arial" w:cs="Arial"/>
          <w:sz w:val="20"/>
          <w:szCs w:val="20"/>
        </w:rPr>
        <w:t>Apparently too weak to coerce and too broke to bribe those who fight under its banner, Assad has made efforts to tie his subordinates closer to his Damascus by political means instead. This April’s parliamentary “elections” further indicated the structural transformation of the regime from a centralized state to a loose hodgepodge of warlord</w:t>
      </w:r>
      <w:r w:rsidR="00934EF1">
        <w:rPr>
          <w:rFonts w:ascii="Arial" w:hAnsi="Arial" w:cs="Arial"/>
          <w:sz w:val="20"/>
          <w:szCs w:val="20"/>
        </w:rPr>
        <w:t>s</w:t>
      </w:r>
      <w:r w:rsidRPr="00B27AC6">
        <w:rPr>
          <w:rFonts w:ascii="Arial" w:hAnsi="Arial" w:cs="Arial"/>
          <w:sz w:val="20"/>
          <w:szCs w:val="20"/>
        </w:rPr>
        <w:t xml:space="preserve">. A number of long-serving Ba’athist rubberstamp bureaucrats and local dignitaries, pillars of the regime’s traditional rentier system, lost their seats in favor of upstart </w:t>
      </w:r>
      <w:r w:rsidRPr="00B27AC6">
        <w:rPr>
          <w:rFonts w:ascii="Arial" w:hAnsi="Arial" w:cs="Arial"/>
          <w:sz w:val="20"/>
          <w:szCs w:val="20"/>
        </w:rPr>
        <w:lastRenderedPageBreak/>
        <w:t>smugglers, militia leaders, and tribal chiefs. The old guard took note: After results were announced, the supplanted agents of the regime in Hama dispatched an urgent delegation to the capital to warn Assad’s inner circle of the character and disposition of the men they had chosen to elevate. But for lack of alternative, Assad needs to keep these men close by.</w:t>
      </w:r>
    </w:p>
    <w:p w:rsidR="00B27AC6" w:rsidRPr="00B27AC6" w:rsidRDefault="00B27AC6" w:rsidP="00B27AC6">
      <w:pPr>
        <w:rPr>
          <w:rFonts w:ascii="Arial" w:hAnsi="Arial" w:cs="Arial"/>
          <w:sz w:val="20"/>
          <w:szCs w:val="20"/>
        </w:rPr>
      </w:pPr>
    </w:p>
    <w:p w:rsidR="00934EF1" w:rsidRDefault="00B27AC6" w:rsidP="00934EF1">
      <w:pPr>
        <w:ind w:firstLine="720"/>
        <w:rPr>
          <w:rFonts w:ascii="Arial" w:hAnsi="Arial" w:cs="Arial"/>
          <w:sz w:val="20"/>
          <w:szCs w:val="20"/>
        </w:rPr>
      </w:pPr>
      <w:r w:rsidRPr="00B27AC6">
        <w:rPr>
          <w:rFonts w:ascii="Arial" w:hAnsi="Arial" w:cs="Arial"/>
          <w:sz w:val="20"/>
          <w:szCs w:val="20"/>
        </w:rPr>
        <w:t xml:space="preserve">Some of these may prove more problematic than others. Assad’s </w:t>
      </w:r>
      <w:proofErr w:type="spellStart"/>
      <w:r w:rsidRPr="00B27AC6">
        <w:rPr>
          <w:rFonts w:ascii="Arial" w:hAnsi="Arial" w:cs="Arial"/>
          <w:sz w:val="20"/>
          <w:szCs w:val="20"/>
        </w:rPr>
        <w:t>kleptocratic</w:t>
      </w:r>
      <w:proofErr w:type="spellEnd"/>
      <w:r w:rsidRPr="00B27AC6">
        <w:rPr>
          <w:rFonts w:ascii="Arial" w:hAnsi="Arial" w:cs="Arial"/>
          <w:sz w:val="20"/>
          <w:szCs w:val="20"/>
        </w:rPr>
        <w:t xml:space="preserve"> maternal cousins, the brothers </w:t>
      </w:r>
      <w:proofErr w:type="spellStart"/>
      <w:r w:rsidRPr="00B27AC6">
        <w:rPr>
          <w:rFonts w:ascii="Arial" w:hAnsi="Arial" w:cs="Arial"/>
          <w:sz w:val="20"/>
          <w:szCs w:val="20"/>
        </w:rPr>
        <w:t>Makhlouf</w:t>
      </w:r>
      <w:proofErr w:type="spellEnd"/>
      <w:r w:rsidRPr="00B27AC6">
        <w:rPr>
          <w:rFonts w:ascii="Arial" w:hAnsi="Arial" w:cs="Arial"/>
          <w:sz w:val="20"/>
          <w:szCs w:val="20"/>
        </w:rPr>
        <w:t>, have built a militia network of their own through their Al-</w:t>
      </w:r>
      <w:proofErr w:type="spellStart"/>
      <w:r w:rsidRPr="00B27AC6">
        <w:rPr>
          <w:rFonts w:ascii="Arial" w:hAnsi="Arial" w:cs="Arial"/>
          <w:sz w:val="20"/>
          <w:szCs w:val="20"/>
        </w:rPr>
        <w:t>Bustan</w:t>
      </w:r>
      <w:proofErr w:type="spellEnd"/>
      <w:r w:rsidRPr="00B27AC6">
        <w:rPr>
          <w:rFonts w:ascii="Arial" w:hAnsi="Arial" w:cs="Arial"/>
          <w:sz w:val="20"/>
          <w:szCs w:val="20"/>
        </w:rPr>
        <w:t xml:space="preserve"> Association, a private foundation, created before the war that funds both humanitarian relief efforts as well as armed groups. This spans the width and breadth of regime-held territory and is carefully kept outside of</w:t>
      </w:r>
      <w:r w:rsidR="00934EF1">
        <w:rPr>
          <w:rFonts w:ascii="Arial" w:hAnsi="Arial" w:cs="Arial"/>
          <w:sz w:val="20"/>
          <w:szCs w:val="20"/>
        </w:rPr>
        <w:t xml:space="preserve"> state control.</w:t>
      </w:r>
    </w:p>
    <w:p w:rsidR="00934EF1" w:rsidRDefault="00934EF1" w:rsidP="00934EF1">
      <w:pPr>
        <w:ind w:firstLine="720"/>
        <w:rPr>
          <w:rFonts w:ascii="Arial" w:hAnsi="Arial" w:cs="Arial"/>
          <w:sz w:val="20"/>
          <w:szCs w:val="20"/>
        </w:rPr>
      </w:pPr>
    </w:p>
    <w:p w:rsidR="00B27AC6" w:rsidRPr="00B27AC6" w:rsidRDefault="00B27AC6" w:rsidP="00934EF1">
      <w:pPr>
        <w:ind w:firstLine="720"/>
        <w:rPr>
          <w:rFonts w:ascii="Arial" w:hAnsi="Arial" w:cs="Arial"/>
          <w:sz w:val="20"/>
          <w:szCs w:val="20"/>
        </w:rPr>
      </w:pPr>
      <w:r w:rsidRPr="00B27AC6">
        <w:rPr>
          <w:rFonts w:ascii="Arial" w:hAnsi="Arial" w:cs="Arial"/>
          <w:sz w:val="20"/>
          <w:szCs w:val="20"/>
        </w:rPr>
        <w:t xml:space="preserve">At the same time, the Ba’ath party’s earliest political nemesis, the Syrian Social Nationalist Party (SSNP), has reemerged on the scene and already made tremendous inroads among the country’s Orthodox Christian and Druze communities, recruiting for their own growing military wing. Considering the historical role the </w:t>
      </w:r>
      <w:proofErr w:type="spellStart"/>
      <w:r w:rsidRPr="00B27AC6">
        <w:rPr>
          <w:rFonts w:ascii="Arial" w:hAnsi="Arial" w:cs="Arial"/>
          <w:sz w:val="20"/>
          <w:szCs w:val="20"/>
        </w:rPr>
        <w:t>Makhlouf</w:t>
      </w:r>
      <w:proofErr w:type="spellEnd"/>
      <w:r w:rsidRPr="00B27AC6">
        <w:rPr>
          <w:rFonts w:ascii="Arial" w:hAnsi="Arial" w:cs="Arial"/>
          <w:sz w:val="20"/>
          <w:szCs w:val="20"/>
        </w:rPr>
        <w:t xml:space="preserve"> family played in the SSNP, many in Damascus have cause to worry about centrifugal forces tearing the regime apart even further.</w:t>
      </w:r>
    </w:p>
    <w:p w:rsidR="00B27AC6" w:rsidRPr="00B27AC6" w:rsidRDefault="00B27AC6" w:rsidP="00B27AC6">
      <w:pPr>
        <w:rPr>
          <w:rFonts w:ascii="Arial" w:hAnsi="Arial" w:cs="Arial"/>
          <w:sz w:val="20"/>
          <w:szCs w:val="20"/>
        </w:rPr>
      </w:pPr>
    </w:p>
    <w:p w:rsidR="00934EF1" w:rsidRDefault="00B27AC6" w:rsidP="00934EF1">
      <w:pPr>
        <w:ind w:firstLine="720"/>
        <w:rPr>
          <w:rFonts w:ascii="Arial" w:hAnsi="Arial" w:cs="Arial"/>
          <w:sz w:val="20"/>
          <w:szCs w:val="20"/>
        </w:rPr>
      </w:pPr>
      <w:r w:rsidRPr="00B27AC6">
        <w:rPr>
          <w:rFonts w:ascii="Arial" w:hAnsi="Arial" w:cs="Arial"/>
          <w:sz w:val="20"/>
          <w:szCs w:val="20"/>
        </w:rPr>
        <w:t>Assad’s foreign sponsors are not much help either. Iran appears perfectly content with the muddled situation on the ground, having put great resources into developing its own cli</w:t>
      </w:r>
      <w:r w:rsidR="00934EF1">
        <w:rPr>
          <w:rFonts w:ascii="Arial" w:hAnsi="Arial" w:cs="Arial"/>
          <w:sz w:val="20"/>
          <w:szCs w:val="20"/>
        </w:rPr>
        <w:t>ent network across the country.</w:t>
      </w:r>
    </w:p>
    <w:p w:rsidR="00934EF1" w:rsidRDefault="00934EF1" w:rsidP="00934EF1">
      <w:pPr>
        <w:ind w:firstLine="720"/>
        <w:rPr>
          <w:rFonts w:ascii="Arial" w:hAnsi="Arial" w:cs="Arial"/>
          <w:sz w:val="20"/>
          <w:szCs w:val="20"/>
        </w:rPr>
      </w:pPr>
    </w:p>
    <w:p w:rsidR="00934EF1" w:rsidRDefault="00934EF1" w:rsidP="00934EF1">
      <w:pPr>
        <w:ind w:firstLine="720"/>
        <w:rPr>
          <w:rFonts w:ascii="Arial" w:hAnsi="Arial" w:cs="Arial"/>
          <w:sz w:val="20"/>
          <w:szCs w:val="20"/>
        </w:rPr>
      </w:pPr>
      <w:r>
        <w:rPr>
          <w:rFonts w:ascii="Arial" w:hAnsi="Arial" w:cs="Arial"/>
          <w:sz w:val="20"/>
          <w:szCs w:val="20"/>
        </w:rPr>
        <w:t xml:space="preserve">Russia meanwhile, </w:t>
      </w:r>
      <w:r w:rsidR="00B27AC6" w:rsidRPr="00B27AC6">
        <w:rPr>
          <w:rFonts w:ascii="Arial" w:hAnsi="Arial" w:cs="Arial"/>
          <w:sz w:val="20"/>
          <w:szCs w:val="20"/>
        </w:rPr>
        <w:t>the country arguably most concerned with regime stability, appears to be oblivious to the entire situation. Its officers and soldiers are regularly photographed fighting and fraternizing alongside a wide range of tribal and sectarian militias. In one instance, photos surfaced of Russian soldiers fighting alongside members of the so-called Mountain Battalion, a small Alawite outfit that had made headlines last year when they announced the first ever loyalist suicide squad.</w:t>
      </w:r>
    </w:p>
    <w:p w:rsidR="00934EF1" w:rsidRDefault="00934EF1" w:rsidP="00934EF1">
      <w:pPr>
        <w:ind w:firstLine="720"/>
        <w:rPr>
          <w:rFonts w:ascii="Arial" w:hAnsi="Arial" w:cs="Arial"/>
          <w:sz w:val="20"/>
          <w:szCs w:val="20"/>
        </w:rPr>
      </w:pPr>
    </w:p>
    <w:p w:rsidR="00934EF1" w:rsidRDefault="00934EF1" w:rsidP="00934EF1">
      <w:pPr>
        <w:ind w:firstLine="720"/>
        <w:rPr>
          <w:rFonts w:ascii="Arial" w:hAnsi="Arial" w:cs="Arial"/>
          <w:sz w:val="20"/>
          <w:szCs w:val="20"/>
        </w:rPr>
      </w:pPr>
    </w:p>
    <w:p w:rsidR="00934EF1" w:rsidRPr="00934EF1" w:rsidRDefault="00934EF1" w:rsidP="00934EF1">
      <w:pPr>
        <w:ind w:firstLine="720"/>
        <w:rPr>
          <w:rFonts w:cs="Times New Roman"/>
          <w:color w:val="FF0000"/>
          <w:szCs w:val="24"/>
        </w:rPr>
      </w:pPr>
      <w:r w:rsidRPr="00934EF1">
        <w:rPr>
          <w:rFonts w:cs="Times New Roman"/>
          <w:color w:val="FF0000"/>
          <w:szCs w:val="24"/>
        </w:rPr>
        <w:t xml:space="preserve">{ </w:t>
      </w:r>
      <w:r w:rsidR="0033771E">
        <w:rPr>
          <w:rFonts w:cs="Times New Roman"/>
          <w:color w:val="FF0000"/>
          <w:szCs w:val="24"/>
        </w:rPr>
        <w:t xml:space="preserve"> </w:t>
      </w:r>
      <w:r w:rsidRPr="00934EF1">
        <w:rPr>
          <w:rFonts w:cs="Times New Roman"/>
          <w:color w:val="FF0000"/>
          <w:szCs w:val="24"/>
        </w:rPr>
        <w:t>Perhaps the Russians are simply trying to make friends with as many different groups as possible.  }</w:t>
      </w:r>
    </w:p>
    <w:p w:rsidR="00934EF1" w:rsidRDefault="00934EF1" w:rsidP="00934EF1">
      <w:pPr>
        <w:ind w:firstLine="720"/>
        <w:rPr>
          <w:rFonts w:ascii="Arial" w:hAnsi="Arial" w:cs="Arial"/>
          <w:sz w:val="20"/>
          <w:szCs w:val="20"/>
        </w:rPr>
      </w:pPr>
    </w:p>
    <w:p w:rsidR="00B27AC6" w:rsidRPr="00B27AC6" w:rsidRDefault="00934EF1" w:rsidP="00934EF1">
      <w:pPr>
        <w:ind w:firstLine="720"/>
        <w:rPr>
          <w:rFonts w:ascii="Arial" w:hAnsi="Arial" w:cs="Arial"/>
          <w:sz w:val="20"/>
          <w:szCs w:val="20"/>
        </w:rPr>
      </w:pPr>
      <w:r w:rsidRPr="00B27AC6">
        <w:rPr>
          <w:rFonts w:ascii="Arial" w:hAnsi="Arial" w:cs="Arial"/>
          <w:sz w:val="20"/>
          <w:szCs w:val="20"/>
        </w:rPr>
        <w:t xml:space="preserve"> </w:t>
      </w:r>
    </w:p>
    <w:p w:rsidR="00B27AC6" w:rsidRDefault="00B27AC6" w:rsidP="0033771E">
      <w:pPr>
        <w:ind w:firstLine="720"/>
        <w:rPr>
          <w:rFonts w:ascii="Arial" w:hAnsi="Arial" w:cs="Arial"/>
          <w:sz w:val="20"/>
          <w:szCs w:val="20"/>
        </w:rPr>
      </w:pPr>
      <w:r w:rsidRPr="00B27AC6">
        <w:rPr>
          <w:rFonts w:ascii="Arial" w:hAnsi="Arial" w:cs="Arial"/>
          <w:sz w:val="20"/>
          <w:szCs w:val="20"/>
        </w:rPr>
        <w:t xml:space="preserve">Over the past three years, despite foreign military aid and support, the regime under Assad has continued to atrophy at an ever increasing pace. If these trends continue, the Syrian president will soon find himself little more than a primus inter pares, a symbolic common denominator around which a loose coalition of thieves and fiefdoms can rally. </w:t>
      </w:r>
      <w:r w:rsidR="0033771E">
        <w:rPr>
          <w:rFonts w:ascii="Arial" w:hAnsi="Arial" w:cs="Arial"/>
          <w:sz w:val="20"/>
          <w:szCs w:val="20"/>
        </w:rPr>
        <w:t xml:space="preserve">   . . .   </w:t>
      </w:r>
    </w:p>
    <w:p w:rsidR="0033771E" w:rsidRDefault="0033771E" w:rsidP="0033771E">
      <w:pPr>
        <w:ind w:firstLine="720"/>
        <w:rPr>
          <w:rFonts w:ascii="Arial" w:hAnsi="Arial" w:cs="Arial"/>
          <w:sz w:val="20"/>
          <w:szCs w:val="20"/>
        </w:rPr>
      </w:pPr>
    </w:p>
    <w:p w:rsidR="0033771E" w:rsidRPr="00B27AC6" w:rsidRDefault="0033771E" w:rsidP="0033771E">
      <w:pPr>
        <w:ind w:firstLine="720"/>
        <w:rPr>
          <w:rFonts w:ascii="Arial" w:hAnsi="Arial" w:cs="Arial"/>
          <w:sz w:val="20"/>
          <w:szCs w:val="20"/>
        </w:rPr>
      </w:pPr>
    </w:p>
    <w:p w:rsidR="0033771E" w:rsidRDefault="0033771E" w:rsidP="0033771E">
      <w:pPr>
        <w:ind w:firstLine="720"/>
        <w:rPr>
          <w:rFonts w:ascii="Arial" w:hAnsi="Arial" w:cs="Arial"/>
          <w:sz w:val="20"/>
          <w:szCs w:val="20"/>
        </w:rPr>
      </w:pPr>
      <w:r>
        <w:rPr>
          <w:rFonts w:ascii="Arial" w:hAnsi="Arial" w:cs="Arial"/>
          <w:sz w:val="20"/>
          <w:szCs w:val="20"/>
        </w:rPr>
        <w:t xml:space="preserve">. . .   </w:t>
      </w:r>
      <w:r w:rsidR="00B27AC6" w:rsidRPr="00B27AC6">
        <w:rPr>
          <w:rFonts w:ascii="Arial" w:hAnsi="Arial" w:cs="Arial"/>
          <w:sz w:val="20"/>
          <w:szCs w:val="20"/>
        </w:rPr>
        <w:t>The great majority of forces in Syria today, particularly among the regime’s minority supporters, fight an increasingly localized war for the protection of their particular communities. It is only through the continued existence of the regime — personified in Assad — that these defensive goals have been tied to an aggressive, national vision which we know to be unacceptable to a great majority of Syrians, disastrous to its supporte</w:t>
      </w:r>
      <w:r>
        <w:rPr>
          <w:rFonts w:ascii="Arial" w:hAnsi="Arial" w:cs="Arial"/>
          <w:sz w:val="20"/>
          <w:szCs w:val="20"/>
        </w:rPr>
        <w:t>rs, and militarily unrealistic.</w:t>
      </w:r>
    </w:p>
    <w:p w:rsidR="0033771E" w:rsidRDefault="0033771E" w:rsidP="0033771E">
      <w:pPr>
        <w:ind w:firstLine="720"/>
        <w:rPr>
          <w:rFonts w:ascii="Arial" w:hAnsi="Arial" w:cs="Arial"/>
          <w:sz w:val="20"/>
          <w:szCs w:val="20"/>
        </w:rPr>
      </w:pPr>
    </w:p>
    <w:p w:rsidR="0033771E" w:rsidRDefault="00B27AC6" w:rsidP="0033771E">
      <w:pPr>
        <w:ind w:firstLine="720"/>
        <w:rPr>
          <w:rFonts w:ascii="Arial" w:hAnsi="Arial" w:cs="Arial"/>
          <w:sz w:val="20"/>
          <w:szCs w:val="20"/>
        </w:rPr>
      </w:pPr>
      <w:r w:rsidRPr="00B27AC6">
        <w:rPr>
          <w:rFonts w:ascii="Arial" w:hAnsi="Arial" w:cs="Arial"/>
          <w:sz w:val="20"/>
          <w:szCs w:val="20"/>
        </w:rPr>
        <w:t xml:space="preserve">While removing the tyrant may spark in-fighting among the surviving warlords, it would likely not mean a collapse of their forces and the slaughter of their villages. </w:t>
      </w:r>
      <w:proofErr w:type="spellStart"/>
      <w:r w:rsidRPr="00B27AC6">
        <w:rPr>
          <w:rFonts w:ascii="Arial" w:hAnsi="Arial" w:cs="Arial"/>
          <w:sz w:val="20"/>
          <w:szCs w:val="20"/>
        </w:rPr>
        <w:t>Latakia</w:t>
      </w:r>
      <w:proofErr w:type="spellEnd"/>
      <w:r w:rsidRPr="00B27AC6">
        <w:rPr>
          <w:rFonts w:ascii="Arial" w:hAnsi="Arial" w:cs="Arial"/>
          <w:sz w:val="20"/>
          <w:szCs w:val="20"/>
        </w:rPr>
        <w:t xml:space="preserve"> is being protected not by Assad’s largely imaginary “4th Corps” of the Syrian Arab Army, but by Mohamed </w:t>
      </w:r>
      <w:proofErr w:type="spellStart"/>
      <w:r w:rsidRPr="00B27AC6">
        <w:rPr>
          <w:rFonts w:ascii="Arial" w:hAnsi="Arial" w:cs="Arial"/>
          <w:sz w:val="20"/>
          <w:szCs w:val="20"/>
        </w:rPr>
        <w:t>Jaber</w:t>
      </w:r>
      <w:proofErr w:type="spellEnd"/>
      <w:r w:rsidRPr="00B27AC6">
        <w:rPr>
          <w:rFonts w:ascii="Arial" w:hAnsi="Arial" w:cs="Arial"/>
          <w:sz w:val="20"/>
          <w:szCs w:val="20"/>
        </w:rPr>
        <w:t xml:space="preserve"> and his</w:t>
      </w:r>
      <w:r w:rsidR="0033771E">
        <w:rPr>
          <w:rFonts w:ascii="Arial" w:hAnsi="Arial" w:cs="Arial"/>
          <w:sz w:val="20"/>
          <w:szCs w:val="20"/>
        </w:rPr>
        <w:t xml:space="preserve"> merry men of the Desert Hawks.</w:t>
      </w:r>
    </w:p>
    <w:p w:rsidR="0033771E" w:rsidRDefault="0033771E" w:rsidP="0033771E">
      <w:pPr>
        <w:ind w:firstLine="720"/>
        <w:rPr>
          <w:rFonts w:ascii="Arial" w:hAnsi="Arial" w:cs="Arial"/>
          <w:sz w:val="20"/>
          <w:szCs w:val="20"/>
        </w:rPr>
      </w:pPr>
    </w:p>
    <w:p w:rsidR="00B27AC6" w:rsidRPr="00B27AC6" w:rsidRDefault="00B27AC6" w:rsidP="0033771E">
      <w:pPr>
        <w:ind w:firstLine="720"/>
        <w:rPr>
          <w:rFonts w:ascii="Arial" w:hAnsi="Arial" w:cs="Arial"/>
          <w:sz w:val="20"/>
          <w:szCs w:val="20"/>
        </w:rPr>
      </w:pPr>
      <w:r w:rsidRPr="00B27AC6">
        <w:rPr>
          <w:rFonts w:ascii="Arial" w:hAnsi="Arial" w:cs="Arial"/>
          <w:sz w:val="20"/>
          <w:szCs w:val="20"/>
        </w:rPr>
        <w:t xml:space="preserve">If indeed there is no strong bureaucratic and military class left that could salvage and revive the state and if loyalist militants have developed an increasing degree of self-reliance, then the situation is not as Western policymakers assume. Syria’s president has become not only perfectly expendable as guarantor of the state, but ought to be considered the last remaining obstacle to a peace process based on local ceasefires and </w:t>
      </w:r>
      <w:r w:rsidR="0033771E">
        <w:rPr>
          <w:rFonts w:ascii="Arial" w:hAnsi="Arial" w:cs="Arial"/>
          <w:sz w:val="20"/>
          <w:szCs w:val="20"/>
        </w:rPr>
        <w:t>[the] return [of]</w:t>
      </w:r>
      <w:r w:rsidRPr="00B27AC6">
        <w:rPr>
          <w:rFonts w:ascii="Arial" w:hAnsi="Arial" w:cs="Arial"/>
          <w:sz w:val="20"/>
          <w:szCs w:val="20"/>
        </w:rPr>
        <w:t xml:space="preserve"> displaced peoples to their home communities.</w:t>
      </w:r>
      <w:r w:rsidR="0033771E">
        <w:rPr>
          <w:rFonts w:ascii="Arial" w:hAnsi="Arial" w:cs="Arial"/>
          <w:sz w:val="20"/>
          <w:szCs w:val="20"/>
        </w:rPr>
        <w:t xml:space="preserve"> </w:t>
      </w:r>
      <w:r w:rsidRPr="00B27AC6">
        <w:rPr>
          <w:rFonts w:ascii="Arial" w:hAnsi="Arial" w:cs="Arial"/>
          <w:sz w:val="20"/>
          <w:szCs w:val="20"/>
        </w:rPr>
        <w:t xml:space="preserve">This makes those </w:t>
      </w:r>
      <w:r w:rsidRPr="00B27AC6">
        <w:rPr>
          <w:rFonts w:ascii="Arial" w:hAnsi="Arial" w:cs="Arial"/>
          <w:sz w:val="20"/>
          <w:szCs w:val="20"/>
        </w:rPr>
        <w:lastRenderedPageBreak/>
        <w:t>calls heard in Western capitals, as well as Moscow, that Syria’s state institutions must be preserved ring hollow. All this suffering — to preserve what precisely?</w:t>
      </w:r>
    </w:p>
    <w:p w:rsidR="00B27AC6" w:rsidRDefault="00B27AC6" w:rsidP="00B27AC6">
      <w:pPr>
        <w:rPr>
          <w:rFonts w:ascii="Arial" w:hAnsi="Arial" w:cs="Arial"/>
          <w:sz w:val="20"/>
          <w:szCs w:val="20"/>
        </w:rPr>
      </w:pPr>
    </w:p>
    <w:p w:rsidR="0033771E" w:rsidRPr="00B27AC6" w:rsidRDefault="0033771E" w:rsidP="00B27AC6">
      <w:pPr>
        <w:rPr>
          <w:rFonts w:ascii="Arial" w:hAnsi="Arial" w:cs="Arial"/>
          <w:sz w:val="20"/>
          <w:szCs w:val="20"/>
        </w:rPr>
      </w:pPr>
    </w:p>
    <w:p w:rsidR="00B27AC6" w:rsidRPr="00B27AC6" w:rsidRDefault="00B27AC6" w:rsidP="0033771E">
      <w:pPr>
        <w:ind w:firstLine="720"/>
        <w:rPr>
          <w:rFonts w:ascii="Arial" w:hAnsi="Arial" w:cs="Arial"/>
          <w:sz w:val="20"/>
          <w:szCs w:val="20"/>
        </w:rPr>
      </w:pPr>
      <w:r w:rsidRPr="00B27AC6">
        <w:rPr>
          <w:rFonts w:ascii="Arial" w:hAnsi="Arial" w:cs="Arial"/>
          <w:sz w:val="20"/>
          <w:szCs w:val="20"/>
        </w:rPr>
        <w:t>It is the fiction of a national regime upheld by Assad that drives the worst abuses of this war, that obliges Alawite kids from the coastal mountains and the plains of Hama to fight their own countrymen in distant corners of a country long fractured into smaller fiefdoms beyond the reach of the state. The United States should not be complicit in this pretension. The Syrian state is gone for good. At this point, a quick decapitation might be preferable to a drawn-out implosion.</w:t>
      </w:r>
      <w:r w:rsidR="0033771E">
        <w:rPr>
          <w:rFonts w:ascii="Arial" w:hAnsi="Arial" w:cs="Arial"/>
          <w:sz w:val="20"/>
          <w:szCs w:val="20"/>
        </w:rPr>
        <w:t xml:space="preserve"> </w:t>
      </w:r>
    </w:p>
    <w:p w:rsidR="00B27AC6" w:rsidRPr="00B27AC6" w:rsidRDefault="00B27AC6" w:rsidP="00B27AC6">
      <w:pPr>
        <w:rPr>
          <w:rFonts w:ascii="Arial" w:hAnsi="Arial" w:cs="Arial"/>
          <w:sz w:val="20"/>
          <w:szCs w:val="20"/>
        </w:rPr>
      </w:pPr>
    </w:p>
    <w:p w:rsidR="00B27AC6" w:rsidRPr="00B27AC6" w:rsidRDefault="00B27AC6" w:rsidP="00B114C2">
      <w:pPr>
        <w:ind w:firstLine="720"/>
        <w:rPr>
          <w:rFonts w:ascii="Arial" w:hAnsi="Arial" w:cs="Arial"/>
          <w:sz w:val="20"/>
          <w:szCs w:val="20"/>
        </w:rPr>
      </w:pPr>
      <w:r w:rsidRPr="00B27AC6">
        <w:rPr>
          <w:rFonts w:ascii="Arial" w:hAnsi="Arial" w:cs="Arial"/>
          <w:sz w:val="20"/>
          <w:szCs w:val="20"/>
        </w:rPr>
        <w:t>When Syrians first rose up, they demanded not just the downfall of Bashar al-Assad, but of the “</w:t>
      </w:r>
      <w:proofErr w:type="spellStart"/>
      <w:r w:rsidRPr="00B27AC6">
        <w:rPr>
          <w:rFonts w:ascii="Arial" w:hAnsi="Arial" w:cs="Arial"/>
          <w:sz w:val="20"/>
          <w:szCs w:val="20"/>
        </w:rPr>
        <w:t>nizam</w:t>
      </w:r>
      <w:proofErr w:type="spellEnd"/>
      <w:r w:rsidRPr="00B27AC6">
        <w:rPr>
          <w:rFonts w:ascii="Arial" w:hAnsi="Arial" w:cs="Arial"/>
          <w:sz w:val="20"/>
          <w:szCs w:val="20"/>
        </w:rPr>
        <w:t xml:space="preserve">.” Commonly translated as “regime”, it more closely means “system”. Humanitarian suffering, state failure and — yes — terrorism in Syria are not competing concerns that need to be balanced, but symptoms of a singular disease: The </w:t>
      </w:r>
      <w:proofErr w:type="spellStart"/>
      <w:r w:rsidRPr="00B27AC6">
        <w:rPr>
          <w:rFonts w:ascii="Arial" w:hAnsi="Arial" w:cs="Arial"/>
          <w:sz w:val="20"/>
          <w:szCs w:val="20"/>
        </w:rPr>
        <w:t>mis</w:t>
      </w:r>
      <w:proofErr w:type="spellEnd"/>
      <w:r w:rsidRPr="00B27AC6">
        <w:rPr>
          <w:rFonts w:ascii="Arial" w:hAnsi="Arial" w:cs="Arial"/>
          <w:sz w:val="20"/>
          <w:szCs w:val="20"/>
        </w:rPr>
        <w:t xml:space="preserve">-rule of </w:t>
      </w:r>
      <w:proofErr w:type="spellStart"/>
      <w:r w:rsidRPr="00B27AC6">
        <w:rPr>
          <w:rFonts w:ascii="Arial" w:hAnsi="Arial" w:cs="Arial"/>
          <w:sz w:val="20"/>
          <w:szCs w:val="20"/>
        </w:rPr>
        <w:t>Bashar</w:t>
      </w:r>
      <w:proofErr w:type="spellEnd"/>
      <w:r w:rsidRPr="00B27AC6">
        <w:rPr>
          <w:rFonts w:ascii="Arial" w:hAnsi="Arial" w:cs="Arial"/>
          <w:sz w:val="20"/>
          <w:szCs w:val="20"/>
        </w:rPr>
        <w:t xml:space="preserve"> al-Assad and his clients, cronies, and the petty cri</w:t>
      </w:r>
      <w:r w:rsidR="00B114C2">
        <w:rPr>
          <w:rFonts w:ascii="Arial" w:hAnsi="Arial" w:cs="Arial"/>
          <w:sz w:val="20"/>
          <w:szCs w:val="20"/>
        </w:rPr>
        <w:t>minals it has elevated to power.</w:t>
      </w:r>
    </w:p>
    <w:p w:rsidR="00B27AC6" w:rsidRPr="00B27AC6" w:rsidRDefault="00B27AC6" w:rsidP="00B27AC6">
      <w:pPr>
        <w:rPr>
          <w:rFonts w:ascii="Arial" w:hAnsi="Arial" w:cs="Arial"/>
          <w:sz w:val="20"/>
          <w:szCs w:val="20"/>
        </w:rPr>
      </w:pPr>
    </w:p>
    <w:p w:rsidR="00E32D13" w:rsidRPr="00B27AC6" w:rsidRDefault="00B114C2" w:rsidP="00E32D13">
      <w:pPr>
        <w:ind w:firstLine="720"/>
        <w:rPr>
          <w:rFonts w:cs="Times New Roman"/>
          <w:sz w:val="20"/>
          <w:szCs w:val="20"/>
        </w:rPr>
      </w:pPr>
      <w:r>
        <w:rPr>
          <w:rFonts w:cs="Times New Roman"/>
          <w:sz w:val="20"/>
          <w:szCs w:val="20"/>
        </w:rPr>
        <w:t xml:space="preserve">        </w:t>
      </w:r>
      <w:r w:rsidR="00B27AC6" w:rsidRPr="00B27AC6">
        <w:rPr>
          <w:rFonts w:cs="Times New Roman"/>
          <w:sz w:val="20"/>
          <w:szCs w:val="20"/>
        </w:rPr>
        <w:t xml:space="preserve">--- </w:t>
      </w:r>
      <w:r w:rsidR="00E32D13" w:rsidRPr="00B27AC6">
        <w:rPr>
          <w:rFonts w:cs="Times New Roman"/>
          <w:sz w:val="20"/>
          <w:szCs w:val="20"/>
        </w:rPr>
        <w:t>https://warontherocks.com/2016/08/the-decay-of-the-syrian-regime-is-much-worse-than-you-think/</w:t>
      </w:r>
    </w:p>
    <w:p w:rsidR="00B27AC6" w:rsidRPr="00B27AC6" w:rsidRDefault="00B27AC6" w:rsidP="00B27AC6">
      <w:pPr>
        <w:ind w:firstLine="720"/>
        <w:rPr>
          <w:rFonts w:cs="Times New Roman"/>
          <w:sz w:val="20"/>
          <w:szCs w:val="20"/>
        </w:rPr>
      </w:pPr>
    </w:p>
    <w:p w:rsidR="00B27AC6" w:rsidRDefault="00B27AC6" w:rsidP="00885AA7">
      <w:pPr>
        <w:rPr>
          <w:rFonts w:ascii="Arial" w:hAnsi="Arial" w:cs="Arial"/>
          <w:sz w:val="20"/>
          <w:szCs w:val="20"/>
        </w:rPr>
      </w:pPr>
    </w:p>
    <w:p w:rsidR="00B27AC6" w:rsidRDefault="00B27AC6" w:rsidP="00885AA7">
      <w:pPr>
        <w:rPr>
          <w:rFonts w:ascii="Arial" w:hAnsi="Arial" w:cs="Arial"/>
          <w:sz w:val="20"/>
          <w:szCs w:val="20"/>
        </w:rPr>
      </w:pPr>
    </w:p>
    <w:p w:rsidR="00B27AC6" w:rsidRDefault="00B27AC6" w:rsidP="00885AA7">
      <w:pPr>
        <w:rPr>
          <w:rFonts w:ascii="Arial" w:hAnsi="Arial" w:cs="Arial"/>
          <w:sz w:val="20"/>
          <w:szCs w:val="20"/>
        </w:rPr>
      </w:pPr>
    </w:p>
    <w:p w:rsidR="005F2D11" w:rsidRDefault="005F2D11" w:rsidP="00885AA7">
      <w:pPr>
        <w:rPr>
          <w:rFonts w:ascii="Arial" w:hAnsi="Arial" w:cs="Arial"/>
          <w:sz w:val="20"/>
          <w:szCs w:val="20"/>
        </w:rPr>
      </w:pPr>
    </w:p>
    <w:p w:rsidR="005F2D11" w:rsidRDefault="005F2D11" w:rsidP="00885AA7">
      <w:pPr>
        <w:rPr>
          <w:rFonts w:ascii="Arial" w:hAnsi="Arial" w:cs="Arial"/>
          <w:sz w:val="20"/>
          <w:szCs w:val="20"/>
        </w:rPr>
      </w:pPr>
    </w:p>
    <w:p w:rsidR="005F2D11" w:rsidRDefault="005F2D11" w:rsidP="00885AA7">
      <w:pPr>
        <w:rPr>
          <w:rFonts w:ascii="Arial" w:hAnsi="Arial" w:cs="Arial"/>
          <w:sz w:val="20"/>
          <w:szCs w:val="20"/>
        </w:rPr>
      </w:pPr>
    </w:p>
    <w:p w:rsidR="005F2D11" w:rsidRDefault="004270DB" w:rsidP="00885AA7">
      <w:pPr>
        <w:rPr>
          <w:rFonts w:ascii="Arial" w:hAnsi="Arial" w:cs="Arial"/>
          <w:sz w:val="20"/>
          <w:szCs w:val="20"/>
        </w:rPr>
      </w:pPr>
      <w:r w:rsidRPr="004270DB">
        <w:rPr>
          <w:rFonts w:ascii="Arial" w:hAnsi="Arial" w:cs="Arial"/>
          <w:sz w:val="20"/>
          <w:szCs w:val="20"/>
        </w:rPr>
        <w:t>Werner Cohn</w:t>
      </w:r>
    </w:p>
    <w:p w:rsidR="004270DB" w:rsidRDefault="004270DB" w:rsidP="00885AA7">
      <w:pPr>
        <w:rPr>
          <w:rFonts w:ascii="Arial" w:hAnsi="Arial" w:cs="Arial"/>
          <w:sz w:val="20"/>
          <w:szCs w:val="20"/>
        </w:rPr>
      </w:pPr>
    </w:p>
    <w:p w:rsidR="005F2D11" w:rsidRDefault="005F2D11" w:rsidP="00885AA7">
      <w:pPr>
        <w:rPr>
          <w:rFonts w:ascii="Arial" w:hAnsi="Arial" w:cs="Arial"/>
          <w:sz w:val="20"/>
          <w:szCs w:val="20"/>
        </w:rPr>
      </w:pPr>
    </w:p>
    <w:p w:rsidR="005F2D11" w:rsidRDefault="005F2D11" w:rsidP="005F2D11">
      <w:pPr>
        <w:ind w:firstLine="720"/>
        <w:rPr>
          <w:rFonts w:ascii="Arial" w:hAnsi="Arial" w:cs="Arial"/>
          <w:sz w:val="20"/>
          <w:szCs w:val="20"/>
        </w:rPr>
      </w:pPr>
      <w:r>
        <w:rPr>
          <w:rFonts w:ascii="Arial" w:hAnsi="Arial" w:cs="Arial"/>
          <w:sz w:val="20"/>
          <w:szCs w:val="20"/>
        </w:rPr>
        <w:t xml:space="preserve">. . .   </w:t>
      </w:r>
      <w:r w:rsidRPr="005F2D11">
        <w:rPr>
          <w:rFonts w:ascii="Arial" w:hAnsi="Arial" w:cs="Arial"/>
          <w:sz w:val="20"/>
          <w:szCs w:val="20"/>
        </w:rPr>
        <w:t xml:space="preserve">Among the most vociferous and the most radical of the Jews who have declared themselves against Israel — think Noam Chomsky, think Judith Butler, think Glenn Greenwald, think Norman Finkelstein — a good proportion, say 50%, also declare themselves gay or lesbian. (In this abbreviated listing that would be Butler and Greenwald. ) So here is a </w:t>
      </w:r>
      <w:proofErr w:type="spellStart"/>
      <w:r w:rsidRPr="005F2D11">
        <w:rPr>
          <w:rFonts w:ascii="Arial" w:hAnsi="Arial" w:cs="Arial"/>
          <w:sz w:val="20"/>
          <w:szCs w:val="20"/>
        </w:rPr>
        <w:t>kashe</w:t>
      </w:r>
      <w:proofErr w:type="spellEnd"/>
      <w:r w:rsidRPr="005F2D11">
        <w:rPr>
          <w:rFonts w:ascii="Arial" w:hAnsi="Arial" w:cs="Arial"/>
          <w:sz w:val="20"/>
          <w:szCs w:val="20"/>
        </w:rPr>
        <w:t xml:space="preserve">, as we say in Yiddish, a hard question. And not only is it a </w:t>
      </w:r>
      <w:proofErr w:type="spellStart"/>
      <w:r w:rsidRPr="005F2D11">
        <w:rPr>
          <w:rFonts w:ascii="Arial" w:hAnsi="Arial" w:cs="Arial"/>
          <w:sz w:val="20"/>
          <w:szCs w:val="20"/>
        </w:rPr>
        <w:t>kashe</w:t>
      </w:r>
      <w:proofErr w:type="spellEnd"/>
      <w:r w:rsidRPr="005F2D11">
        <w:rPr>
          <w:rFonts w:ascii="Arial" w:hAnsi="Arial" w:cs="Arial"/>
          <w:sz w:val="20"/>
          <w:szCs w:val="20"/>
        </w:rPr>
        <w:t>, it’s considered absolutely impolite to even mention it (so much more reason to pose it) : Why are many of the publicly visible, radical anti-Israel Jews also publicly gay ? There does not appear to be any necessary or logical or indeed reasonable connection. And yet, I will argue, the connection is as observable as it is puzzling and it cries out for investigation.</w:t>
      </w:r>
      <w:r>
        <w:rPr>
          <w:rFonts w:ascii="Arial" w:hAnsi="Arial" w:cs="Arial"/>
          <w:sz w:val="20"/>
          <w:szCs w:val="20"/>
        </w:rPr>
        <w:t xml:space="preserve">   . . .</w:t>
      </w:r>
    </w:p>
    <w:p w:rsidR="005F2D11" w:rsidRDefault="005F2D11" w:rsidP="00885AA7">
      <w:pPr>
        <w:rPr>
          <w:rFonts w:ascii="Arial" w:hAnsi="Arial" w:cs="Arial"/>
          <w:sz w:val="20"/>
          <w:szCs w:val="20"/>
        </w:rPr>
      </w:pPr>
    </w:p>
    <w:p w:rsidR="005F2D11" w:rsidRDefault="005F2D11" w:rsidP="00885AA7">
      <w:pPr>
        <w:rPr>
          <w:rFonts w:ascii="Arial" w:hAnsi="Arial" w:cs="Arial"/>
          <w:sz w:val="20"/>
          <w:szCs w:val="20"/>
        </w:rPr>
      </w:pPr>
    </w:p>
    <w:p w:rsidR="005F2D11" w:rsidRDefault="005F2D11" w:rsidP="005F2D11">
      <w:pPr>
        <w:rPr>
          <w:rFonts w:ascii="Arial" w:hAnsi="Arial" w:cs="Arial"/>
          <w:sz w:val="20"/>
          <w:szCs w:val="20"/>
        </w:rPr>
      </w:pPr>
      <w:r>
        <w:rPr>
          <w:rFonts w:ascii="Arial" w:hAnsi="Arial" w:cs="Arial"/>
          <w:sz w:val="20"/>
          <w:szCs w:val="20"/>
        </w:rPr>
        <w:tab/>
        <w:t>. . .  O</w:t>
      </w:r>
      <w:r w:rsidRPr="005F2D11">
        <w:rPr>
          <w:rFonts w:ascii="Arial" w:hAnsi="Arial" w:cs="Arial"/>
          <w:sz w:val="20"/>
          <w:szCs w:val="20"/>
        </w:rPr>
        <w:t>ut of 535 members of Congress, seven, or 1.3%, are gay. This is somewhat lower than the expected proportion, but, given all the imprecisions of available data</w:t>
      </w:r>
      <w:r>
        <w:rPr>
          <w:rFonts w:ascii="Arial" w:hAnsi="Arial" w:cs="Arial"/>
          <w:sz w:val="20"/>
          <w:szCs w:val="20"/>
        </w:rPr>
        <w:t xml:space="preserve">, well within expected margins. </w:t>
      </w:r>
      <w:r w:rsidRPr="005F2D11">
        <w:rPr>
          <w:rFonts w:ascii="Arial" w:hAnsi="Arial" w:cs="Arial"/>
          <w:sz w:val="20"/>
          <w:szCs w:val="20"/>
        </w:rPr>
        <w:t>The point to remember here is this: it is unusual to find more than, say, five percent in any group that is homosexual.</w:t>
      </w:r>
      <w:r>
        <w:rPr>
          <w:rFonts w:ascii="Arial" w:hAnsi="Arial" w:cs="Arial"/>
          <w:sz w:val="20"/>
          <w:szCs w:val="20"/>
        </w:rPr>
        <w:t xml:space="preserve">    . . .</w:t>
      </w:r>
    </w:p>
    <w:p w:rsidR="000B2558" w:rsidRDefault="000B2558" w:rsidP="005F2D11">
      <w:pPr>
        <w:rPr>
          <w:rFonts w:ascii="Arial" w:hAnsi="Arial" w:cs="Arial"/>
          <w:sz w:val="20"/>
          <w:szCs w:val="20"/>
        </w:rPr>
      </w:pPr>
    </w:p>
    <w:p w:rsidR="000B2558" w:rsidRPr="000B2558" w:rsidRDefault="000B2558" w:rsidP="005F2D11">
      <w:pPr>
        <w:rPr>
          <w:rFonts w:cs="Times New Roman"/>
          <w:color w:val="FF0000"/>
          <w:szCs w:val="24"/>
        </w:rPr>
      </w:pPr>
    </w:p>
    <w:p w:rsidR="000B2558" w:rsidRPr="00465852" w:rsidRDefault="000B2558" w:rsidP="005F2D11">
      <w:pPr>
        <w:rPr>
          <w:rFonts w:ascii="Arial" w:hAnsi="Arial" w:cs="Arial"/>
          <w:sz w:val="20"/>
          <w:szCs w:val="20"/>
        </w:rPr>
      </w:pPr>
      <w:r w:rsidRPr="000B2558">
        <w:rPr>
          <w:rFonts w:cs="Times New Roman"/>
          <w:color w:val="FF0000"/>
          <w:szCs w:val="24"/>
        </w:rPr>
        <w:tab/>
        <w:t>{  This is indeed an anomaly.  The most obvious explanation, however, is that the “most radical of the Jews who have declared themselves against Israel” are neither Jewish nor gay.  Saying that one is this or that does not make it true.  }</w:t>
      </w:r>
    </w:p>
    <w:p w:rsidR="00465852" w:rsidRPr="00465852" w:rsidRDefault="00465852" w:rsidP="005F2D11">
      <w:pPr>
        <w:rPr>
          <w:rFonts w:ascii="Arial" w:hAnsi="Arial" w:cs="Arial"/>
          <w:sz w:val="20"/>
          <w:szCs w:val="20"/>
        </w:rPr>
      </w:pPr>
    </w:p>
    <w:p w:rsidR="00465852" w:rsidRDefault="00465852" w:rsidP="005F2D11">
      <w:pPr>
        <w:rPr>
          <w:rFonts w:ascii="Arial" w:hAnsi="Arial" w:cs="Arial"/>
          <w:sz w:val="20"/>
          <w:szCs w:val="20"/>
        </w:rPr>
      </w:pPr>
    </w:p>
    <w:p w:rsidR="00465852" w:rsidRPr="00465852" w:rsidRDefault="00465852" w:rsidP="005F2D11">
      <w:pPr>
        <w:rPr>
          <w:rFonts w:ascii="Arial" w:hAnsi="Arial" w:cs="Arial"/>
          <w:sz w:val="20"/>
          <w:szCs w:val="20"/>
        </w:rPr>
      </w:pPr>
    </w:p>
    <w:p w:rsidR="00465852" w:rsidRDefault="00465852" w:rsidP="005F2D11">
      <w:pPr>
        <w:rPr>
          <w:rFonts w:ascii="Arial" w:hAnsi="Arial" w:cs="Arial"/>
          <w:sz w:val="20"/>
          <w:szCs w:val="20"/>
        </w:rPr>
      </w:pPr>
      <w:r w:rsidRPr="00465852">
        <w:rPr>
          <w:rFonts w:ascii="Arial" w:hAnsi="Arial" w:cs="Arial"/>
          <w:sz w:val="20"/>
          <w:szCs w:val="20"/>
        </w:rPr>
        <w:tab/>
        <w:t>. . . In short, there is the inescapable conclusion of a sizable overlap between Jewish anti-Israel activism and the politicized section of the homosexual movement.   . . .</w:t>
      </w:r>
    </w:p>
    <w:p w:rsidR="004270DB" w:rsidRPr="00465852" w:rsidRDefault="004270DB" w:rsidP="005F2D11">
      <w:pPr>
        <w:rPr>
          <w:rFonts w:ascii="Arial" w:hAnsi="Arial" w:cs="Arial"/>
          <w:sz w:val="20"/>
          <w:szCs w:val="20"/>
        </w:rPr>
      </w:pPr>
    </w:p>
    <w:p w:rsidR="000B2558" w:rsidRDefault="000B2558" w:rsidP="005F2D11">
      <w:pPr>
        <w:rPr>
          <w:rFonts w:ascii="Arial" w:hAnsi="Arial" w:cs="Arial"/>
          <w:sz w:val="20"/>
          <w:szCs w:val="20"/>
        </w:rPr>
      </w:pPr>
    </w:p>
    <w:p w:rsidR="000B2558" w:rsidRPr="000B2558" w:rsidRDefault="000B2558" w:rsidP="000B2558">
      <w:pPr>
        <w:ind w:left="2880" w:firstLine="720"/>
        <w:rPr>
          <w:rFonts w:cs="Times New Roman"/>
          <w:sz w:val="20"/>
          <w:szCs w:val="20"/>
        </w:rPr>
      </w:pPr>
      <w:r w:rsidRPr="000B2558">
        <w:rPr>
          <w:rFonts w:cs="Times New Roman"/>
          <w:sz w:val="20"/>
          <w:szCs w:val="20"/>
        </w:rPr>
        <w:t>--- http://www.wernersopinions.com/category/jews-who-hate-israel/</w:t>
      </w:r>
    </w:p>
    <w:p w:rsidR="000B2558" w:rsidRDefault="000B2558" w:rsidP="005F2D11">
      <w:pPr>
        <w:rPr>
          <w:rFonts w:ascii="Arial" w:hAnsi="Arial" w:cs="Arial"/>
          <w:sz w:val="20"/>
          <w:szCs w:val="20"/>
        </w:rPr>
      </w:pPr>
    </w:p>
    <w:p w:rsidR="00AC045B" w:rsidRPr="00AC045B" w:rsidRDefault="00AC045B" w:rsidP="00AC045B">
      <w:pPr>
        <w:rPr>
          <w:rFonts w:cs="Times New Roman"/>
          <w:sz w:val="17"/>
          <w:szCs w:val="17"/>
        </w:rPr>
      </w:pPr>
    </w:p>
    <w:p w:rsidR="00AC045B" w:rsidRPr="00AC045B" w:rsidRDefault="00AC045B" w:rsidP="00AC045B">
      <w:pPr>
        <w:rPr>
          <w:rFonts w:cs="Times New Roman"/>
          <w:sz w:val="17"/>
          <w:szCs w:val="17"/>
        </w:rPr>
      </w:pPr>
      <w:r w:rsidRPr="00AC045B">
        <w:rPr>
          <w:rFonts w:cs="Times New Roman"/>
          <w:sz w:val="17"/>
          <w:szCs w:val="17"/>
        </w:rPr>
        <w:t>Gay and anti-Israel; Why ?</w:t>
      </w:r>
    </w:p>
    <w:p w:rsidR="00AC045B" w:rsidRDefault="00AC045B" w:rsidP="00AC045B">
      <w:pPr>
        <w:rPr>
          <w:rFonts w:cs="Times New Roman"/>
          <w:sz w:val="17"/>
          <w:szCs w:val="17"/>
        </w:rPr>
      </w:pPr>
      <w:r>
        <w:rPr>
          <w:rFonts w:cs="Times New Roman"/>
          <w:sz w:val="17"/>
          <w:szCs w:val="17"/>
        </w:rPr>
        <w:t>July 6, 2016</w:t>
      </w:r>
    </w:p>
    <w:p w:rsidR="00AC045B" w:rsidRDefault="00AC045B" w:rsidP="00AC045B">
      <w:pPr>
        <w:rPr>
          <w:rFonts w:cs="Times New Roman"/>
          <w:sz w:val="17"/>
          <w:szCs w:val="17"/>
        </w:rPr>
      </w:pPr>
    </w:p>
    <w:p w:rsidR="00AC045B" w:rsidRPr="00AC045B" w:rsidRDefault="00AC045B" w:rsidP="00AC045B">
      <w:pPr>
        <w:ind w:firstLine="720"/>
        <w:rPr>
          <w:rFonts w:cs="Times New Roman"/>
          <w:sz w:val="17"/>
          <w:szCs w:val="17"/>
        </w:rPr>
      </w:pPr>
      <w:r w:rsidRPr="00AC045B">
        <w:rPr>
          <w:rFonts w:cs="Times New Roman"/>
          <w:sz w:val="17"/>
          <w:szCs w:val="17"/>
        </w:rPr>
        <w:t>The Homosexual Factor</w:t>
      </w:r>
    </w:p>
    <w:p w:rsidR="00AC045B" w:rsidRPr="00AC045B" w:rsidRDefault="00AC045B" w:rsidP="00AC045B">
      <w:pPr>
        <w:rPr>
          <w:rFonts w:cs="Times New Roman"/>
          <w:sz w:val="17"/>
          <w:szCs w:val="17"/>
        </w:rPr>
      </w:pPr>
    </w:p>
    <w:p w:rsidR="00AC045B" w:rsidRPr="00AC045B" w:rsidRDefault="00AC045B" w:rsidP="00AC045B">
      <w:pPr>
        <w:ind w:firstLine="720"/>
        <w:rPr>
          <w:rFonts w:cs="Times New Roman"/>
          <w:sz w:val="17"/>
          <w:szCs w:val="17"/>
        </w:rPr>
      </w:pPr>
      <w:r w:rsidRPr="00AC045B">
        <w:rPr>
          <w:rFonts w:cs="Times New Roman"/>
          <w:sz w:val="17"/>
          <w:szCs w:val="17"/>
        </w:rPr>
        <w:t xml:space="preserve">Among the most vociferous and the most radical of the Jews who have declared themselves against Israel — think Noam Chomsky, think Judith Butler, think Glenn Greenwald, think Norman Finkelstein — a good proportion, say 50%, also declare themselves gay or lesbian. (In this abbreviated listing that would be Butler and Greenwald. ) So here is a </w:t>
      </w:r>
      <w:proofErr w:type="spellStart"/>
      <w:r w:rsidRPr="00AC045B">
        <w:rPr>
          <w:rFonts w:cs="Times New Roman"/>
          <w:sz w:val="17"/>
          <w:szCs w:val="17"/>
        </w:rPr>
        <w:t>kashe</w:t>
      </w:r>
      <w:proofErr w:type="spellEnd"/>
      <w:r w:rsidRPr="00AC045B">
        <w:rPr>
          <w:rFonts w:cs="Times New Roman"/>
          <w:sz w:val="17"/>
          <w:szCs w:val="17"/>
        </w:rPr>
        <w:t xml:space="preserve">, as we say in Yiddish, a hard question. And not only is it a </w:t>
      </w:r>
      <w:proofErr w:type="spellStart"/>
      <w:r w:rsidRPr="00AC045B">
        <w:rPr>
          <w:rFonts w:cs="Times New Roman"/>
          <w:sz w:val="17"/>
          <w:szCs w:val="17"/>
        </w:rPr>
        <w:t>kashe</w:t>
      </w:r>
      <w:proofErr w:type="spellEnd"/>
      <w:r w:rsidRPr="00AC045B">
        <w:rPr>
          <w:rFonts w:cs="Times New Roman"/>
          <w:sz w:val="17"/>
          <w:szCs w:val="17"/>
        </w:rPr>
        <w:t>, it’s considered absolutely impolite to even mention it (so much more reason to pose it) : Why are many of the publicly visible, radical anti-Israel Jews also publicly gay ? There does not appear to be any necessary or logical or indeed reasonable connection. And yet, I will argue, the connection is as observable as it is puzzling and it cries out for investigation.</w:t>
      </w:r>
    </w:p>
    <w:p w:rsidR="00AC045B" w:rsidRPr="00AC045B" w:rsidRDefault="00AC045B" w:rsidP="00AC045B">
      <w:pPr>
        <w:rPr>
          <w:rFonts w:cs="Times New Roman"/>
          <w:sz w:val="17"/>
          <w:szCs w:val="17"/>
        </w:rPr>
      </w:pPr>
    </w:p>
    <w:p w:rsidR="00AC045B" w:rsidRPr="00AC045B" w:rsidRDefault="00AC045B" w:rsidP="00AC045B">
      <w:pPr>
        <w:rPr>
          <w:rFonts w:cs="Times New Roman"/>
          <w:sz w:val="17"/>
          <w:szCs w:val="17"/>
        </w:rPr>
      </w:pPr>
      <w:r>
        <w:rPr>
          <w:rFonts w:cs="Times New Roman"/>
          <w:sz w:val="17"/>
          <w:szCs w:val="17"/>
        </w:rPr>
        <w:t xml:space="preserve"> </w:t>
      </w:r>
      <w:r>
        <w:rPr>
          <w:rFonts w:cs="Times New Roman"/>
          <w:sz w:val="17"/>
          <w:szCs w:val="17"/>
        </w:rPr>
        <w:tab/>
      </w:r>
      <w:r w:rsidRPr="00AC045B">
        <w:rPr>
          <w:rFonts w:cs="Times New Roman"/>
          <w:sz w:val="17"/>
          <w:szCs w:val="17"/>
        </w:rPr>
        <w:t>When I was a young graduate student in New York in the 1950’s, I became interested in why so many Communists were Jewish, a question on which I wrote my PhD in 1956. The answer at which I arrived was basically historical, having to do with the traditional European political Left/Right alignments in which the Left supported, and the Right opposed, the emancipation of Jews. My dissertation work elicited a certain amount of pushback from people who feared that the airing of the question would enflame anti-Semitic prejudices. The editors of one influential journal of opinion (which exists to this day) accepted an article I wrote based on my dissertation, only to have its board members spike it. But overall, my work soon became accepted (and would today be considered just a piece of conventional wisdom).</w:t>
      </w:r>
    </w:p>
    <w:p w:rsidR="00AC045B" w:rsidRPr="00AC045B" w:rsidRDefault="00AC045B" w:rsidP="00AC045B">
      <w:pPr>
        <w:rPr>
          <w:rFonts w:cs="Times New Roman"/>
          <w:sz w:val="17"/>
          <w:szCs w:val="17"/>
        </w:rPr>
      </w:pPr>
    </w:p>
    <w:p w:rsidR="00AC045B" w:rsidRPr="00AC045B" w:rsidRDefault="00AC045B" w:rsidP="00AC045B">
      <w:pPr>
        <w:rPr>
          <w:rFonts w:cs="Times New Roman"/>
          <w:sz w:val="17"/>
          <w:szCs w:val="17"/>
        </w:rPr>
      </w:pPr>
      <w:r>
        <w:rPr>
          <w:rFonts w:cs="Times New Roman"/>
          <w:sz w:val="17"/>
          <w:szCs w:val="17"/>
        </w:rPr>
        <w:t xml:space="preserve"> </w:t>
      </w:r>
      <w:r>
        <w:rPr>
          <w:rFonts w:cs="Times New Roman"/>
          <w:sz w:val="17"/>
          <w:szCs w:val="17"/>
        </w:rPr>
        <w:tab/>
      </w:r>
      <w:r w:rsidRPr="00AC045B">
        <w:rPr>
          <w:rFonts w:cs="Times New Roman"/>
          <w:sz w:val="17"/>
          <w:szCs w:val="17"/>
        </w:rPr>
        <w:t>Among the similarities to what I propose here, I never suggested that most Jews were Communists, only that a very disproportionate number of American Communists were Jews. That was simply a fact in that period. My work differed from the conventional views at the time in that I looked for explanations beyond the professed ideology of the people involved, the Jewish Communists. They of course insisted that the motives for their political commitment be found in the humanitarian professions of their movement. My explanation, in contrast, looked to non-professed factors, in this case the social position of Jews in the 19th and 20th centuries. Similarly, I will argue here that the RJAI(Radical Jews Against Israel)-LGBT entanglement must be explained by factors beyond the professed views of the participants.</w:t>
      </w:r>
    </w:p>
    <w:p w:rsidR="00AC045B" w:rsidRPr="00AC045B" w:rsidRDefault="00AC045B" w:rsidP="00AC045B">
      <w:pPr>
        <w:rPr>
          <w:rFonts w:cs="Times New Roman"/>
          <w:sz w:val="17"/>
          <w:szCs w:val="17"/>
        </w:rPr>
      </w:pPr>
    </w:p>
    <w:p w:rsidR="00AC045B" w:rsidRPr="00AC045B" w:rsidRDefault="00AC045B" w:rsidP="00AC045B">
      <w:pPr>
        <w:rPr>
          <w:rFonts w:cs="Times New Roman"/>
          <w:sz w:val="17"/>
          <w:szCs w:val="17"/>
        </w:rPr>
      </w:pPr>
      <w:r>
        <w:rPr>
          <w:rFonts w:cs="Times New Roman"/>
          <w:sz w:val="17"/>
          <w:szCs w:val="17"/>
        </w:rPr>
        <w:t xml:space="preserve"> </w:t>
      </w:r>
      <w:r>
        <w:rPr>
          <w:rFonts w:cs="Times New Roman"/>
          <w:sz w:val="17"/>
          <w:szCs w:val="17"/>
        </w:rPr>
        <w:tab/>
      </w:r>
      <w:r w:rsidRPr="00AC045B">
        <w:rPr>
          <w:rFonts w:cs="Times New Roman"/>
          <w:sz w:val="17"/>
          <w:szCs w:val="17"/>
        </w:rPr>
        <w:t>Now, back to the issue at hand, the RJAI movement of our day and its entanglement with the LGBT phenomenon. To begin, some disclaimers.</w:t>
      </w:r>
    </w:p>
    <w:p w:rsidR="00AC045B" w:rsidRPr="00AC045B" w:rsidRDefault="00AC045B" w:rsidP="00AC045B">
      <w:pPr>
        <w:rPr>
          <w:rFonts w:cs="Times New Roman"/>
          <w:sz w:val="17"/>
          <w:szCs w:val="17"/>
        </w:rPr>
      </w:pPr>
    </w:p>
    <w:p w:rsidR="00AC045B" w:rsidRPr="00AC045B" w:rsidRDefault="00AC045B" w:rsidP="00AC045B">
      <w:pPr>
        <w:rPr>
          <w:rFonts w:cs="Times New Roman"/>
          <w:sz w:val="17"/>
          <w:szCs w:val="17"/>
        </w:rPr>
      </w:pPr>
      <w:r w:rsidRPr="00AC045B">
        <w:rPr>
          <w:rFonts w:cs="Times New Roman"/>
          <w:sz w:val="17"/>
          <w:szCs w:val="17"/>
        </w:rPr>
        <w:t xml:space="preserve"> </w:t>
      </w:r>
      <w:r>
        <w:rPr>
          <w:rFonts w:cs="Times New Roman"/>
          <w:sz w:val="17"/>
          <w:szCs w:val="17"/>
        </w:rPr>
        <w:tab/>
      </w:r>
      <w:r w:rsidRPr="00AC045B">
        <w:rPr>
          <w:rFonts w:cs="Times New Roman"/>
          <w:sz w:val="17"/>
          <w:szCs w:val="17"/>
        </w:rPr>
        <w:t>1) I do not say that all, or most, or even a disproportionate number of gay Jews are anti-Israel. The high proportion that I will describe is not an attribute of group JG (Jewish gays) but rather of group RAIJ (radical anti-Israel Jews). Of these, the RAIJ’s, a high proportion is (probably) gay.</w:t>
      </w:r>
    </w:p>
    <w:p w:rsidR="00AC045B" w:rsidRPr="00AC045B" w:rsidRDefault="00AC045B" w:rsidP="00AC045B">
      <w:pPr>
        <w:rPr>
          <w:rFonts w:cs="Times New Roman"/>
          <w:sz w:val="17"/>
          <w:szCs w:val="17"/>
        </w:rPr>
      </w:pPr>
    </w:p>
    <w:p w:rsidR="00AC045B" w:rsidRPr="00AC045B" w:rsidRDefault="00AC045B" w:rsidP="00AC045B">
      <w:pPr>
        <w:rPr>
          <w:rFonts w:cs="Times New Roman"/>
          <w:sz w:val="17"/>
          <w:szCs w:val="17"/>
        </w:rPr>
      </w:pPr>
      <w:r>
        <w:rPr>
          <w:rFonts w:cs="Times New Roman"/>
          <w:sz w:val="17"/>
          <w:szCs w:val="17"/>
        </w:rPr>
        <w:t xml:space="preserve"> </w:t>
      </w:r>
      <w:r>
        <w:rPr>
          <w:rFonts w:cs="Times New Roman"/>
          <w:sz w:val="17"/>
          <w:szCs w:val="17"/>
        </w:rPr>
        <w:tab/>
      </w:r>
      <w:r w:rsidRPr="00AC045B">
        <w:rPr>
          <w:rFonts w:cs="Times New Roman"/>
          <w:sz w:val="17"/>
          <w:szCs w:val="17"/>
        </w:rPr>
        <w:t>2) While my main concern is with the radical group of anti-Israel folks, the line between radical and moderate is sometimes fluid. Moreover, radicalism sometimes (</w:t>
      </w:r>
      <w:proofErr w:type="spellStart"/>
      <w:r w:rsidRPr="00AC045B">
        <w:rPr>
          <w:rFonts w:cs="Times New Roman"/>
          <w:sz w:val="17"/>
          <w:szCs w:val="17"/>
        </w:rPr>
        <w:t>mis</w:t>
      </w:r>
      <w:proofErr w:type="spellEnd"/>
      <w:r w:rsidRPr="00AC045B">
        <w:rPr>
          <w:rFonts w:cs="Times New Roman"/>
          <w:sz w:val="17"/>
          <w:szCs w:val="17"/>
        </w:rPr>
        <w:t>)represents itself as moderation.</w:t>
      </w:r>
    </w:p>
    <w:p w:rsidR="00AC045B" w:rsidRPr="00AC045B" w:rsidRDefault="00AC045B" w:rsidP="00AC045B">
      <w:pPr>
        <w:rPr>
          <w:rFonts w:cs="Times New Roman"/>
          <w:sz w:val="17"/>
          <w:szCs w:val="17"/>
        </w:rPr>
      </w:pPr>
    </w:p>
    <w:p w:rsidR="00AC045B" w:rsidRPr="00AC045B" w:rsidRDefault="00AC045B" w:rsidP="00AC045B">
      <w:pPr>
        <w:rPr>
          <w:rFonts w:cs="Times New Roman"/>
          <w:sz w:val="17"/>
          <w:szCs w:val="17"/>
        </w:rPr>
      </w:pPr>
      <w:r>
        <w:rPr>
          <w:rFonts w:cs="Times New Roman"/>
          <w:sz w:val="17"/>
          <w:szCs w:val="17"/>
        </w:rPr>
        <w:t xml:space="preserve"> </w:t>
      </w:r>
      <w:r>
        <w:rPr>
          <w:rFonts w:cs="Times New Roman"/>
          <w:sz w:val="17"/>
          <w:szCs w:val="17"/>
        </w:rPr>
        <w:tab/>
      </w:r>
      <w:r w:rsidRPr="00AC045B">
        <w:rPr>
          <w:rFonts w:cs="Times New Roman"/>
          <w:sz w:val="17"/>
          <w:szCs w:val="17"/>
        </w:rPr>
        <w:t>3) The evidence that I will adduce is, on the whole, suggestive rather than conclusive. To put this another way, I would describe my case as one of a balance of probabilities rather than of a proof beyond reasonable doubt.</w:t>
      </w:r>
    </w:p>
    <w:p w:rsidR="00AC045B" w:rsidRPr="00AC045B" w:rsidRDefault="00AC045B" w:rsidP="00AC045B">
      <w:pPr>
        <w:rPr>
          <w:rFonts w:cs="Times New Roman"/>
          <w:sz w:val="17"/>
          <w:szCs w:val="17"/>
        </w:rPr>
      </w:pPr>
    </w:p>
    <w:p w:rsidR="00AC045B" w:rsidRPr="00AC045B" w:rsidRDefault="00AC045B" w:rsidP="00AC045B">
      <w:pPr>
        <w:rPr>
          <w:rFonts w:cs="Times New Roman"/>
          <w:sz w:val="17"/>
          <w:szCs w:val="17"/>
        </w:rPr>
      </w:pPr>
      <w:r>
        <w:rPr>
          <w:rFonts w:cs="Times New Roman"/>
          <w:sz w:val="17"/>
          <w:szCs w:val="17"/>
        </w:rPr>
        <w:t xml:space="preserve"> </w:t>
      </w:r>
      <w:r>
        <w:rPr>
          <w:rFonts w:cs="Times New Roman"/>
          <w:sz w:val="17"/>
          <w:szCs w:val="17"/>
        </w:rPr>
        <w:tab/>
      </w:r>
      <w:r w:rsidRPr="00AC045B">
        <w:rPr>
          <w:rFonts w:cs="Times New Roman"/>
          <w:sz w:val="17"/>
          <w:szCs w:val="17"/>
        </w:rPr>
        <w:t xml:space="preserve">The most basic fact to keep in mind is the actually very low number of gay people in the population. The actual proportion seems to hover around two or three percent, depending on how the data are gathered and interpreted. But though low in numbers, and possibly because of this, homosexuality is widely noticed, and the impression is created that it is more common than it actually is. There is a German saying, </w:t>
      </w:r>
      <w:proofErr w:type="spellStart"/>
      <w:r w:rsidRPr="00AC045B">
        <w:rPr>
          <w:rFonts w:cs="Times New Roman"/>
          <w:sz w:val="17"/>
          <w:szCs w:val="17"/>
        </w:rPr>
        <w:t>bekannt</w:t>
      </w:r>
      <w:proofErr w:type="spellEnd"/>
      <w:r w:rsidRPr="00AC045B">
        <w:rPr>
          <w:rFonts w:cs="Times New Roman"/>
          <w:sz w:val="17"/>
          <w:szCs w:val="17"/>
        </w:rPr>
        <w:t xml:space="preserve"> </w:t>
      </w:r>
      <w:proofErr w:type="spellStart"/>
      <w:r w:rsidRPr="00AC045B">
        <w:rPr>
          <w:rFonts w:cs="Times New Roman"/>
          <w:sz w:val="17"/>
          <w:szCs w:val="17"/>
        </w:rPr>
        <w:t>sein</w:t>
      </w:r>
      <w:proofErr w:type="spellEnd"/>
      <w:r w:rsidRPr="00AC045B">
        <w:rPr>
          <w:rFonts w:cs="Times New Roman"/>
          <w:sz w:val="17"/>
          <w:szCs w:val="17"/>
        </w:rPr>
        <w:t xml:space="preserve"> </w:t>
      </w:r>
      <w:proofErr w:type="spellStart"/>
      <w:r w:rsidRPr="00AC045B">
        <w:rPr>
          <w:rFonts w:cs="Times New Roman"/>
          <w:sz w:val="17"/>
          <w:szCs w:val="17"/>
        </w:rPr>
        <w:t>wie</w:t>
      </w:r>
      <w:proofErr w:type="spellEnd"/>
      <w:r w:rsidRPr="00AC045B">
        <w:rPr>
          <w:rFonts w:cs="Times New Roman"/>
          <w:sz w:val="17"/>
          <w:szCs w:val="17"/>
        </w:rPr>
        <w:t xml:space="preserve"> </w:t>
      </w:r>
      <w:proofErr w:type="spellStart"/>
      <w:r w:rsidRPr="00AC045B">
        <w:rPr>
          <w:rFonts w:cs="Times New Roman"/>
          <w:sz w:val="17"/>
          <w:szCs w:val="17"/>
        </w:rPr>
        <w:t>ein</w:t>
      </w:r>
      <w:proofErr w:type="spellEnd"/>
      <w:r w:rsidRPr="00AC045B">
        <w:rPr>
          <w:rFonts w:cs="Times New Roman"/>
          <w:sz w:val="17"/>
          <w:szCs w:val="17"/>
        </w:rPr>
        <w:t xml:space="preserve"> bunter Hund, well-known like a rainbow-colored dog. Rainbow-colored dogs are not common, but (if and) when they occur, they arouse attention. An expression from Latin, </w:t>
      </w:r>
      <w:proofErr w:type="spellStart"/>
      <w:r w:rsidRPr="00AC045B">
        <w:rPr>
          <w:rFonts w:cs="Times New Roman"/>
          <w:sz w:val="17"/>
          <w:szCs w:val="17"/>
        </w:rPr>
        <w:t>rara</w:t>
      </w:r>
      <w:proofErr w:type="spellEnd"/>
      <w:r w:rsidRPr="00AC045B">
        <w:rPr>
          <w:rFonts w:cs="Times New Roman"/>
          <w:sz w:val="17"/>
          <w:szCs w:val="17"/>
        </w:rPr>
        <w:t xml:space="preserve"> avis, rare bird, carries the same meaning.</w:t>
      </w:r>
    </w:p>
    <w:p w:rsidR="00AC045B" w:rsidRPr="00AC045B" w:rsidRDefault="00AC045B" w:rsidP="00AC045B">
      <w:pPr>
        <w:rPr>
          <w:rFonts w:cs="Times New Roman"/>
          <w:sz w:val="17"/>
          <w:szCs w:val="17"/>
        </w:rPr>
      </w:pPr>
    </w:p>
    <w:p w:rsidR="00AC045B" w:rsidRPr="00AC045B" w:rsidRDefault="00AC045B" w:rsidP="00AC045B">
      <w:pPr>
        <w:ind w:firstLine="720"/>
        <w:rPr>
          <w:rFonts w:cs="Times New Roman"/>
          <w:sz w:val="17"/>
          <w:szCs w:val="17"/>
        </w:rPr>
      </w:pPr>
      <w:r w:rsidRPr="00AC045B">
        <w:rPr>
          <w:rFonts w:cs="Times New Roman"/>
          <w:sz w:val="17"/>
          <w:szCs w:val="17"/>
        </w:rPr>
        <w:t>This actually very low incidence of homosexuality in the general population implies, of course, that the statistically expected number of homosexuals in any sub-group is also very low. But the empirical investigation of the question is made difficult by the fact that, generally, it is not publicly ascertainable who is and who is not gay. But in certain exceptional cases we do have figures that are reasonably reliable.</w:t>
      </w:r>
    </w:p>
    <w:p w:rsidR="00AC045B" w:rsidRPr="00AC045B" w:rsidRDefault="00AC045B" w:rsidP="00AC045B">
      <w:pPr>
        <w:rPr>
          <w:rFonts w:cs="Times New Roman"/>
          <w:sz w:val="17"/>
          <w:szCs w:val="17"/>
        </w:rPr>
      </w:pPr>
    </w:p>
    <w:p w:rsidR="00AC045B" w:rsidRPr="00AC045B" w:rsidRDefault="00AC045B" w:rsidP="00AC045B">
      <w:pPr>
        <w:ind w:firstLine="720"/>
        <w:rPr>
          <w:rFonts w:cs="Times New Roman"/>
          <w:sz w:val="17"/>
          <w:szCs w:val="17"/>
        </w:rPr>
      </w:pPr>
      <w:r w:rsidRPr="00AC045B">
        <w:rPr>
          <w:rFonts w:cs="Times New Roman"/>
          <w:sz w:val="17"/>
          <w:szCs w:val="17"/>
        </w:rPr>
        <w:t>The great public interest in the personal lives of politicians has resulted in an apparently reliable counting of gays in the US Congress. It appears that of the 100 current members of the Senate, one is gay; of the 435 current members of the House, six are gay. So out of 535 members of Congress, seven, or 1.3%, are gay. This is somewhat lower than the expected proportion, but, given all the imprecisions of available data, well within expected margins.</w:t>
      </w:r>
    </w:p>
    <w:p w:rsidR="00AC045B" w:rsidRPr="00AC045B" w:rsidRDefault="00AC045B" w:rsidP="00AC045B">
      <w:pPr>
        <w:rPr>
          <w:rFonts w:cs="Times New Roman"/>
          <w:sz w:val="17"/>
          <w:szCs w:val="17"/>
        </w:rPr>
      </w:pPr>
    </w:p>
    <w:p w:rsidR="00AC045B" w:rsidRPr="00AC045B" w:rsidRDefault="00AC045B" w:rsidP="00AC045B">
      <w:pPr>
        <w:rPr>
          <w:rFonts w:cs="Times New Roman"/>
          <w:sz w:val="17"/>
          <w:szCs w:val="17"/>
        </w:rPr>
      </w:pPr>
      <w:r>
        <w:rPr>
          <w:rFonts w:cs="Times New Roman"/>
          <w:sz w:val="17"/>
          <w:szCs w:val="17"/>
        </w:rPr>
        <w:t xml:space="preserve"> </w:t>
      </w:r>
      <w:r>
        <w:rPr>
          <w:rFonts w:cs="Times New Roman"/>
          <w:sz w:val="17"/>
          <w:szCs w:val="17"/>
        </w:rPr>
        <w:tab/>
      </w:r>
      <w:r w:rsidRPr="00AC045B">
        <w:rPr>
          <w:rFonts w:cs="Times New Roman"/>
          <w:sz w:val="17"/>
          <w:szCs w:val="17"/>
        </w:rPr>
        <w:t xml:space="preserve">The point to remember here is this: it is unusual to find more than, say, five percent in any group that is homosexual. As we saw, the percentage is exactly 1.3% among the leading American politicians who constitute the Congress, . A homosexual, statistically, is a </w:t>
      </w:r>
      <w:proofErr w:type="spellStart"/>
      <w:r w:rsidRPr="00AC045B">
        <w:rPr>
          <w:rFonts w:cs="Times New Roman"/>
          <w:sz w:val="17"/>
          <w:szCs w:val="17"/>
        </w:rPr>
        <w:t>rara</w:t>
      </w:r>
      <w:proofErr w:type="spellEnd"/>
      <w:r w:rsidRPr="00AC045B">
        <w:rPr>
          <w:rFonts w:cs="Times New Roman"/>
          <w:sz w:val="17"/>
          <w:szCs w:val="17"/>
        </w:rPr>
        <w:t xml:space="preserve"> avis in most social environments. And if we find a group or profession or movement in which the proportion of homosexuals is at all substantial, that circumstance r</w:t>
      </w:r>
      <w:r>
        <w:rPr>
          <w:rFonts w:cs="Times New Roman"/>
          <w:sz w:val="17"/>
          <w:szCs w:val="17"/>
        </w:rPr>
        <w:t>equires attention and analysis.</w:t>
      </w:r>
    </w:p>
    <w:p w:rsidR="00AC045B" w:rsidRPr="00AC045B" w:rsidRDefault="00AC045B" w:rsidP="00AC045B">
      <w:pPr>
        <w:rPr>
          <w:rFonts w:cs="Times New Roman"/>
          <w:sz w:val="17"/>
          <w:szCs w:val="17"/>
        </w:rPr>
      </w:pPr>
    </w:p>
    <w:p w:rsidR="00AC045B" w:rsidRPr="00AC045B" w:rsidRDefault="00AC045B" w:rsidP="00AC045B">
      <w:pPr>
        <w:ind w:firstLine="720"/>
        <w:rPr>
          <w:rFonts w:cs="Times New Roman"/>
          <w:sz w:val="17"/>
          <w:szCs w:val="17"/>
        </w:rPr>
      </w:pPr>
      <w:r w:rsidRPr="00AC045B">
        <w:rPr>
          <w:rFonts w:cs="Times New Roman"/>
          <w:sz w:val="17"/>
          <w:szCs w:val="17"/>
        </w:rPr>
        <w:t>In some ways similar to elected officials, pulpit rabbis commonly disclose their sexual orientation. And more to the point for our present purposes, their views on Israel are also generally known. In the city of New York, there are at least two pulpit rabbis who are harsh opponents of Israel. Both are lesbian.</w:t>
      </w:r>
    </w:p>
    <w:p w:rsidR="00AC045B" w:rsidRPr="00AC045B" w:rsidRDefault="00AC045B" w:rsidP="00AC045B">
      <w:pPr>
        <w:rPr>
          <w:rFonts w:cs="Times New Roman"/>
          <w:sz w:val="17"/>
          <w:szCs w:val="17"/>
        </w:rPr>
      </w:pPr>
    </w:p>
    <w:p w:rsidR="00AC045B" w:rsidRPr="00AC045B" w:rsidRDefault="00AC045B" w:rsidP="00AC045B">
      <w:pPr>
        <w:ind w:firstLine="720"/>
        <w:rPr>
          <w:rFonts w:cs="Times New Roman"/>
          <w:sz w:val="17"/>
          <w:szCs w:val="17"/>
        </w:rPr>
      </w:pPr>
      <w:r w:rsidRPr="00AC045B">
        <w:rPr>
          <w:rFonts w:cs="Times New Roman"/>
          <w:sz w:val="17"/>
          <w:szCs w:val="17"/>
        </w:rPr>
        <w:t xml:space="preserve">Rabbi Ellen Lippmann is the spiritual leader of </w:t>
      </w:r>
      <w:proofErr w:type="spellStart"/>
      <w:r w:rsidRPr="00AC045B">
        <w:rPr>
          <w:rFonts w:cs="Times New Roman"/>
          <w:sz w:val="17"/>
          <w:szCs w:val="17"/>
        </w:rPr>
        <w:t>Kolot</w:t>
      </w:r>
      <w:proofErr w:type="spellEnd"/>
      <w:r w:rsidRPr="00AC045B">
        <w:rPr>
          <w:rFonts w:cs="Times New Roman"/>
          <w:sz w:val="17"/>
          <w:szCs w:val="17"/>
        </w:rPr>
        <w:t xml:space="preserve"> </w:t>
      </w:r>
      <w:proofErr w:type="spellStart"/>
      <w:r w:rsidRPr="00AC045B">
        <w:rPr>
          <w:rFonts w:cs="Times New Roman"/>
          <w:sz w:val="17"/>
          <w:szCs w:val="17"/>
        </w:rPr>
        <w:t>Chayenu</w:t>
      </w:r>
      <w:proofErr w:type="spellEnd"/>
      <w:r w:rsidRPr="00AC045B">
        <w:rPr>
          <w:rFonts w:cs="Times New Roman"/>
          <w:sz w:val="17"/>
          <w:szCs w:val="17"/>
        </w:rPr>
        <w:t>, an anti-Israel synagogue in Brooklyn. Her wife, Kathryn Conroy, is not Jewish but is called the “</w:t>
      </w:r>
      <w:proofErr w:type="spellStart"/>
      <w:r w:rsidRPr="00AC045B">
        <w:rPr>
          <w:rFonts w:cs="Times New Roman"/>
          <w:sz w:val="17"/>
          <w:szCs w:val="17"/>
        </w:rPr>
        <w:t>rebbetzin</w:t>
      </w:r>
      <w:proofErr w:type="spellEnd"/>
      <w:r w:rsidRPr="00AC045B">
        <w:rPr>
          <w:rFonts w:cs="Times New Roman"/>
          <w:sz w:val="17"/>
          <w:szCs w:val="17"/>
        </w:rPr>
        <w:t>” of the congregation. She explains that she will not convert (to Judaism) because “I cannot convert to anything because I am already who I am and what I am going to continue to be.” As for the Rabbi herself, it would be tedious to enumerate all the anti-Israel declarations she has signed; here is one.</w:t>
      </w:r>
    </w:p>
    <w:p w:rsidR="00AC045B" w:rsidRPr="00AC045B" w:rsidRDefault="00AC045B" w:rsidP="00AC045B">
      <w:pPr>
        <w:rPr>
          <w:rFonts w:cs="Times New Roman"/>
          <w:sz w:val="17"/>
          <w:szCs w:val="17"/>
        </w:rPr>
      </w:pPr>
    </w:p>
    <w:p w:rsidR="00AC045B" w:rsidRPr="00AC045B" w:rsidRDefault="00AC045B" w:rsidP="00AC045B">
      <w:pPr>
        <w:ind w:firstLine="720"/>
        <w:rPr>
          <w:rFonts w:cs="Times New Roman"/>
          <w:sz w:val="17"/>
          <w:szCs w:val="17"/>
        </w:rPr>
      </w:pPr>
      <w:r w:rsidRPr="00AC045B">
        <w:rPr>
          <w:rFonts w:cs="Times New Roman"/>
          <w:sz w:val="17"/>
          <w:szCs w:val="17"/>
        </w:rPr>
        <w:t xml:space="preserve">The other anti-Israel congregation in New York is </w:t>
      </w:r>
      <w:proofErr w:type="spellStart"/>
      <w:r w:rsidRPr="00AC045B">
        <w:rPr>
          <w:rFonts w:cs="Times New Roman"/>
          <w:sz w:val="17"/>
          <w:szCs w:val="17"/>
        </w:rPr>
        <w:t>Beit</w:t>
      </w:r>
      <w:proofErr w:type="spellEnd"/>
      <w:r w:rsidRPr="00AC045B">
        <w:rPr>
          <w:rFonts w:cs="Times New Roman"/>
          <w:sz w:val="17"/>
          <w:szCs w:val="17"/>
        </w:rPr>
        <w:t xml:space="preserve"> </w:t>
      </w:r>
      <w:proofErr w:type="spellStart"/>
      <w:r w:rsidRPr="00AC045B">
        <w:rPr>
          <w:rFonts w:cs="Times New Roman"/>
          <w:sz w:val="17"/>
          <w:szCs w:val="17"/>
        </w:rPr>
        <w:t>Simchat</w:t>
      </w:r>
      <w:proofErr w:type="spellEnd"/>
      <w:r w:rsidRPr="00AC045B">
        <w:rPr>
          <w:rFonts w:cs="Times New Roman"/>
          <w:sz w:val="17"/>
          <w:szCs w:val="17"/>
        </w:rPr>
        <w:t xml:space="preserve"> Torah in Manhattan, whose spiritual leader is the lesbian Rabbi Sharon </w:t>
      </w:r>
      <w:proofErr w:type="spellStart"/>
      <w:r w:rsidRPr="00AC045B">
        <w:rPr>
          <w:rFonts w:cs="Times New Roman"/>
          <w:sz w:val="17"/>
          <w:szCs w:val="17"/>
        </w:rPr>
        <w:t>Kleinbaum</w:t>
      </w:r>
      <w:proofErr w:type="spellEnd"/>
      <w:r w:rsidRPr="00AC045B">
        <w:rPr>
          <w:rFonts w:cs="Times New Roman"/>
          <w:sz w:val="17"/>
          <w:szCs w:val="17"/>
        </w:rPr>
        <w:t xml:space="preserve">. Unlike Rabbi Lippmann’s, Rabbi </w:t>
      </w:r>
      <w:proofErr w:type="spellStart"/>
      <w:r w:rsidRPr="00AC045B">
        <w:rPr>
          <w:rFonts w:cs="Times New Roman"/>
          <w:sz w:val="17"/>
          <w:szCs w:val="17"/>
        </w:rPr>
        <w:t>Kleinbaum’s</w:t>
      </w:r>
      <w:proofErr w:type="spellEnd"/>
      <w:r w:rsidRPr="00AC045B">
        <w:rPr>
          <w:rFonts w:cs="Times New Roman"/>
          <w:sz w:val="17"/>
          <w:szCs w:val="17"/>
        </w:rPr>
        <w:t xml:space="preserve"> partner, Randi Weingarten, is Jewish.   There is some question, as there is indeed also in the case of Lippmann, whether </w:t>
      </w:r>
      <w:proofErr w:type="spellStart"/>
      <w:r w:rsidRPr="00AC045B">
        <w:rPr>
          <w:rFonts w:cs="Times New Roman"/>
          <w:sz w:val="17"/>
          <w:szCs w:val="17"/>
        </w:rPr>
        <w:t>Kleinbaum’s</w:t>
      </w:r>
      <w:proofErr w:type="spellEnd"/>
      <w:r w:rsidRPr="00AC045B">
        <w:rPr>
          <w:rFonts w:cs="Times New Roman"/>
          <w:sz w:val="17"/>
          <w:szCs w:val="17"/>
        </w:rPr>
        <w:t xml:space="preserve"> anti-Israel positions are extreme or more moderate. My own take is that these positions are indeed extreme but are often veiled in moderate-sounding formulas. The issue is discussed in an article by Debra </w:t>
      </w:r>
      <w:proofErr w:type="spellStart"/>
      <w:r w:rsidRPr="00AC045B">
        <w:rPr>
          <w:rFonts w:cs="Times New Roman"/>
          <w:sz w:val="17"/>
          <w:szCs w:val="17"/>
        </w:rPr>
        <w:t>Kamin</w:t>
      </w:r>
      <w:proofErr w:type="spellEnd"/>
      <w:r w:rsidRPr="00AC045B">
        <w:rPr>
          <w:rFonts w:cs="Times New Roman"/>
          <w:sz w:val="17"/>
          <w:szCs w:val="17"/>
        </w:rPr>
        <w:t>.</w:t>
      </w:r>
    </w:p>
    <w:p w:rsidR="00AC045B" w:rsidRPr="00AC045B" w:rsidRDefault="00AC045B" w:rsidP="00AC045B">
      <w:pPr>
        <w:rPr>
          <w:rFonts w:cs="Times New Roman"/>
          <w:sz w:val="17"/>
          <w:szCs w:val="17"/>
        </w:rPr>
      </w:pPr>
    </w:p>
    <w:p w:rsidR="00AC045B" w:rsidRPr="00AC045B" w:rsidRDefault="00AC045B" w:rsidP="00AC045B">
      <w:pPr>
        <w:ind w:firstLine="720"/>
        <w:rPr>
          <w:rFonts w:cs="Times New Roman"/>
          <w:sz w:val="17"/>
          <w:szCs w:val="17"/>
        </w:rPr>
      </w:pPr>
      <w:r w:rsidRPr="00AC045B">
        <w:rPr>
          <w:rFonts w:cs="Times New Roman"/>
          <w:sz w:val="17"/>
          <w:szCs w:val="17"/>
        </w:rPr>
        <w:t xml:space="preserve">There are not many openly anti-Israel pulpit rabbis in North America, and some of these, for example Brant Rosen of Chicago and David </w:t>
      </w:r>
      <w:proofErr w:type="spellStart"/>
      <w:r w:rsidRPr="00AC045B">
        <w:rPr>
          <w:rFonts w:cs="Times New Roman"/>
          <w:sz w:val="17"/>
          <w:szCs w:val="17"/>
        </w:rPr>
        <w:t>Mivasair</w:t>
      </w:r>
      <w:proofErr w:type="spellEnd"/>
      <w:r w:rsidRPr="00AC045B">
        <w:rPr>
          <w:rFonts w:cs="Times New Roman"/>
          <w:sz w:val="17"/>
          <w:szCs w:val="17"/>
        </w:rPr>
        <w:t xml:space="preserve"> on Vancouver, are not homosexual. It may well be that homosexuals among the anti-Israel rabbis are a minority. But they are not the very small minority, as the homosexual proportions in the general population would lead us to expect. At the very least, they are a substantial minority.</w:t>
      </w:r>
    </w:p>
    <w:p w:rsidR="00AC045B" w:rsidRPr="00AC045B" w:rsidRDefault="00AC045B" w:rsidP="00AC045B">
      <w:pPr>
        <w:rPr>
          <w:rFonts w:cs="Times New Roman"/>
          <w:sz w:val="17"/>
          <w:szCs w:val="17"/>
        </w:rPr>
      </w:pPr>
    </w:p>
    <w:p w:rsidR="00AC045B" w:rsidRPr="00AC045B" w:rsidRDefault="00AC045B" w:rsidP="00AC045B">
      <w:pPr>
        <w:rPr>
          <w:rFonts w:cs="Times New Roman"/>
          <w:sz w:val="17"/>
          <w:szCs w:val="17"/>
        </w:rPr>
      </w:pPr>
      <w:r>
        <w:rPr>
          <w:rFonts w:cs="Times New Roman"/>
          <w:sz w:val="17"/>
          <w:szCs w:val="17"/>
        </w:rPr>
        <w:t xml:space="preserve"> </w:t>
      </w:r>
      <w:r>
        <w:rPr>
          <w:rFonts w:cs="Times New Roman"/>
          <w:sz w:val="17"/>
          <w:szCs w:val="17"/>
        </w:rPr>
        <w:tab/>
      </w:r>
      <w:r w:rsidRPr="00AC045B">
        <w:rPr>
          <w:rFonts w:cs="Times New Roman"/>
          <w:sz w:val="17"/>
          <w:szCs w:val="17"/>
        </w:rPr>
        <w:t xml:space="preserve">Both Rabbi Lippmann and Rabbi </w:t>
      </w:r>
      <w:proofErr w:type="spellStart"/>
      <w:r w:rsidRPr="00AC045B">
        <w:rPr>
          <w:rFonts w:cs="Times New Roman"/>
          <w:sz w:val="17"/>
          <w:szCs w:val="17"/>
        </w:rPr>
        <w:t>Kleinbaum</w:t>
      </w:r>
      <w:proofErr w:type="spellEnd"/>
      <w:r w:rsidRPr="00AC045B">
        <w:rPr>
          <w:rFonts w:cs="Times New Roman"/>
          <w:sz w:val="17"/>
          <w:szCs w:val="17"/>
        </w:rPr>
        <w:t xml:space="preserve"> sit on the Rabbinic Council of the radically anti-Israel Jews for Racial and Economic Justice (JFREJ), together with at least two other lesbian rabbis (Nancy Wiener and Carrie Carter). That makes at least four lesbians on a board of sixteen.</w:t>
      </w:r>
    </w:p>
    <w:p w:rsidR="00AC045B" w:rsidRPr="00AC045B" w:rsidRDefault="00AC045B" w:rsidP="00AC045B">
      <w:pPr>
        <w:rPr>
          <w:rFonts w:cs="Times New Roman"/>
          <w:sz w:val="17"/>
          <w:szCs w:val="17"/>
        </w:rPr>
      </w:pPr>
    </w:p>
    <w:p w:rsidR="00AC045B" w:rsidRPr="00AC045B" w:rsidRDefault="00AC045B" w:rsidP="00AC045B">
      <w:pPr>
        <w:rPr>
          <w:rFonts w:cs="Times New Roman"/>
          <w:sz w:val="17"/>
          <w:szCs w:val="17"/>
        </w:rPr>
      </w:pPr>
      <w:r>
        <w:rPr>
          <w:rFonts w:cs="Times New Roman"/>
          <w:sz w:val="17"/>
          <w:szCs w:val="17"/>
        </w:rPr>
        <w:t xml:space="preserve"> </w:t>
      </w:r>
      <w:r>
        <w:rPr>
          <w:rFonts w:cs="Times New Roman"/>
          <w:sz w:val="17"/>
          <w:szCs w:val="17"/>
        </w:rPr>
        <w:tab/>
      </w:r>
      <w:r w:rsidRPr="00AC045B">
        <w:rPr>
          <w:rFonts w:cs="Times New Roman"/>
          <w:sz w:val="17"/>
          <w:szCs w:val="17"/>
        </w:rPr>
        <w:t>As for JFREJ, I have written about the group in 2013 and again in 2015. Briefly, it is as radical an anti-Israel formation as is imaginable. At the same time, to quote from its own website:</w:t>
      </w:r>
    </w:p>
    <w:p w:rsidR="00AC045B" w:rsidRDefault="00AC045B" w:rsidP="00AC045B">
      <w:pPr>
        <w:rPr>
          <w:rFonts w:cs="Times New Roman"/>
          <w:sz w:val="17"/>
          <w:szCs w:val="17"/>
        </w:rPr>
      </w:pPr>
    </w:p>
    <w:p w:rsidR="00AC045B" w:rsidRPr="00AC045B" w:rsidRDefault="00AC045B" w:rsidP="00AC045B">
      <w:pPr>
        <w:rPr>
          <w:rFonts w:cs="Times New Roman"/>
          <w:sz w:val="17"/>
          <w:szCs w:val="17"/>
        </w:rPr>
      </w:pPr>
    </w:p>
    <w:p w:rsidR="00AC045B" w:rsidRPr="00AC045B" w:rsidRDefault="00AC045B" w:rsidP="00AC045B">
      <w:pPr>
        <w:rPr>
          <w:rFonts w:cs="Times New Roman"/>
          <w:sz w:val="17"/>
          <w:szCs w:val="17"/>
        </w:rPr>
      </w:pPr>
      <w:r>
        <w:rPr>
          <w:rFonts w:cs="Times New Roman"/>
          <w:sz w:val="17"/>
          <w:szCs w:val="17"/>
        </w:rPr>
        <w:t xml:space="preserve"> </w:t>
      </w:r>
      <w:r>
        <w:rPr>
          <w:rFonts w:cs="Times New Roman"/>
          <w:sz w:val="17"/>
          <w:szCs w:val="17"/>
        </w:rPr>
        <w:tab/>
      </w:r>
      <w:r>
        <w:rPr>
          <w:rFonts w:cs="Times New Roman"/>
          <w:sz w:val="17"/>
          <w:szCs w:val="17"/>
        </w:rPr>
        <w:tab/>
      </w:r>
      <w:r w:rsidRPr="00AC045B">
        <w:rPr>
          <w:rFonts w:cs="Times New Roman"/>
          <w:sz w:val="17"/>
          <w:szCs w:val="17"/>
        </w:rPr>
        <w:t xml:space="preserve">(Question) I came to the Meyer Awards on the last night of Hanukkah and I noticed that there were a lot of queer Jews. JFREJ isn’t explicitly [gay] but it seems pretty queer. It seems to me that being a LGBTQ individual and JFREJ sort of go hand in hand.(Answer) JFREJ is not exclusively queer but we work within an explicit anti-oppression framework. Because of that JFREJ is safe place for LGBTQ people as well a place  to celebrate the LGTBQ community. We’re not explicitly queer but, yeah it can be pretty gay. </w:t>
      </w:r>
    </w:p>
    <w:p w:rsidR="00AC045B" w:rsidRPr="00AC045B" w:rsidRDefault="00AC045B" w:rsidP="00AC045B">
      <w:pPr>
        <w:rPr>
          <w:rFonts w:cs="Times New Roman"/>
          <w:sz w:val="17"/>
          <w:szCs w:val="17"/>
        </w:rPr>
      </w:pPr>
    </w:p>
    <w:p w:rsidR="00AC045B" w:rsidRPr="00AC045B" w:rsidRDefault="00AC045B" w:rsidP="00AC045B">
      <w:pPr>
        <w:rPr>
          <w:rFonts w:cs="Times New Roman"/>
          <w:sz w:val="17"/>
          <w:szCs w:val="17"/>
        </w:rPr>
      </w:pPr>
      <w:r w:rsidRPr="00AC045B">
        <w:rPr>
          <w:rFonts w:cs="Times New Roman"/>
          <w:sz w:val="17"/>
          <w:szCs w:val="17"/>
        </w:rPr>
        <w:t xml:space="preserve"> </w:t>
      </w:r>
    </w:p>
    <w:p w:rsidR="00AC045B" w:rsidRPr="00AC045B" w:rsidRDefault="00AC045B" w:rsidP="00AC045B">
      <w:pPr>
        <w:rPr>
          <w:rFonts w:cs="Times New Roman"/>
          <w:sz w:val="17"/>
          <w:szCs w:val="17"/>
        </w:rPr>
      </w:pPr>
    </w:p>
    <w:p w:rsidR="00AC045B" w:rsidRPr="00AC045B" w:rsidRDefault="00AC045B" w:rsidP="00AC045B">
      <w:pPr>
        <w:ind w:firstLine="720"/>
        <w:rPr>
          <w:rFonts w:cs="Times New Roman"/>
          <w:sz w:val="17"/>
          <w:szCs w:val="17"/>
        </w:rPr>
      </w:pPr>
      <w:r w:rsidRPr="00AC045B">
        <w:rPr>
          <w:rFonts w:cs="Times New Roman"/>
          <w:sz w:val="17"/>
          <w:szCs w:val="17"/>
        </w:rPr>
        <w:t>FREJ is a New York organization. As I have shown on my blogs, its leadership overlaps to a large extent with the national Jewish Voices for Peace.   JVP, in turn, is recognized as the most vocal, the most aggressive, and the most visible of the (ostensibly) Jewish anti-Israel formations. Camera has given us a useful summary of the available information on this group.</w:t>
      </w:r>
    </w:p>
    <w:p w:rsidR="00AC045B" w:rsidRPr="00AC045B" w:rsidRDefault="00AC045B" w:rsidP="00AC045B">
      <w:pPr>
        <w:rPr>
          <w:rFonts w:cs="Times New Roman"/>
          <w:sz w:val="17"/>
          <w:szCs w:val="17"/>
        </w:rPr>
      </w:pPr>
    </w:p>
    <w:p w:rsidR="00AC045B" w:rsidRPr="00AC045B" w:rsidRDefault="00AC045B" w:rsidP="00AC045B">
      <w:pPr>
        <w:rPr>
          <w:rFonts w:cs="Times New Roman"/>
          <w:sz w:val="17"/>
          <w:szCs w:val="17"/>
        </w:rPr>
      </w:pPr>
      <w:r>
        <w:rPr>
          <w:rFonts w:cs="Times New Roman"/>
          <w:sz w:val="17"/>
          <w:szCs w:val="17"/>
        </w:rPr>
        <w:t xml:space="preserve"> </w:t>
      </w:r>
      <w:r>
        <w:rPr>
          <w:rFonts w:cs="Times New Roman"/>
          <w:sz w:val="17"/>
          <w:szCs w:val="17"/>
        </w:rPr>
        <w:tab/>
      </w:r>
      <w:r w:rsidRPr="00AC045B">
        <w:rPr>
          <w:rFonts w:cs="Times New Roman"/>
          <w:sz w:val="17"/>
          <w:szCs w:val="17"/>
        </w:rPr>
        <w:t xml:space="preserve">To what extent is JVP gay or lesbian ? For obvious reasons there are no hard data, but the impression created by the overlap with known gay-related groups, such as JFREJ and </w:t>
      </w:r>
      <w:proofErr w:type="spellStart"/>
      <w:r w:rsidRPr="00AC045B">
        <w:rPr>
          <w:rFonts w:cs="Times New Roman"/>
          <w:sz w:val="17"/>
          <w:szCs w:val="17"/>
        </w:rPr>
        <w:t>Kolot</w:t>
      </w:r>
      <w:proofErr w:type="spellEnd"/>
      <w:r w:rsidRPr="00AC045B">
        <w:rPr>
          <w:rFonts w:cs="Times New Roman"/>
          <w:sz w:val="17"/>
          <w:szCs w:val="17"/>
        </w:rPr>
        <w:t xml:space="preserve"> </w:t>
      </w:r>
      <w:proofErr w:type="spellStart"/>
      <w:r w:rsidRPr="00AC045B">
        <w:rPr>
          <w:rFonts w:cs="Times New Roman"/>
          <w:sz w:val="17"/>
          <w:szCs w:val="17"/>
        </w:rPr>
        <w:t>Chayenu</w:t>
      </w:r>
      <w:proofErr w:type="spellEnd"/>
      <w:r w:rsidRPr="00AC045B">
        <w:rPr>
          <w:rFonts w:cs="Times New Roman"/>
          <w:sz w:val="17"/>
          <w:szCs w:val="17"/>
        </w:rPr>
        <w:t>, is that there is a disproportionately high gay, especially lesbian component in JVP. When I looked at the group’s IRS disclosure form in 2010, I found that two of the five female board members were also active in lesbian causes.</w:t>
      </w:r>
    </w:p>
    <w:p w:rsidR="00AC045B" w:rsidRPr="00AC045B" w:rsidRDefault="00AC045B" w:rsidP="00AC045B">
      <w:pPr>
        <w:rPr>
          <w:rFonts w:cs="Times New Roman"/>
          <w:sz w:val="17"/>
          <w:szCs w:val="17"/>
        </w:rPr>
      </w:pPr>
    </w:p>
    <w:p w:rsidR="00AC045B" w:rsidRPr="00AC045B" w:rsidRDefault="00AC045B" w:rsidP="00AC045B">
      <w:pPr>
        <w:rPr>
          <w:rFonts w:cs="Times New Roman"/>
          <w:sz w:val="17"/>
          <w:szCs w:val="17"/>
        </w:rPr>
      </w:pPr>
      <w:r>
        <w:rPr>
          <w:rFonts w:cs="Times New Roman"/>
          <w:sz w:val="17"/>
          <w:szCs w:val="17"/>
        </w:rPr>
        <w:t xml:space="preserve"> </w:t>
      </w:r>
      <w:r>
        <w:rPr>
          <w:rFonts w:cs="Times New Roman"/>
          <w:sz w:val="17"/>
          <w:szCs w:val="17"/>
        </w:rPr>
        <w:tab/>
      </w:r>
      <w:r w:rsidRPr="00AC045B">
        <w:rPr>
          <w:rFonts w:cs="Times New Roman"/>
          <w:sz w:val="17"/>
          <w:szCs w:val="17"/>
        </w:rPr>
        <w:t xml:space="preserve">Phyllis </w:t>
      </w:r>
      <w:proofErr w:type="spellStart"/>
      <w:r w:rsidRPr="00AC045B">
        <w:rPr>
          <w:rFonts w:cs="Times New Roman"/>
          <w:sz w:val="17"/>
          <w:szCs w:val="17"/>
        </w:rPr>
        <w:t>Chesler</w:t>
      </w:r>
      <w:proofErr w:type="spellEnd"/>
      <w:r w:rsidRPr="00AC045B">
        <w:rPr>
          <w:rFonts w:cs="Times New Roman"/>
          <w:sz w:val="17"/>
          <w:szCs w:val="17"/>
        </w:rPr>
        <w:t>, in a revealing article some four years ago, has contributed some valuable first-hand observations of the obverse of our problem, what she calls the “</w:t>
      </w:r>
      <w:proofErr w:type="spellStart"/>
      <w:r w:rsidRPr="00AC045B">
        <w:rPr>
          <w:rFonts w:cs="Times New Roman"/>
          <w:sz w:val="17"/>
          <w:szCs w:val="17"/>
        </w:rPr>
        <w:t>Palestinization</w:t>
      </w:r>
      <w:proofErr w:type="spellEnd"/>
      <w:r w:rsidRPr="00AC045B">
        <w:rPr>
          <w:rFonts w:cs="Times New Roman"/>
          <w:sz w:val="17"/>
          <w:szCs w:val="17"/>
        </w:rPr>
        <w:t xml:space="preserve">” of the radical lesbian movement; </w:t>
      </w:r>
      <w:proofErr w:type="spellStart"/>
      <w:r w:rsidRPr="00AC045B">
        <w:rPr>
          <w:rFonts w:cs="Times New Roman"/>
          <w:sz w:val="17"/>
          <w:szCs w:val="17"/>
        </w:rPr>
        <w:t>i</w:t>
      </w:r>
      <w:proofErr w:type="spellEnd"/>
      <w:r w:rsidRPr="00AC045B">
        <w:rPr>
          <w:rFonts w:cs="Times New Roman"/>
          <w:sz w:val="17"/>
          <w:szCs w:val="17"/>
        </w:rPr>
        <w:t>. e. the fact that among the radical lesbians it is taken for granted that participants are also militant foes of the Jewish state.</w:t>
      </w:r>
    </w:p>
    <w:p w:rsidR="00AC045B" w:rsidRPr="00AC045B" w:rsidRDefault="00AC045B" w:rsidP="00AC045B">
      <w:pPr>
        <w:rPr>
          <w:rFonts w:cs="Times New Roman"/>
          <w:sz w:val="17"/>
          <w:szCs w:val="17"/>
        </w:rPr>
      </w:pPr>
    </w:p>
    <w:p w:rsidR="00AC045B" w:rsidRPr="00AC045B" w:rsidRDefault="00AC045B" w:rsidP="00AC045B">
      <w:pPr>
        <w:rPr>
          <w:rFonts w:cs="Times New Roman"/>
          <w:sz w:val="17"/>
          <w:szCs w:val="17"/>
        </w:rPr>
      </w:pPr>
      <w:r>
        <w:rPr>
          <w:rFonts w:cs="Times New Roman"/>
          <w:sz w:val="17"/>
          <w:szCs w:val="17"/>
        </w:rPr>
        <w:t xml:space="preserve"> </w:t>
      </w:r>
      <w:r>
        <w:rPr>
          <w:rFonts w:cs="Times New Roman"/>
          <w:sz w:val="17"/>
          <w:szCs w:val="17"/>
        </w:rPr>
        <w:tab/>
      </w:r>
      <w:r w:rsidRPr="00AC045B">
        <w:rPr>
          <w:rFonts w:cs="Times New Roman"/>
          <w:sz w:val="17"/>
          <w:szCs w:val="17"/>
        </w:rPr>
        <w:t>In short, there is the inescapable conclusion of a sizable overlap between Jewish anti-Israel activism and the politicized section of the homosexual movement. Again, whether we speak of the absolutely rabid Max Blumenthal or the more moderate Tony Kushner, or the Trotskyist Sherry Wolf, we see a disproportionately high number of homosexuals among the Jewish foes of Israel. Of course there are counter-examples. Noam Chomsky is not gay, nor is Naomi Klein, nor are any number of others. But keeping in mind the demographics of homosexuality that I have stressed, anything higher than, say, five percent homosexuals among the RAIJ would be disproportionate. The actual percentage — impossible to state with precision — is likely to be ten times that or more. Another way of putting this is to observe that If the number of gays and lesbians in the RAIJ movement were proportionate to their representation in the general population, we would have to find between twenty and thirty straight RAIJ folks for every gay one. You will not find anything like that.</w:t>
      </w:r>
    </w:p>
    <w:p w:rsidR="00AC045B" w:rsidRPr="00AC045B" w:rsidRDefault="00AC045B" w:rsidP="00AC045B">
      <w:pPr>
        <w:rPr>
          <w:rFonts w:cs="Times New Roman"/>
          <w:sz w:val="17"/>
          <w:szCs w:val="17"/>
        </w:rPr>
      </w:pPr>
    </w:p>
    <w:p w:rsidR="00AC045B" w:rsidRPr="00AC045B" w:rsidRDefault="00AC045B" w:rsidP="00AC045B">
      <w:pPr>
        <w:rPr>
          <w:rFonts w:cs="Times New Roman"/>
          <w:sz w:val="17"/>
          <w:szCs w:val="17"/>
        </w:rPr>
      </w:pPr>
      <w:r w:rsidRPr="00AC045B">
        <w:rPr>
          <w:rFonts w:cs="Times New Roman"/>
          <w:sz w:val="17"/>
          <w:szCs w:val="17"/>
        </w:rPr>
        <w:t xml:space="preserve"> </w:t>
      </w:r>
    </w:p>
    <w:p w:rsidR="000B2558" w:rsidRDefault="00AC045B" w:rsidP="00AC045B">
      <w:pPr>
        <w:ind w:firstLine="720"/>
        <w:rPr>
          <w:rFonts w:ascii="Arial" w:hAnsi="Arial" w:cs="Arial"/>
          <w:sz w:val="20"/>
          <w:szCs w:val="20"/>
        </w:rPr>
      </w:pPr>
      <w:r w:rsidRPr="00AC045B">
        <w:rPr>
          <w:rFonts w:cs="Times New Roman"/>
          <w:sz w:val="17"/>
          <w:szCs w:val="17"/>
        </w:rPr>
        <w:t xml:space="preserve">So here is the nexus: homosexuality/RJAI. That is not a hard thing to recognize. What is hard and possibly impossible to answer, the real </w:t>
      </w:r>
      <w:proofErr w:type="spellStart"/>
      <w:r w:rsidRPr="00AC045B">
        <w:rPr>
          <w:rFonts w:cs="Times New Roman"/>
          <w:sz w:val="17"/>
          <w:szCs w:val="17"/>
        </w:rPr>
        <w:t>kashe</w:t>
      </w:r>
      <w:proofErr w:type="spellEnd"/>
      <w:r w:rsidRPr="00AC045B">
        <w:rPr>
          <w:rFonts w:cs="Times New Roman"/>
          <w:sz w:val="17"/>
          <w:szCs w:val="17"/>
        </w:rPr>
        <w:t>, is the why. Why is there this nexus ? What explains it ? What are the motives ? Why, in other words, controlling for the demographics, is it so much more likely for a homosexual to become RJAI than for a straight person ?</w:t>
      </w:r>
      <w:r>
        <w:rPr>
          <w:rFonts w:cs="Times New Roman"/>
          <w:sz w:val="17"/>
          <w:szCs w:val="17"/>
        </w:rPr>
        <w:t xml:space="preserve">    . . .</w:t>
      </w:r>
      <w:r>
        <w:rPr>
          <w:rFonts w:ascii="Arial" w:hAnsi="Arial" w:cs="Arial"/>
          <w:sz w:val="20"/>
          <w:szCs w:val="20"/>
        </w:rPr>
        <w:t xml:space="preserve"> </w:t>
      </w:r>
    </w:p>
    <w:p w:rsidR="00AC045B" w:rsidRPr="00465852" w:rsidRDefault="00AC045B" w:rsidP="00AC045B">
      <w:pPr>
        <w:rPr>
          <w:rFonts w:ascii="Arial" w:hAnsi="Arial" w:cs="Arial"/>
          <w:sz w:val="20"/>
          <w:szCs w:val="20"/>
        </w:rPr>
      </w:pPr>
    </w:p>
    <w:p w:rsidR="00AC045B" w:rsidRDefault="00AC045B" w:rsidP="00AC045B">
      <w:pPr>
        <w:rPr>
          <w:rFonts w:ascii="Arial" w:hAnsi="Arial" w:cs="Arial"/>
          <w:sz w:val="20"/>
          <w:szCs w:val="20"/>
        </w:rPr>
      </w:pPr>
    </w:p>
    <w:p w:rsidR="00AC045B" w:rsidRPr="000B2558" w:rsidRDefault="00AC045B" w:rsidP="00AC045B">
      <w:pPr>
        <w:ind w:left="2880" w:firstLine="720"/>
        <w:rPr>
          <w:rFonts w:cs="Times New Roman"/>
          <w:sz w:val="20"/>
          <w:szCs w:val="20"/>
        </w:rPr>
      </w:pPr>
      <w:r w:rsidRPr="000B2558">
        <w:rPr>
          <w:rFonts w:cs="Times New Roman"/>
          <w:sz w:val="20"/>
          <w:szCs w:val="20"/>
        </w:rPr>
        <w:t>--- http://www.wernersopinions.com/category/jews-who-hate-israel/</w:t>
      </w:r>
    </w:p>
    <w:p w:rsidR="000B2558" w:rsidRDefault="000B2558" w:rsidP="005F2D11">
      <w:pPr>
        <w:rPr>
          <w:rFonts w:ascii="Arial" w:hAnsi="Arial" w:cs="Arial"/>
          <w:sz w:val="20"/>
          <w:szCs w:val="20"/>
        </w:rPr>
      </w:pPr>
    </w:p>
    <w:p w:rsidR="00771711" w:rsidRDefault="00771711" w:rsidP="005F2D11">
      <w:pPr>
        <w:rPr>
          <w:rFonts w:ascii="Arial" w:hAnsi="Arial" w:cs="Arial"/>
          <w:sz w:val="20"/>
          <w:szCs w:val="20"/>
        </w:rPr>
      </w:pPr>
    </w:p>
    <w:p w:rsidR="00771711" w:rsidRDefault="00771711" w:rsidP="005F2D11">
      <w:pPr>
        <w:rPr>
          <w:rFonts w:ascii="Arial" w:hAnsi="Arial" w:cs="Arial"/>
          <w:sz w:val="20"/>
          <w:szCs w:val="20"/>
        </w:rPr>
      </w:pPr>
    </w:p>
    <w:p w:rsidR="00821A84" w:rsidRPr="00821A84" w:rsidRDefault="00821A84" w:rsidP="00821A84">
      <w:pPr>
        <w:rPr>
          <w:rFonts w:cs="Times New Roman"/>
          <w:sz w:val="28"/>
          <w:szCs w:val="28"/>
        </w:rPr>
      </w:pPr>
      <w:r w:rsidRPr="00821A84">
        <w:rPr>
          <w:rFonts w:cs="Times New Roman"/>
          <w:sz w:val="28"/>
          <w:szCs w:val="28"/>
        </w:rPr>
        <w:lastRenderedPageBreak/>
        <w:t xml:space="preserve">The ticking anti-Semitic </w:t>
      </w:r>
      <w:proofErr w:type="spellStart"/>
      <w:r w:rsidRPr="00821A84">
        <w:rPr>
          <w:rFonts w:cs="Times New Roman"/>
          <w:sz w:val="28"/>
          <w:szCs w:val="28"/>
        </w:rPr>
        <w:t>timebomb</w:t>
      </w:r>
      <w:proofErr w:type="spellEnd"/>
    </w:p>
    <w:p w:rsidR="00821A84" w:rsidRPr="00821A84" w:rsidRDefault="00821A84" w:rsidP="00821A84">
      <w:pPr>
        <w:rPr>
          <w:rFonts w:ascii="Arial" w:hAnsi="Arial" w:cs="Arial"/>
          <w:sz w:val="20"/>
          <w:szCs w:val="20"/>
        </w:rPr>
      </w:pPr>
      <w:r>
        <w:rPr>
          <w:rFonts w:ascii="Arial" w:hAnsi="Arial" w:cs="Arial"/>
          <w:sz w:val="20"/>
          <w:szCs w:val="20"/>
        </w:rPr>
        <w:t xml:space="preserve">The Irish Savant  -    </w:t>
      </w:r>
      <w:r w:rsidRPr="00821A84">
        <w:rPr>
          <w:rFonts w:ascii="Arial" w:hAnsi="Arial" w:cs="Arial"/>
          <w:sz w:val="20"/>
          <w:szCs w:val="20"/>
        </w:rPr>
        <w:t xml:space="preserve">November </w:t>
      </w:r>
      <w:r>
        <w:rPr>
          <w:rFonts w:ascii="Arial" w:hAnsi="Arial" w:cs="Arial"/>
          <w:sz w:val="20"/>
          <w:szCs w:val="20"/>
        </w:rPr>
        <w:t xml:space="preserve">18, </w:t>
      </w:r>
      <w:r w:rsidRPr="00821A84">
        <w:rPr>
          <w:rFonts w:ascii="Arial" w:hAnsi="Arial" w:cs="Arial"/>
          <w:sz w:val="20"/>
          <w:szCs w:val="20"/>
        </w:rPr>
        <w:t>2016</w:t>
      </w:r>
    </w:p>
    <w:p w:rsidR="00821A84" w:rsidRPr="00821A84" w:rsidRDefault="00821A84" w:rsidP="00821A84">
      <w:pPr>
        <w:rPr>
          <w:rFonts w:ascii="Arial" w:hAnsi="Arial" w:cs="Arial"/>
          <w:sz w:val="20"/>
          <w:szCs w:val="20"/>
        </w:rPr>
      </w:pPr>
    </w:p>
    <w:p w:rsidR="00821A84" w:rsidRPr="00821A84" w:rsidRDefault="00821A84" w:rsidP="00821A84">
      <w:pPr>
        <w:rPr>
          <w:rFonts w:ascii="Arial" w:hAnsi="Arial" w:cs="Arial"/>
          <w:sz w:val="20"/>
          <w:szCs w:val="20"/>
        </w:rPr>
      </w:pPr>
    </w:p>
    <w:p w:rsidR="00821A84" w:rsidRPr="00821A84" w:rsidRDefault="00821A84" w:rsidP="00821A84">
      <w:pPr>
        <w:rPr>
          <w:rFonts w:ascii="Arial" w:hAnsi="Arial" w:cs="Arial"/>
          <w:sz w:val="20"/>
          <w:szCs w:val="20"/>
        </w:rPr>
      </w:pPr>
    </w:p>
    <w:p w:rsidR="00821A84" w:rsidRDefault="00821A84" w:rsidP="00821A84">
      <w:pPr>
        <w:rPr>
          <w:rFonts w:ascii="Arial" w:hAnsi="Arial" w:cs="Arial"/>
          <w:sz w:val="20"/>
          <w:szCs w:val="20"/>
        </w:rPr>
      </w:pPr>
      <w:r>
        <w:rPr>
          <w:rFonts w:ascii="Arial" w:hAnsi="Arial" w:cs="Arial"/>
          <w:sz w:val="20"/>
          <w:szCs w:val="20"/>
        </w:rPr>
        <w:t xml:space="preserve">  </w:t>
      </w:r>
      <w:r>
        <w:rPr>
          <w:rFonts w:ascii="Arial" w:hAnsi="Arial" w:cs="Arial"/>
          <w:sz w:val="20"/>
          <w:szCs w:val="20"/>
        </w:rPr>
        <w:tab/>
      </w:r>
      <w:r w:rsidRPr="00821A84">
        <w:rPr>
          <w:rFonts w:ascii="Arial" w:hAnsi="Arial" w:cs="Arial"/>
          <w:sz w:val="20"/>
          <w:szCs w:val="20"/>
        </w:rPr>
        <w:t>"Jews have been the targets of an enduring, widespread, and volcanic animosity, the world’s all-time leading prejudice. Why are people around the world — this is especially relevant to Europeans — so susceptibl</w:t>
      </w:r>
      <w:r>
        <w:rPr>
          <w:rFonts w:ascii="Arial" w:hAnsi="Arial" w:cs="Arial"/>
          <w:sz w:val="20"/>
          <w:szCs w:val="20"/>
        </w:rPr>
        <w:t>e to antisemitism?" Why indeed.</w:t>
      </w:r>
    </w:p>
    <w:p w:rsidR="00821A84" w:rsidRDefault="00821A84" w:rsidP="00821A84">
      <w:pPr>
        <w:rPr>
          <w:rFonts w:ascii="Arial" w:hAnsi="Arial" w:cs="Arial"/>
          <w:sz w:val="20"/>
          <w:szCs w:val="20"/>
        </w:rPr>
      </w:pPr>
    </w:p>
    <w:p w:rsidR="00821A84" w:rsidRPr="00821A84" w:rsidRDefault="00821A84" w:rsidP="00821A84">
      <w:pPr>
        <w:ind w:firstLine="720"/>
        <w:rPr>
          <w:rFonts w:ascii="Arial" w:hAnsi="Arial" w:cs="Arial"/>
          <w:sz w:val="20"/>
          <w:szCs w:val="20"/>
        </w:rPr>
      </w:pPr>
      <w:r w:rsidRPr="00821A84">
        <w:rPr>
          <w:rFonts w:ascii="Arial" w:hAnsi="Arial" w:cs="Arial"/>
          <w:sz w:val="20"/>
          <w:szCs w:val="20"/>
        </w:rPr>
        <w:t xml:space="preserve">Well if like me you're interested in finding the answer you </w:t>
      </w:r>
      <w:proofErr w:type="spellStart"/>
      <w:r w:rsidRPr="00821A84">
        <w:rPr>
          <w:rFonts w:ascii="Arial" w:hAnsi="Arial" w:cs="Arial"/>
          <w:sz w:val="20"/>
          <w:szCs w:val="20"/>
        </w:rPr>
        <w:t>wont't</w:t>
      </w:r>
      <w:proofErr w:type="spellEnd"/>
      <w:r w:rsidRPr="00821A84">
        <w:rPr>
          <w:rFonts w:ascii="Arial" w:hAnsi="Arial" w:cs="Arial"/>
          <w:sz w:val="20"/>
          <w:szCs w:val="20"/>
        </w:rPr>
        <w:t xml:space="preserve"> find it in the canonical work of Daniel Jonah </w:t>
      </w:r>
      <w:proofErr w:type="spellStart"/>
      <w:r w:rsidRPr="00821A84">
        <w:rPr>
          <w:rFonts w:ascii="Arial" w:hAnsi="Arial" w:cs="Arial"/>
          <w:sz w:val="20"/>
          <w:szCs w:val="20"/>
        </w:rPr>
        <w:t>Goldhagen</w:t>
      </w:r>
      <w:proofErr w:type="spellEnd"/>
      <w:r w:rsidRPr="00821A84">
        <w:rPr>
          <w:rFonts w:ascii="Arial" w:hAnsi="Arial" w:cs="Arial"/>
          <w:sz w:val="20"/>
          <w:szCs w:val="20"/>
        </w:rPr>
        <w:t xml:space="preserve"> who has built a lucrative career churning out book after book on this very subject. And you won't find it either from any of the other Jewish 'experts' in this field, all of whom metaphorically throw their hands in the air at the goyim's inexplicable perversity. Well actually they do offer some explanations, but 'mental derangement' and/or 'demonic </w:t>
      </w:r>
      <w:proofErr w:type="spellStart"/>
      <w:r w:rsidRPr="00821A84">
        <w:rPr>
          <w:rFonts w:ascii="Arial" w:hAnsi="Arial" w:cs="Arial"/>
          <w:sz w:val="20"/>
          <w:szCs w:val="20"/>
        </w:rPr>
        <w:t>posession</w:t>
      </w:r>
      <w:proofErr w:type="spellEnd"/>
      <w:r w:rsidRPr="00821A84">
        <w:rPr>
          <w:rFonts w:ascii="Arial" w:hAnsi="Arial" w:cs="Arial"/>
          <w:sz w:val="20"/>
          <w:szCs w:val="20"/>
        </w:rPr>
        <w:t>' (</w:t>
      </w:r>
      <w:proofErr w:type="spellStart"/>
      <w:r w:rsidRPr="00821A84">
        <w:rPr>
          <w:rFonts w:ascii="Arial" w:hAnsi="Arial" w:cs="Arial"/>
          <w:sz w:val="20"/>
          <w:szCs w:val="20"/>
        </w:rPr>
        <w:t>Goldhagen</w:t>
      </w:r>
      <w:proofErr w:type="spellEnd"/>
      <w:r w:rsidRPr="00821A84">
        <w:rPr>
          <w:rFonts w:ascii="Arial" w:hAnsi="Arial" w:cs="Arial"/>
          <w:sz w:val="20"/>
          <w:szCs w:val="20"/>
        </w:rPr>
        <w:t>) are unlikely to convince the impartial observer.</w:t>
      </w:r>
    </w:p>
    <w:p w:rsidR="00821A84" w:rsidRPr="00821A84" w:rsidRDefault="00821A84" w:rsidP="00821A84">
      <w:pPr>
        <w:rPr>
          <w:rFonts w:ascii="Arial" w:hAnsi="Arial" w:cs="Arial"/>
          <w:sz w:val="20"/>
          <w:szCs w:val="20"/>
        </w:rPr>
      </w:pPr>
    </w:p>
    <w:p w:rsidR="00821A84" w:rsidRPr="00821A84" w:rsidRDefault="00821A84" w:rsidP="00821A84">
      <w:pPr>
        <w:ind w:firstLine="720"/>
        <w:rPr>
          <w:rFonts w:ascii="Arial" w:hAnsi="Arial" w:cs="Arial"/>
          <w:sz w:val="20"/>
          <w:szCs w:val="20"/>
        </w:rPr>
      </w:pPr>
      <w:r w:rsidRPr="00821A84">
        <w:rPr>
          <w:rFonts w:ascii="Arial" w:hAnsi="Arial" w:cs="Arial"/>
          <w:sz w:val="20"/>
          <w:szCs w:val="20"/>
        </w:rPr>
        <w:t xml:space="preserve">I've studied the history of numerous pogroms (inter-communal violence would often be a more accurate description) and it seems that anti-Semitism arose mainly as a reaction to strong Jewish ethnocentric </w:t>
      </w:r>
      <w:proofErr w:type="spellStart"/>
      <w:r w:rsidRPr="00821A84">
        <w:rPr>
          <w:rFonts w:ascii="Arial" w:hAnsi="Arial" w:cs="Arial"/>
          <w:sz w:val="20"/>
          <w:szCs w:val="20"/>
        </w:rPr>
        <w:t>behaviour</w:t>
      </w:r>
      <w:proofErr w:type="spellEnd"/>
      <w:r w:rsidRPr="00821A84">
        <w:rPr>
          <w:rFonts w:ascii="Arial" w:hAnsi="Arial" w:cs="Arial"/>
          <w:sz w:val="20"/>
          <w:szCs w:val="20"/>
        </w:rPr>
        <w:t xml:space="preserve"> and their acting as middle-men and usurers rather than producers. While irritating enough to elicit a backlash (often violent) from the goyim these contributors are minimal compared to the potential backlash to which </w:t>
      </w:r>
      <w:proofErr w:type="spellStart"/>
      <w:r w:rsidRPr="00821A84">
        <w:rPr>
          <w:rFonts w:ascii="Arial" w:hAnsi="Arial" w:cs="Arial"/>
          <w:sz w:val="20"/>
          <w:szCs w:val="20"/>
        </w:rPr>
        <w:t>Organised</w:t>
      </w:r>
      <w:proofErr w:type="spellEnd"/>
      <w:r w:rsidRPr="00821A84">
        <w:rPr>
          <w:rFonts w:ascii="Arial" w:hAnsi="Arial" w:cs="Arial"/>
          <w:sz w:val="20"/>
          <w:szCs w:val="20"/>
        </w:rPr>
        <w:t xml:space="preserve"> Jewry has exposed the Jewish people in more recent times.</w:t>
      </w:r>
    </w:p>
    <w:p w:rsidR="00821A84" w:rsidRPr="00821A84" w:rsidRDefault="00821A84" w:rsidP="00821A84">
      <w:pPr>
        <w:rPr>
          <w:rFonts w:ascii="Arial" w:hAnsi="Arial" w:cs="Arial"/>
          <w:sz w:val="20"/>
          <w:szCs w:val="20"/>
        </w:rPr>
      </w:pPr>
    </w:p>
    <w:p w:rsidR="00821A84" w:rsidRPr="00821A84" w:rsidRDefault="00821A84" w:rsidP="00821A84">
      <w:pPr>
        <w:ind w:firstLine="720"/>
        <w:rPr>
          <w:rFonts w:ascii="Arial" w:hAnsi="Arial" w:cs="Arial"/>
          <w:sz w:val="20"/>
          <w:szCs w:val="20"/>
        </w:rPr>
      </w:pPr>
      <w:r w:rsidRPr="00821A84">
        <w:rPr>
          <w:rFonts w:ascii="Arial" w:hAnsi="Arial" w:cs="Arial"/>
          <w:sz w:val="20"/>
          <w:szCs w:val="20"/>
        </w:rPr>
        <w:t xml:space="preserve">Imagine if the general public became aware of the pivotal Jewish role in fomenting both World Wars, Bolshevism (including its financing), the 9/11 attacks, various wars in the Middle East and the destruction of White lands through mass Third World immigration (and this is a far from exhaustive catalogue). Can you imagine what would happen were this to become general knowledge? </w:t>
      </w:r>
    </w:p>
    <w:p w:rsidR="00821A84" w:rsidRPr="00821A84" w:rsidRDefault="00821A84" w:rsidP="00821A84">
      <w:pPr>
        <w:rPr>
          <w:rFonts w:ascii="Arial" w:hAnsi="Arial" w:cs="Arial"/>
          <w:sz w:val="20"/>
          <w:szCs w:val="20"/>
        </w:rPr>
      </w:pPr>
    </w:p>
    <w:p w:rsidR="00821A84" w:rsidRPr="00821A84" w:rsidRDefault="00821A84" w:rsidP="00821A84">
      <w:pPr>
        <w:ind w:firstLine="720"/>
        <w:rPr>
          <w:rFonts w:ascii="Arial" w:hAnsi="Arial" w:cs="Arial"/>
          <w:sz w:val="20"/>
          <w:szCs w:val="20"/>
        </w:rPr>
      </w:pPr>
      <w:r w:rsidRPr="00821A84">
        <w:rPr>
          <w:rFonts w:ascii="Arial" w:hAnsi="Arial" w:cs="Arial"/>
          <w:sz w:val="20"/>
          <w:szCs w:val="20"/>
        </w:rPr>
        <w:t xml:space="preserve">And why should this happen now given that it's slid under the radar so far? Back to </w:t>
      </w:r>
      <w:proofErr w:type="spellStart"/>
      <w:r w:rsidRPr="00821A84">
        <w:rPr>
          <w:rFonts w:ascii="Arial" w:hAnsi="Arial" w:cs="Arial"/>
          <w:sz w:val="20"/>
          <w:szCs w:val="20"/>
        </w:rPr>
        <w:t>Goldhagen</w:t>
      </w:r>
      <w:proofErr w:type="spellEnd"/>
      <w:r w:rsidRPr="00821A84">
        <w:rPr>
          <w:rFonts w:ascii="Arial" w:hAnsi="Arial" w:cs="Arial"/>
          <w:sz w:val="20"/>
          <w:szCs w:val="20"/>
        </w:rPr>
        <w:t xml:space="preserve">: "The Internet in particular is available to everyone all the time anywhere, with the power of fuelling and sustaining prejudice that is vast, new, in this respect revolutionary, and continuing only to increase in scope and intensity.” Oy vey!  There can be no doubt that the truth is beginning to seep out just as he fears. This despite the Jewish monopoly of the most popular Internet and media platforms and a plethora of "hate" laws to foreclose discussion. </w:t>
      </w:r>
    </w:p>
    <w:p w:rsidR="00821A84" w:rsidRPr="00821A84" w:rsidRDefault="00821A84" w:rsidP="00821A84">
      <w:pPr>
        <w:rPr>
          <w:rFonts w:ascii="Arial" w:hAnsi="Arial" w:cs="Arial"/>
          <w:sz w:val="20"/>
          <w:szCs w:val="20"/>
        </w:rPr>
      </w:pPr>
    </w:p>
    <w:p w:rsidR="00771711" w:rsidRDefault="00821A84" w:rsidP="00821A84">
      <w:pPr>
        <w:ind w:firstLine="720"/>
        <w:rPr>
          <w:rFonts w:ascii="Arial" w:hAnsi="Arial" w:cs="Arial"/>
          <w:sz w:val="20"/>
          <w:szCs w:val="20"/>
        </w:rPr>
      </w:pPr>
      <w:r w:rsidRPr="00821A84">
        <w:rPr>
          <w:rFonts w:ascii="Arial" w:hAnsi="Arial" w:cs="Arial"/>
          <w:sz w:val="20"/>
          <w:szCs w:val="20"/>
        </w:rPr>
        <w:t>Hard to predict the outcome. Suffice to say the goyim have a lot more to complain about today than they ever had in the past.</w:t>
      </w:r>
      <w:r>
        <w:rPr>
          <w:rFonts w:ascii="Arial" w:hAnsi="Arial" w:cs="Arial"/>
          <w:sz w:val="20"/>
          <w:szCs w:val="20"/>
        </w:rPr>
        <w:t xml:space="preserve"> </w:t>
      </w:r>
      <w:r w:rsidRPr="00821A84">
        <w:rPr>
          <w:rFonts w:ascii="Arial" w:hAnsi="Arial" w:cs="Arial"/>
          <w:sz w:val="20"/>
          <w:szCs w:val="20"/>
        </w:rPr>
        <w:t>One caveat: Most Jews will be unaware - or just dimly aware - of their leaders' machinations and the danger to which they hav</w:t>
      </w:r>
      <w:r>
        <w:rPr>
          <w:rFonts w:ascii="Arial" w:hAnsi="Arial" w:cs="Arial"/>
          <w:sz w:val="20"/>
          <w:szCs w:val="20"/>
        </w:rPr>
        <w:t>e as a result been exposed.</w:t>
      </w:r>
    </w:p>
    <w:p w:rsidR="00821A84" w:rsidRDefault="00821A84" w:rsidP="00821A84">
      <w:pPr>
        <w:rPr>
          <w:rFonts w:ascii="Arial" w:hAnsi="Arial" w:cs="Arial"/>
          <w:sz w:val="20"/>
          <w:szCs w:val="20"/>
        </w:rPr>
      </w:pPr>
    </w:p>
    <w:p w:rsidR="00821A84" w:rsidRPr="00821A84" w:rsidRDefault="00821A84" w:rsidP="00821A84">
      <w:pPr>
        <w:ind w:left="2160"/>
        <w:rPr>
          <w:rFonts w:cs="Times New Roman"/>
          <w:sz w:val="20"/>
          <w:szCs w:val="20"/>
        </w:rPr>
      </w:pPr>
      <w:r w:rsidRPr="00821A84">
        <w:rPr>
          <w:rFonts w:cs="Times New Roman"/>
          <w:sz w:val="20"/>
          <w:szCs w:val="20"/>
        </w:rPr>
        <w:t>--- http://irishsavant.blogspot.com/2016/11/the-ticking-anti-semitic-timebomb.html</w:t>
      </w:r>
    </w:p>
    <w:p w:rsidR="00821A84" w:rsidRDefault="00821A84" w:rsidP="00821A84">
      <w:pPr>
        <w:rPr>
          <w:rFonts w:ascii="Arial" w:hAnsi="Arial" w:cs="Arial"/>
          <w:sz w:val="20"/>
          <w:szCs w:val="20"/>
        </w:rPr>
      </w:pPr>
    </w:p>
    <w:p w:rsidR="00821A84" w:rsidRDefault="00821A84" w:rsidP="00821A84">
      <w:pPr>
        <w:rPr>
          <w:rFonts w:ascii="Arial" w:hAnsi="Arial" w:cs="Arial"/>
          <w:sz w:val="20"/>
          <w:szCs w:val="20"/>
        </w:rPr>
      </w:pPr>
    </w:p>
    <w:p w:rsidR="00821A84" w:rsidRDefault="00821A84" w:rsidP="00821A84">
      <w:pPr>
        <w:rPr>
          <w:rFonts w:ascii="Arial" w:hAnsi="Arial" w:cs="Arial"/>
          <w:sz w:val="20"/>
          <w:szCs w:val="20"/>
        </w:rPr>
      </w:pPr>
    </w:p>
    <w:p w:rsidR="00821A84" w:rsidRDefault="00821A84" w:rsidP="00821A84">
      <w:pPr>
        <w:rPr>
          <w:rFonts w:ascii="Arial" w:hAnsi="Arial" w:cs="Arial"/>
          <w:sz w:val="20"/>
          <w:szCs w:val="20"/>
        </w:rPr>
      </w:pPr>
    </w:p>
    <w:p w:rsidR="00C737EC" w:rsidRDefault="00C737EC" w:rsidP="00821A84">
      <w:pPr>
        <w:rPr>
          <w:rFonts w:ascii="Arial" w:hAnsi="Arial" w:cs="Arial"/>
          <w:sz w:val="20"/>
          <w:szCs w:val="20"/>
        </w:rPr>
      </w:pPr>
    </w:p>
    <w:p w:rsidR="00C737EC" w:rsidRDefault="00C737EC" w:rsidP="00821A84">
      <w:pPr>
        <w:rPr>
          <w:rFonts w:ascii="Arial" w:hAnsi="Arial" w:cs="Arial"/>
          <w:sz w:val="20"/>
          <w:szCs w:val="20"/>
        </w:rPr>
      </w:pPr>
    </w:p>
    <w:p w:rsidR="00C737EC" w:rsidRDefault="00C737EC" w:rsidP="00821A84">
      <w:pPr>
        <w:rPr>
          <w:rFonts w:ascii="Arial" w:hAnsi="Arial" w:cs="Arial"/>
          <w:sz w:val="20"/>
          <w:szCs w:val="20"/>
        </w:rPr>
      </w:pPr>
    </w:p>
    <w:p w:rsidR="00C737EC" w:rsidRDefault="00C737EC" w:rsidP="00821A84">
      <w:pPr>
        <w:rPr>
          <w:rFonts w:ascii="Arial" w:hAnsi="Arial" w:cs="Arial"/>
          <w:sz w:val="20"/>
          <w:szCs w:val="20"/>
        </w:rPr>
      </w:pPr>
    </w:p>
    <w:p w:rsidR="00C737EC" w:rsidRDefault="00C737EC" w:rsidP="00821A84">
      <w:pPr>
        <w:rPr>
          <w:rFonts w:ascii="Arial" w:hAnsi="Arial" w:cs="Arial"/>
          <w:sz w:val="20"/>
          <w:szCs w:val="20"/>
        </w:rPr>
      </w:pPr>
    </w:p>
    <w:p w:rsidR="00C737EC" w:rsidRDefault="00C737EC" w:rsidP="00821A84">
      <w:pPr>
        <w:rPr>
          <w:rFonts w:ascii="Arial" w:hAnsi="Arial" w:cs="Arial"/>
          <w:sz w:val="20"/>
          <w:szCs w:val="20"/>
        </w:rPr>
      </w:pPr>
    </w:p>
    <w:p w:rsidR="00C737EC" w:rsidRDefault="00C737EC" w:rsidP="00821A84">
      <w:pPr>
        <w:rPr>
          <w:rFonts w:ascii="Arial" w:hAnsi="Arial" w:cs="Arial"/>
          <w:sz w:val="20"/>
          <w:szCs w:val="20"/>
        </w:rPr>
      </w:pPr>
    </w:p>
    <w:p w:rsidR="00C737EC" w:rsidRDefault="00C737EC" w:rsidP="00821A84">
      <w:pPr>
        <w:rPr>
          <w:rFonts w:ascii="Arial" w:hAnsi="Arial" w:cs="Arial"/>
          <w:sz w:val="20"/>
          <w:szCs w:val="20"/>
        </w:rPr>
      </w:pPr>
    </w:p>
    <w:p w:rsidR="00C737EC" w:rsidRDefault="00C737EC" w:rsidP="00821A84">
      <w:pPr>
        <w:rPr>
          <w:rFonts w:ascii="Arial" w:hAnsi="Arial" w:cs="Arial"/>
          <w:sz w:val="20"/>
          <w:szCs w:val="20"/>
        </w:rPr>
      </w:pPr>
    </w:p>
    <w:p w:rsidR="00C737EC" w:rsidRDefault="00C737EC" w:rsidP="00821A84">
      <w:pPr>
        <w:rPr>
          <w:rFonts w:ascii="Arial" w:hAnsi="Arial" w:cs="Arial"/>
          <w:sz w:val="20"/>
          <w:szCs w:val="20"/>
        </w:rPr>
      </w:pPr>
    </w:p>
    <w:p w:rsidR="00C737EC" w:rsidRDefault="00C737EC" w:rsidP="00821A84">
      <w:pPr>
        <w:rPr>
          <w:rFonts w:ascii="Arial" w:hAnsi="Arial" w:cs="Arial"/>
          <w:sz w:val="20"/>
          <w:szCs w:val="20"/>
        </w:rPr>
      </w:pPr>
    </w:p>
    <w:p w:rsidR="00C737EC" w:rsidRDefault="00C737EC" w:rsidP="00821A84">
      <w:pPr>
        <w:rPr>
          <w:rFonts w:ascii="Arial" w:hAnsi="Arial" w:cs="Arial"/>
          <w:sz w:val="20"/>
          <w:szCs w:val="20"/>
        </w:rPr>
      </w:pPr>
    </w:p>
    <w:p w:rsidR="00C737EC" w:rsidRPr="00C737EC" w:rsidRDefault="00C737EC" w:rsidP="00C737EC">
      <w:pPr>
        <w:rPr>
          <w:rFonts w:cs="Times New Roman"/>
          <w:sz w:val="28"/>
          <w:szCs w:val="28"/>
        </w:rPr>
      </w:pPr>
      <w:r w:rsidRPr="00C737EC">
        <w:rPr>
          <w:rFonts w:cs="Times New Roman"/>
          <w:sz w:val="28"/>
          <w:szCs w:val="28"/>
        </w:rPr>
        <w:lastRenderedPageBreak/>
        <w:t>You must have seen this</w:t>
      </w:r>
    </w:p>
    <w:p w:rsidR="00C737EC" w:rsidRPr="00C737EC" w:rsidRDefault="00C737EC" w:rsidP="00C737EC">
      <w:pPr>
        <w:rPr>
          <w:rFonts w:ascii="Arial" w:hAnsi="Arial" w:cs="Arial"/>
          <w:sz w:val="20"/>
          <w:szCs w:val="20"/>
        </w:rPr>
      </w:pPr>
      <w:r>
        <w:rPr>
          <w:rFonts w:ascii="Arial" w:hAnsi="Arial" w:cs="Arial"/>
          <w:sz w:val="20"/>
          <w:szCs w:val="20"/>
        </w:rPr>
        <w:t xml:space="preserve">The Irish Savant       -     </w:t>
      </w:r>
      <w:r w:rsidRPr="00C737EC">
        <w:rPr>
          <w:rFonts w:ascii="Arial" w:hAnsi="Arial" w:cs="Arial"/>
          <w:sz w:val="20"/>
          <w:szCs w:val="20"/>
        </w:rPr>
        <w:t xml:space="preserve"> October </w:t>
      </w:r>
      <w:r>
        <w:rPr>
          <w:rFonts w:ascii="Arial" w:hAnsi="Arial" w:cs="Arial"/>
          <w:sz w:val="20"/>
          <w:szCs w:val="20"/>
        </w:rPr>
        <w:t xml:space="preserve">8, </w:t>
      </w:r>
      <w:r w:rsidRPr="00C737EC">
        <w:rPr>
          <w:rFonts w:ascii="Arial" w:hAnsi="Arial" w:cs="Arial"/>
          <w:sz w:val="20"/>
          <w:szCs w:val="20"/>
        </w:rPr>
        <w:t>2013</w:t>
      </w:r>
    </w:p>
    <w:p w:rsidR="00C737EC" w:rsidRPr="00C737EC" w:rsidRDefault="00C737EC" w:rsidP="00C737EC">
      <w:pPr>
        <w:rPr>
          <w:rFonts w:ascii="Arial" w:hAnsi="Arial" w:cs="Arial"/>
          <w:sz w:val="20"/>
          <w:szCs w:val="20"/>
        </w:rPr>
      </w:pPr>
    </w:p>
    <w:p w:rsidR="00C737EC" w:rsidRPr="00C737EC" w:rsidRDefault="00C737EC" w:rsidP="00C737EC">
      <w:pPr>
        <w:rPr>
          <w:rFonts w:ascii="Arial" w:hAnsi="Arial" w:cs="Arial"/>
          <w:sz w:val="20"/>
          <w:szCs w:val="20"/>
        </w:rPr>
      </w:pPr>
    </w:p>
    <w:p w:rsidR="00C737EC" w:rsidRPr="00C737EC" w:rsidRDefault="00C737EC" w:rsidP="00C737EC">
      <w:pPr>
        <w:ind w:firstLine="720"/>
        <w:rPr>
          <w:rFonts w:ascii="Arial" w:hAnsi="Arial" w:cs="Arial"/>
          <w:sz w:val="20"/>
          <w:szCs w:val="20"/>
        </w:rPr>
      </w:pPr>
      <w:r w:rsidRPr="00C737EC">
        <w:rPr>
          <w:rFonts w:ascii="Arial" w:hAnsi="Arial" w:cs="Arial"/>
          <w:sz w:val="20"/>
          <w:szCs w:val="20"/>
        </w:rPr>
        <w:t xml:space="preserve">You must have seen this.........it's all over the place.  I can't seem to click on any of my </w:t>
      </w:r>
      <w:proofErr w:type="spellStart"/>
      <w:r w:rsidRPr="00C737EC">
        <w:rPr>
          <w:rFonts w:ascii="Arial" w:hAnsi="Arial" w:cs="Arial"/>
          <w:sz w:val="20"/>
          <w:szCs w:val="20"/>
        </w:rPr>
        <w:t>favourite</w:t>
      </w:r>
      <w:proofErr w:type="spellEnd"/>
      <w:r w:rsidRPr="00C737EC">
        <w:rPr>
          <w:rFonts w:ascii="Arial" w:hAnsi="Arial" w:cs="Arial"/>
          <w:sz w:val="20"/>
          <w:szCs w:val="20"/>
        </w:rPr>
        <w:t xml:space="preserve"> sites but this gorgon's picture appears under the headline</w:t>
      </w:r>
      <w:r>
        <w:rPr>
          <w:rFonts w:ascii="Arial" w:hAnsi="Arial" w:cs="Arial"/>
          <w:sz w:val="20"/>
          <w:szCs w:val="20"/>
        </w:rPr>
        <w:t xml:space="preserve">  “</w:t>
      </w:r>
      <w:r w:rsidRPr="00C737EC">
        <w:rPr>
          <w:rFonts w:ascii="Arial" w:hAnsi="Arial" w:cs="Arial"/>
          <w:sz w:val="20"/>
          <w:szCs w:val="20"/>
        </w:rPr>
        <w:t>One Little Thing All White People Could Do That Could Make A Difference in the World</w:t>
      </w:r>
      <w:r>
        <w:rPr>
          <w:rFonts w:ascii="Arial" w:hAnsi="Arial" w:cs="Arial"/>
          <w:sz w:val="20"/>
          <w:szCs w:val="20"/>
        </w:rPr>
        <w:t>”</w:t>
      </w:r>
    </w:p>
    <w:p w:rsidR="00C737EC" w:rsidRPr="00C737EC" w:rsidRDefault="00C737EC" w:rsidP="00C737EC">
      <w:pPr>
        <w:rPr>
          <w:rFonts w:ascii="Arial" w:hAnsi="Arial" w:cs="Arial"/>
          <w:sz w:val="20"/>
          <w:szCs w:val="20"/>
        </w:rPr>
      </w:pPr>
    </w:p>
    <w:p w:rsidR="00C737EC" w:rsidRPr="00C737EC" w:rsidRDefault="00C737EC" w:rsidP="00C737EC">
      <w:pPr>
        <w:ind w:firstLine="720"/>
        <w:rPr>
          <w:rFonts w:ascii="Arial" w:hAnsi="Arial" w:cs="Arial"/>
          <w:sz w:val="20"/>
          <w:szCs w:val="20"/>
        </w:rPr>
      </w:pPr>
      <w:r w:rsidRPr="00C737EC">
        <w:rPr>
          <w:rFonts w:ascii="Arial" w:hAnsi="Arial" w:cs="Arial"/>
          <w:sz w:val="20"/>
          <w:szCs w:val="20"/>
        </w:rPr>
        <w:t xml:space="preserve">Now, in typical self-obsessed black entitlement mode this creature actually means for blacks in the world. Yes, Whites must provide even more </w:t>
      </w:r>
      <w:proofErr w:type="spellStart"/>
      <w:r w:rsidRPr="00C737EC">
        <w:rPr>
          <w:rFonts w:ascii="Arial" w:hAnsi="Arial" w:cs="Arial"/>
          <w:sz w:val="20"/>
          <w:szCs w:val="20"/>
        </w:rPr>
        <w:t>gibsmedats</w:t>
      </w:r>
      <w:proofErr w:type="spellEnd"/>
      <w:r w:rsidRPr="00C737EC">
        <w:rPr>
          <w:rFonts w:ascii="Arial" w:hAnsi="Arial" w:cs="Arial"/>
          <w:sz w:val="20"/>
          <w:szCs w:val="20"/>
        </w:rPr>
        <w:t xml:space="preserve"> for the poor creatures.  Listen lady: I think I speak for most Whites when I say I have not the remotest interest in doing anything more for you worthless, unproductive, self absorbed, arrogant, thieving, cheating, shiftless, phallocentric, shameless parasites,  unfit for anything but the simplest most rudimentary </w:t>
      </w:r>
      <w:proofErr w:type="spellStart"/>
      <w:r w:rsidRPr="00C737EC">
        <w:rPr>
          <w:rFonts w:ascii="Arial" w:hAnsi="Arial" w:cs="Arial"/>
          <w:sz w:val="20"/>
          <w:szCs w:val="20"/>
        </w:rPr>
        <w:t>labour</w:t>
      </w:r>
      <w:proofErr w:type="spellEnd"/>
      <w:r w:rsidRPr="00C737EC">
        <w:rPr>
          <w:rFonts w:ascii="Arial" w:hAnsi="Arial" w:cs="Arial"/>
          <w:sz w:val="20"/>
          <w:szCs w:val="20"/>
        </w:rPr>
        <w:t>, and who would have long since disappeared down the Darwinian plughole were it not for the misguided benevolence of Whites.</w:t>
      </w:r>
    </w:p>
    <w:p w:rsidR="00C737EC" w:rsidRPr="00C737EC" w:rsidRDefault="00C737EC" w:rsidP="00C737EC">
      <w:pPr>
        <w:rPr>
          <w:rFonts w:ascii="Arial" w:hAnsi="Arial" w:cs="Arial"/>
          <w:sz w:val="20"/>
          <w:szCs w:val="20"/>
        </w:rPr>
      </w:pPr>
    </w:p>
    <w:p w:rsidR="00C737EC" w:rsidRPr="00C737EC" w:rsidRDefault="00C737EC" w:rsidP="00C737EC">
      <w:pPr>
        <w:ind w:firstLine="720"/>
        <w:rPr>
          <w:rFonts w:ascii="Arial" w:hAnsi="Arial" w:cs="Arial"/>
          <w:sz w:val="20"/>
          <w:szCs w:val="20"/>
        </w:rPr>
      </w:pPr>
      <w:r w:rsidRPr="00C737EC">
        <w:rPr>
          <w:rFonts w:ascii="Arial" w:hAnsi="Arial" w:cs="Arial"/>
          <w:sz w:val="20"/>
          <w:szCs w:val="20"/>
        </w:rPr>
        <w:t xml:space="preserve"> Look, I'll make a deal.  I'll try to ensure that Whites will indeed do that 'One Little Thing' you require.  But only when you blacks stop robbing, raping and physically assaulting us, taking our jobs by way of Affirmative Action, bleeding us dry with your welfare dependency, clogging our jails and court systems, debasing and destroying our </w:t>
      </w:r>
      <w:proofErr w:type="spellStart"/>
      <w:r w:rsidRPr="00C737EC">
        <w:rPr>
          <w:rFonts w:ascii="Arial" w:hAnsi="Arial" w:cs="Arial"/>
          <w:sz w:val="20"/>
          <w:szCs w:val="20"/>
        </w:rPr>
        <w:t>neighbourhoods</w:t>
      </w:r>
      <w:proofErr w:type="spellEnd"/>
      <w:r w:rsidRPr="00C737EC">
        <w:rPr>
          <w:rFonts w:ascii="Arial" w:hAnsi="Arial" w:cs="Arial"/>
          <w:sz w:val="20"/>
          <w:szCs w:val="20"/>
        </w:rPr>
        <w:t>, schools.....indeed any place where you congregate in sufficient numbers.</w:t>
      </w:r>
      <w:r>
        <w:rPr>
          <w:rFonts w:ascii="Arial" w:hAnsi="Arial" w:cs="Arial"/>
          <w:sz w:val="20"/>
          <w:szCs w:val="20"/>
        </w:rPr>
        <w:t xml:space="preserve"> </w:t>
      </w:r>
      <w:r w:rsidRPr="00C737EC">
        <w:rPr>
          <w:rFonts w:ascii="Arial" w:hAnsi="Arial" w:cs="Arial"/>
          <w:sz w:val="20"/>
          <w:szCs w:val="20"/>
        </w:rPr>
        <w:t>Have we a deal?</w:t>
      </w:r>
    </w:p>
    <w:p w:rsidR="00C737EC" w:rsidRPr="00C737EC" w:rsidRDefault="00C737EC" w:rsidP="00C737EC">
      <w:pPr>
        <w:rPr>
          <w:rFonts w:ascii="Arial" w:hAnsi="Arial" w:cs="Arial"/>
          <w:sz w:val="20"/>
          <w:szCs w:val="20"/>
        </w:rPr>
      </w:pPr>
    </w:p>
    <w:p w:rsidR="00C737EC" w:rsidRPr="00C737EC" w:rsidRDefault="00C737EC" w:rsidP="00C737EC">
      <w:pPr>
        <w:rPr>
          <w:rFonts w:ascii="Arial" w:hAnsi="Arial" w:cs="Arial"/>
          <w:sz w:val="20"/>
          <w:szCs w:val="20"/>
        </w:rPr>
      </w:pPr>
      <w:r w:rsidRPr="00C737EC">
        <w:rPr>
          <w:rFonts w:ascii="Arial" w:hAnsi="Arial" w:cs="Arial"/>
          <w:sz w:val="20"/>
          <w:szCs w:val="20"/>
        </w:rPr>
        <w:t xml:space="preserve"> </w:t>
      </w:r>
      <w:r>
        <w:rPr>
          <w:rFonts w:ascii="Arial" w:hAnsi="Arial" w:cs="Arial"/>
          <w:sz w:val="20"/>
          <w:szCs w:val="20"/>
        </w:rPr>
        <w:tab/>
      </w:r>
      <w:r w:rsidRPr="00C737EC">
        <w:rPr>
          <w:rFonts w:ascii="Arial" w:hAnsi="Arial" w:cs="Arial"/>
          <w:sz w:val="20"/>
          <w:szCs w:val="20"/>
        </w:rPr>
        <w:t xml:space="preserve">Good. Now take it to the local branch of the NAACP.  Why, I've even formulated a new motto for that </w:t>
      </w:r>
      <w:proofErr w:type="spellStart"/>
      <w:r w:rsidRPr="00C737EC">
        <w:rPr>
          <w:rFonts w:ascii="Arial" w:hAnsi="Arial" w:cs="Arial"/>
          <w:sz w:val="20"/>
          <w:szCs w:val="20"/>
        </w:rPr>
        <w:t>organisation</w:t>
      </w:r>
      <w:proofErr w:type="spellEnd"/>
      <w:r w:rsidRPr="00C737EC">
        <w:rPr>
          <w:rFonts w:ascii="Arial" w:hAnsi="Arial" w:cs="Arial"/>
          <w:sz w:val="20"/>
          <w:szCs w:val="20"/>
        </w:rPr>
        <w:t xml:space="preserve">, and have gone to the trouble of translating it into Latin for you to give you a badly needed touch of class (I knows you </w:t>
      </w:r>
      <w:proofErr w:type="spellStart"/>
      <w:r w:rsidRPr="00C737EC">
        <w:rPr>
          <w:rFonts w:ascii="Arial" w:hAnsi="Arial" w:cs="Arial"/>
          <w:sz w:val="20"/>
          <w:szCs w:val="20"/>
        </w:rPr>
        <w:t>aint</w:t>
      </w:r>
      <w:proofErr w:type="spellEnd"/>
      <w:r w:rsidRPr="00C737EC">
        <w:rPr>
          <w:rFonts w:ascii="Arial" w:hAnsi="Arial" w:cs="Arial"/>
          <w:sz w:val="20"/>
          <w:szCs w:val="20"/>
        </w:rPr>
        <w:t xml:space="preserve"> so good at </w:t>
      </w:r>
      <w:proofErr w:type="spellStart"/>
      <w:r w:rsidRPr="00C737EC">
        <w:rPr>
          <w:rFonts w:ascii="Arial" w:hAnsi="Arial" w:cs="Arial"/>
          <w:sz w:val="20"/>
          <w:szCs w:val="20"/>
        </w:rPr>
        <w:t>dem</w:t>
      </w:r>
      <w:proofErr w:type="spellEnd"/>
      <w:r w:rsidRPr="00C737EC">
        <w:rPr>
          <w:rFonts w:ascii="Arial" w:hAnsi="Arial" w:cs="Arial"/>
          <w:sz w:val="20"/>
          <w:szCs w:val="20"/>
        </w:rPr>
        <w:t xml:space="preserve"> </w:t>
      </w:r>
      <w:proofErr w:type="spellStart"/>
      <w:r w:rsidRPr="00C737EC">
        <w:rPr>
          <w:rFonts w:ascii="Arial" w:hAnsi="Arial" w:cs="Arial"/>
          <w:sz w:val="20"/>
          <w:szCs w:val="20"/>
        </w:rPr>
        <w:t>forrin</w:t>
      </w:r>
      <w:proofErr w:type="spellEnd"/>
      <w:r w:rsidRPr="00C737EC">
        <w:rPr>
          <w:rFonts w:ascii="Arial" w:hAnsi="Arial" w:cs="Arial"/>
          <w:sz w:val="20"/>
          <w:szCs w:val="20"/>
        </w:rPr>
        <w:t xml:space="preserve"> </w:t>
      </w:r>
      <w:proofErr w:type="spellStart"/>
      <w:r w:rsidRPr="00C737EC">
        <w:rPr>
          <w:rFonts w:ascii="Arial" w:hAnsi="Arial" w:cs="Arial"/>
          <w:sz w:val="20"/>
          <w:szCs w:val="20"/>
        </w:rPr>
        <w:t>langwiches</w:t>
      </w:r>
      <w:proofErr w:type="spellEnd"/>
      <w:r w:rsidRPr="00C737EC">
        <w:rPr>
          <w:rFonts w:ascii="Arial" w:hAnsi="Arial" w:cs="Arial"/>
          <w:sz w:val="20"/>
          <w:szCs w:val="20"/>
        </w:rPr>
        <w:t>).</w:t>
      </w:r>
    </w:p>
    <w:p w:rsidR="00C737EC" w:rsidRPr="00C737EC" w:rsidRDefault="00C737EC" w:rsidP="00C737EC">
      <w:pPr>
        <w:rPr>
          <w:rFonts w:ascii="Arial" w:hAnsi="Arial" w:cs="Arial"/>
          <w:sz w:val="20"/>
          <w:szCs w:val="20"/>
        </w:rPr>
      </w:pPr>
    </w:p>
    <w:p w:rsidR="00C737EC" w:rsidRPr="00C737EC" w:rsidRDefault="00C737EC" w:rsidP="00C737EC">
      <w:pPr>
        <w:ind w:firstLine="720"/>
        <w:rPr>
          <w:rFonts w:ascii="Arial" w:hAnsi="Arial" w:cs="Arial"/>
          <w:sz w:val="20"/>
          <w:szCs w:val="20"/>
        </w:rPr>
      </w:pPr>
      <w:r w:rsidRPr="00C737EC">
        <w:rPr>
          <w:rFonts w:ascii="Arial" w:hAnsi="Arial" w:cs="Arial"/>
          <w:sz w:val="20"/>
          <w:szCs w:val="20"/>
        </w:rPr>
        <w:t xml:space="preserve">NAACP (Motto: Dona </w:t>
      </w:r>
      <w:proofErr w:type="spellStart"/>
      <w:r w:rsidRPr="00C737EC">
        <w:rPr>
          <w:rFonts w:ascii="Arial" w:hAnsi="Arial" w:cs="Arial"/>
          <w:sz w:val="20"/>
          <w:szCs w:val="20"/>
        </w:rPr>
        <w:t>nobis</w:t>
      </w:r>
      <w:proofErr w:type="spellEnd"/>
      <w:r w:rsidRPr="00C737EC">
        <w:rPr>
          <w:rFonts w:ascii="Arial" w:hAnsi="Arial" w:cs="Arial"/>
          <w:sz w:val="20"/>
          <w:szCs w:val="20"/>
        </w:rPr>
        <w:t xml:space="preserve"> </w:t>
      </w:r>
      <w:proofErr w:type="spellStart"/>
      <w:r w:rsidRPr="00C737EC">
        <w:rPr>
          <w:rFonts w:ascii="Arial" w:hAnsi="Arial" w:cs="Arial"/>
          <w:sz w:val="20"/>
          <w:szCs w:val="20"/>
        </w:rPr>
        <w:t>Solvo</w:t>
      </w:r>
      <w:proofErr w:type="spellEnd"/>
      <w:r w:rsidRPr="00C737EC">
        <w:rPr>
          <w:rFonts w:ascii="Arial" w:hAnsi="Arial" w:cs="Arial"/>
          <w:sz w:val="20"/>
          <w:szCs w:val="20"/>
        </w:rPr>
        <w:t xml:space="preserve"> </w:t>
      </w:r>
      <w:proofErr w:type="spellStart"/>
      <w:r w:rsidRPr="00C737EC">
        <w:rPr>
          <w:rFonts w:ascii="Arial" w:hAnsi="Arial" w:cs="Arial"/>
          <w:sz w:val="20"/>
          <w:szCs w:val="20"/>
        </w:rPr>
        <w:t>excrementum</w:t>
      </w:r>
      <w:proofErr w:type="spellEnd"/>
      <w:r w:rsidRPr="00C737EC">
        <w:rPr>
          <w:rFonts w:ascii="Arial" w:hAnsi="Arial" w:cs="Arial"/>
          <w:sz w:val="20"/>
          <w:szCs w:val="20"/>
        </w:rPr>
        <w:t xml:space="preserve"> </w:t>
      </w:r>
      <w:proofErr w:type="spellStart"/>
      <w:r w:rsidRPr="00C737EC">
        <w:rPr>
          <w:rFonts w:ascii="Arial" w:hAnsi="Arial" w:cs="Arial"/>
          <w:sz w:val="20"/>
          <w:szCs w:val="20"/>
        </w:rPr>
        <w:t>aut</w:t>
      </w:r>
      <w:proofErr w:type="spellEnd"/>
      <w:r w:rsidRPr="00C737EC">
        <w:rPr>
          <w:rFonts w:ascii="Arial" w:hAnsi="Arial" w:cs="Arial"/>
          <w:sz w:val="20"/>
          <w:szCs w:val="20"/>
        </w:rPr>
        <w:t xml:space="preserve"> </w:t>
      </w:r>
      <w:proofErr w:type="spellStart"/>
      <w:r w:rsidRPr="00C737EC">
        <w:rPr>
          <w:rFonts w:ascii="Arial" w:hAnsi="Arial" w:cs="Arial"/>
          <w:sz w:val="20"/>
          <w:szCs w:val="20"/>
        </w:rPr>
        <w:t>Puteus</w:t>
      </w:r>
      <w:proofErr w:type="spellEnd"/>
      <w:r w:rsidRPr="00C737EC">
        <w:rPr>
          <w:rFonts w:ascii="Arial" w:hAnsi="Arial" w:cs="Arial"/>
          <w:sz w:val="20"/>
          <w:szCs w:val="20"/>
        </w:rPr>
        <w:t xml:space="preserve"> </w:t>
      </w:r>
      <w:proofErr w:type="spellStart"/>
      <w:r w:rsidRPr="00C737EC">
        <w:rPr>
          <w:rFonts w:ascii="Arial" w:hAnsi="Arial" w:cs="Arial"/>
          <w:sz w:val="20"/>
          <w:szCs w:val="20"/>
        </w:rPr>
        <w:t>Combustio</w:t>
      </w:r>
      <w:proofErr w:type="spellEnd"/>
      <w:r w:rsidRPr="00C737EC">
        <w:rPr>
          <w:rFonts w:ascii="Arial" w:hAnsi="Arial" w:cs="Arial"/>
          <w:sz w:val="20"/>
          <w:szCs w:val="20"/>
        </w:rPr>
        <w:t xml:space="preserve"> </w:t>
      </w:r>
      <w:proofErr w:type="spellStart"/>
      <w:r w:rsidRPr="00C737EC">
        <w:rPr>
          <w:rFonts w:ascii="Arial" w:hAnsi="Arial" w:cs="Arial"/>
          <w:sz w:val="20"/>
          <w:szCs w:val="20"/>
        </w:rPr>
        <w:t>urbibus</w:t>
      </w:r>
      <w:proofErr w:type="spellEnd"/>
      <w:r w:rsidRPr="00C737EC">
        <w:rPr>
          <w:rFonts w:ascii="Arial" w:hAnsi="Arial" w:cs="Arial"/>
          <w:sz w:val="20"/>
          <w:szCs w:val="20"/>
        </w:rPr>
        <w:t xml:space="preserve"> </w:t>
      </w:r>
      <w:proofErr w:type="spellStart"/>
      <w:r w:rsidRPr="00C737EC">
        <w:rPr>
          <w:rFonts w:ascii="Arial" w:hAnsi="Arial" w:cs="Arial"/>
          <w:sz w:val="20"/>
          <w:szCs w:val="20"/>
        </w:rPr>
        <w:t>vestris</w:t>
      </w:r>
      <w:proofErr w:type="spellEnd"/>
      <w:r w:rsidRPr="00C737EC">
        <w:rPr>
          <w:rFonts w:ascii="Arial" w:hAnsi="Arial" w:cs="Arial"/>
          <w:sz w:val="20"/>
          <w:szCs w:val="20"/>
        </w:rPr>
        <w:t xml:space="preserve">  (Give Us Free Shit or We’ll Burn Your Cities Down)</w:t>
      </w:r>
    </w:p>
    <w:p w:rsidR="00C737EC" w:rsidRPr="00C737EC" w:rsidRDefault="00C737EC" w:rsidP="00C737EC">
      <w:pPr>
        <w:rPr>
          <w:rFonts w:ascii="Arial" w:hAnsi="Arial" w:cs="Arial"/>
          <w:sz w:val="20"/>
          <w:szCs w:val="20"/>
        </w:rPr>
      </w:pPr>
    </w:p>
    <w:p w:rsidR="00C737EC" w:rsidRDefault="00C737EC" w:rsidP="00C737EC">
      <w:pPr>
        <w:rPr>
          <w:rFonts w:ascii="Arial" w:hAnsi="Arial" w:cs="Arial"/>
          <w:sz w:val="20"/>
          <w:szCs w:val="20"/>
        </w:rPr>
      </w:pPr>
      <w:r w:rsidRPr="00C737EC">
        <w:rPr>
          <w:rFonts w:ascii="Arial" w:hAnsi="Arial" w:cs="Arial"/>
          <w:sz w:val="20"/>
          <w:szCs w:val="20"/>
        </w:rPr>
        <w:t xml:space="preserve"> </w:t>
      </w:r>
      <w:r>
        <w:rPr>
          <w:rFonts w:ascii="Arial" w:hAnsi="Arial" w:cs="Arial"/>
          <w:sz w:val="20"/>
          <w:szCs w:val="20"/>
        </w:rPr>
        <w:tab/>
      </w:r>
      <w:r w:rsidRPr="00C737EC">
        <w:rPr>
          <w:rFonts w:ascii="Arial" w:hAnsi="Arial" w:cs="Arial"/>
          <w:sz w:val="20"/>
          <w:szCs w:val="20"/>
        </w:rPr>
        <w:t>Now lady, tell me, who the hell is paying for all this advertising? It's not at all clear.  Whoever the hell is doing it must have very de</w:t>
      </w:r>
      <w:r>
        <w:rPr>
          <w:rFonts w:ascii="Arial" w:hAnsi="Arial" w:cs="Arial"/>
          <w:sz w:val="20"/>
          <w:szCs w:val="20"/>
        </w:rPr>
        <w:t xml:space="preserve">ep pockets. Please let us know. </w:t>
      </w:r>
      <w:r w:rsidRPr="00C737EC">
        <w:rPr>
          <w:rFonts w:ascii="Arial" w:hAnsi="Arial" w:cs="Arial"/>
          <w:sz w:val="20"/>
          <w:szCs w:val="20"/>
        </w:rPr>
        <w:t>In the meantime, like a go</w:t>
      </w:r>
      <w:r>
        <w:rPr>
          <w:rFonts w:ascii="Arial" w:hAnsi="Arial" w:cs="Arial"/>
          <w:sz w:val="20"/>
          <w:szCs w:val="20"/>
        </w:rPr>
        <w:t xml:space="preserve">od gargoyle, please get   . . .  </w:t>
      </w:r>
      <w:r w:rsidRPr="00C737EC">
        <w:rPr>
          <w:rFonts w:ascii="Arial" w:hAnsi="Arial" w:cs="Arial"/>
          <w:sz w:val="20"/>
          <w:szCs w:val="20"/>
        </w:rPr>
        <w:t xml:space="preserve"> off the Web and stop spoiling my day.</w:t>
      </w:r>
    </w:p>
    <w:p w:rsidR="00C737EC" w:rsidRDefault="00C737EC" w:rsidP="00C737EC">
      <w:pPr>
        <w:rPr>
          <w:rFonts w:ascii="Arial" w:hAnsi="Arial" w:cs="Arial"/>
          <w:sz w:val="20"/>
          <w:szCs w:val="20"/>
        </w:rPr>
      </w:pPr>
    </w:p>
    <w:p w:rsidR="00C737EC" w:rsidRPr="00C737EC" w:rsidRDefault="00C737EC" w:rsidP="00C737EC">
      <w:pPr>
        <w:ind w:left="1440" w:firstLine="720"/>
        <w:rPr>
          <w:rFonts w:cs="Times New Roman"/>
          <w:sz w:val="20"/>
          <w:szCs w:val="20"/>
        </w:rPr>
      </w:pPr>
      <w:r w:rsidRPr="00C737EC">
        <w:rPr>
          <w:rFonts w:cs="Times New Roman"/>
          <w:sz w:val="20"/>
          <w:szCs w:val="20"/>
        </w:rPr>
        <w:t>--- http://irishsavant.blogspot.com/2013/10/you-must-have-seen-this.html</w:t>
      </w:r>
    </w:p>
    <w:p w:rsidR="00C737EC" w:rsidRDefault="00C737EC" w:rsidP="00C737EC">
      <w:pPr>
        <w:rPr>
          <w:rFonts w:ascii="Arial" w:hAnsi="Arial" w:cs="Arial"/>
          <w:sz w:val="20"/>
          <w:szCs w:val="20"/>
        </w:rPr>
      </w:pPr>
    </w:p>
    <w:p w:rsidR="00C737EC" w:rsidRDefault="00C737EC" w:rsidP="00C737EC">
      <w:pPr>
        <w:rPr>
          <w:rFonts w:ascii="Arial" w:hAnsi="Arial" w:cs="Arial"/>
          <w:sz w:val="20"/>
          <w:szCs w:val="20"/>
        </w:rPr>
      </w:pPr>
    </w:p>
    <w:p w:rsidR="00C737EC" w:rsidRDefault="00C737EC" w:rsidP="00C737EC">
      <w:pPr>
        <w:rPr>
          <w:rFonts w:ascii="Arial" w:hAnsi="Arial" w:cs="Arial"/>
          <w:sz w:val="20"/>
          <w:szCs w:val="20"/>
        </w:rPr>
      </w:pPr>
    </w:p>
    <w:p w:rsidR="00C737EC" w:rsidRDefault="00C737EC" w:rsidP="00C737EC">
      <w:pPr>
        <w:rPr>
          <w:rFonts w:ascii="Arial" w:hAnsi="Arial" w:cs="Arial"/>
          <w:sz w:val="20"/>
          <w:szCs w:val="20"/>
        </w:rPr>
      </w:pPr>
    </w:p>
    <w:p w:rsidR="00B2189F" w:rsidRDefault="00B2189F" w:rsidP="00C737EC">
      <w:pPr>
        <w:rPr>
          <w:rFonts w:ascii="Arial" w:hAnsi="Arial" w:cs="Arial"/>
          <w:sz w:val="20"/>
          <w:szCs w:val="20"/>
        </w:rPr>
      </w:pPr>
    </w:p>
    <w:p w:rsidR="00B2189F" w:rsidRDefault="00B2189F" w:rsidP="00C737EC">
      <w:pPr>
        <w:rPr>
          <w:rFonts w:ascii="Arial" w:hAnsi="Arial" w:cs="Arial"/>
          <w:sz w:val="20"/>
          <w:szCs w:val="20"/>
        </w:rPr>
      </w:pPr>
    </w:p>
    <w:p w:rsidR="00B2189F" w:rsidRDefault="00B2189F" w:rsidP="00C737EC">
      <w:pPr>
        <w:rPr>
          <w:rFonts w:ascii="Arial" w:hAnsi="Arial" w:cs="Arial"/>
          <w:sz w:val="20"/>
          <w:szCs w:val="20"/>
        </w:rPr>
      </w:pPr>
    </w:p>
    <w:p w:rsidR="00B2189F" w:rsidRDefault="00B2189F" w:rsidP="00C737EC">
      <w:pPr>
        <w:rPr>
          <w:rFonts w:ascii="Arial" w:hAnsi="Arial" w:cs="Arial"/>
          <w:sz w:val="20"/>
          <w:szCs w:val="20"/>
        </w:rPr>
      </w:pPr>
    </w:p>
    <w:p w:rsidR="00B2189F" w:rsidRDefault="00B2189F" w:rsidP="00C737EC">
      <w:pPr>
        <w:rPr>
          <w:rFonts w:ascii="Arial" w:hAnsi="Arial" w:cs="Arial"/>
          <w:sz w:val="20"/>
          <w:szCs w:val="20"/>
        </w:rPr>
      </w:pPr>
    </w:p>
    <w:p w:rsidR="00B2189F" w:rsidRDefault="00B2189F" w:rsidP="00C737EC">
      <w:pPr>
        <w:rPr>
          <w:rFonts w:ascii="Arial" w:hAnsi="Arial" w:cs="Arial"/>
          <w:sz w:val="20"/>
          <w:szCs w:val="20"/>
        </w:rPr>
      </w:pPr>
    </w:p>
    <w:p w:rsidR="00B2189F" w:rsidRDefault="00B2189F" w:rsidP="00C737EC">
      <w:pPr>
        <w:rPr>
          <w:rFonts w:ascii="Arial" w:hAnsi="Arial" w:cs="Arial"/>
          <w:sz w:val="20"/>
          <w:szCs w:val="20"/>
        </w:rPr>
      </w:pPr>
    </w:p>
    <w:p w:rsidR="00B2189F" w:rsidRDefault="00B2189F" w:rsidP="00C737EC">
      <w:pPr>
        <w:rPr>
          <w:rFonts w:ascii="Arial" w:hAnsi="Arial" w:cs="Arial"/>
          <w:sz w:val="20"/>
          <w:szCs w:val="20"/>
        </w:rPr>
      </w:pPr>
    </w:p>
    <w:p w:rsidR="00B2189F" w:rsidRDefault="00B2189F" w:rsidP="00C737EC">
      <w:pPr>
        <w:rPr>
          <w:rFonts w:ascii="Arial" w:hAnsi="Arial" w:cs="Arial"/>
          <w:sz w:val="20"/>
          <w:szCs w:val="20"/>
        </w:rPr>
      </w:pPr>
    </w:p>
    <w:p w:rsidR="00B2189F" w:rsidRDefault="00B2189F" w:rsidP="00C737EC">
      <w:pPr>
        <w:rPr>
          <w:rFonts w:ascii="Arial" w:hAnsi="Arial" w:cs="Arial"/>
          <w:sz w:val="20"/>
          <w:szCs w:val="20"/>
        </w:rPr>
      </w:pPr>
    </w:p>
    <w:p w:rsidR="00B2189F" w:rsidRDefault="00B2189F" w:rsidP="00C737EC">
      <w:pPr>
        <w:rPr>
          <w:rFonts w:ascii="Arial" w:hAnsi="Arial" w:cs="Arial"/>
          <w:sz w:val="20"/>
          <w:szCs w:val="20"/>
        </w:rPr>
      </w:pPr>
    </w:p>
    <w:p w:rsidR="00B2189F" w:rsidRDefault="00B2189F" w:rsidP="00C737EC">
      <w:pPr>
        <w:rPr>
          <w:rFonts w:ascii="Arial" w:hAnsi="Arial" w:cs="Arial"/>
          <w:sz w:val="20"/>
          <w:szCs w:val="20"/>
        </w:rPr>
      </w:pPr>
    </w:p>
    <w:p w:rsidR="00B2189F" w:rsidRDefault="00B2189F" w:rsidP="00C737EC">
      <w:pPr>
        <w:rPr>
          <w:rFonts w:ascii="Arial" w:hAnsi="Arial" w:cs="Arial"/>
          <w:sz w:val="20"/>
          <w:szCs w:val="20"/>
        </w:rPr>
      </w:pPr>
    </w:p>
    <w:p w:rsidR="00B2189F" w:rsidRDefault="00B2189F" w:rsidP="00C737EC">
      <w:pPr>
        <w:rPr>
          <w:rFonts w:ascii="Arial" w:hAnsi="Arial" w:cs="Arial"/>
          <w:sz w:val="20"/>
          <w:szCs w:val="20"/>
        </w:rPr>
      </w:pPr>
    </w:p>
    <w:p w:rsidR="00B2189F" w:rsidRDefault="00B2189F" w:rsidP="00C737EC">
      <w:pPr>
        <w:rPr>
          <w:rFonts w:ascii="Arial" w:hAnsi="Arial" w:cs="Arial"/>
          <w:sz w:val="20"/>
          <w:szCs w:val="20"/>
        </w:rPr>
      </w:pPr>
    </w:p>
    <w:p w:rsidR="00B2189F" w:rsidRDefault="00B2189F" w:rsidP="00C737EC">
      <w:pPr>
        <w:rPr>
          <w:rFonts w:ascii="Arial" w:hAnsi="Arial" w:cs="Arial"/>
          <w:sz w:val="20"/>
          <w:szCs w:val="20"/>
        </w:rPr>
      </w:pPr>
    </w:p>
    <w:p w:rsidR="00B2189F" w:rsidRDefault="00B2189F" w:rsidP="00C737EC">
      <w:pPr>
        <w:rPr>
          <w:rFonts w:ascii="Arial" w:hAnsi="Arial" w:cs="Arial"/>
          <w:sz w:val="20"/>
          <w:szCs w:val="20"/>
        </w:rPr>
      </w:pPr>
    </w:p>
    <w:p w:rsidR="00B2189F" w:rsidRDefault="00B2189F" w:rsidP="00C737EC">
      <w:pPr>
        <w:rPr>
          <w:rFonts w:ascii="Arial" w:hAnsi="Arial" w:cs="Arial"/>
          <w:sz w:val="20"/>
          <w:szCs w:val="20"/>
        </w:rPr>
      </w:pPr>
    </w:p>
    <w:p w:rsidR="00B2189F" w:rsidRPr="00B2189F" w:rsidRDefault="00B2189F" w:rsidP="00B2189F">
      <w:pPr>
        <w:rPr>
          <w:rFonts w:cs="Times New Roman"/>
          <w:sz w:val="28"/>
          <w:szCs w:val="28"/>
        </w:rPr>
      </w:pPr>
      <w:r w:rsidRPr="00B2189F">
        <w:rPr>
          <w:rFonts w:cs="Times New Roman"/>
          <w:sz w:val="28"/>
          <w:szCs w:val="28"/>
        </w:rPr>
        <w:lastRenderedPageBreak/>
        <w:t xml:space="preserve">Was Quisling a quisling? </w:t>
      </w:r>
    </w:p>
    <w:p w:rsidR="00B2189F" w:rsidRPr="00B2189F" w:rsidRDefault="00B2189F" w:rsidP="00B2189F">
      <w:pPr>
        <w:rPr>
          <w:rFonts w:ascii="Arial" w:hAnsi="Arial" w:cs="Arial"/>
          <w:sz w:val="20"/>
          <w:szCs w:val="20"/>
        </w:rPr>
      </w:pPr>
      <w:r>
        <w:rPr>
          <w:rFonts w:ascii="Arial" w:hAnsi="Arial" w:cs="Arial"/>
          <w:sz w:val="20"/>
          <w:szCs w:val="20"/>
        </w:rPr>
        <w:t xml:space="preserve">The Irish Savant   -     </w:t>
      </w:r>
      <w:r w:rsidRPr="00B2189F">
        <w:rPr>
          <w:rFonts w:ascii="Arial" w:hAnsi="Arial" w:cs="Arial"/>
          <w:sz w:val="20"/>
          <w:szCs w:val="20"/>
        </w:rPr>
        <w:t xml:space="preserve">December </w:t>
      </w:r>
      <w:r>
        <w:rPr>
          <w:rFonts w:ascii="Arial" w:hAnsi="Arial" w:cs="Arial"/>
          <w:sz w:val="20"/>
          <w:szCs w:val="20"/>
        </w:rPr>
        <w:t xml:space="preserve">5, </w:t>
      </w:r>
      <w:r w:rsidRPr="00B2189F">
        <w:rPr>
          <w:rFonts w:ascii="Arial" w:hAnsi="Arial" w:cs="Arial"/>
          <w:sz w:val="20"/>
          <w:szCs w:val="20"/>
        </w:rPr>
        <w:t>2013</w:t>
      </w:r>
    </w:p>
    <w:p w:rsidR="00B2189F" w:rsidRPr="00B2189F" w:rsidRDefault="00B2189F" w:rsidP="00B2189F">
      <w:pPr>
        <w:rPr>
          <w:rFonts w:ascii="Arial" w:hAnsi="Arial" w:cs="Arial"/>
          <w:sz w:val="20"/>
          <w:szCs w:val="20"/>
        </w:rPr>
      </w:pPr>
    </w:p>
    <w:p w:rsidR="00B2189F" w:rsidRPr="00B2189F" w:rsidRDefault="00B2189F" w:rsidP="00B2189F">
      <w:pPr>
        <w:rPr>
          <w:rFonts w:ascii="Arial" w:hAnsi="Arial" w:cs="Arial"/>
          <w:sz w:val="20"/>
          <w:szCs w:val="20"/>
        </w:rPr>
      </w:pPr>
    </w:p>
    <w:p w:rsidR="00B2189F" w:rsidRPr="00B2189F" w:rsidRDefault="00B2189F" w:rsidP="00B2189F">
      <w:pPr>
        <w:ind w:firstLine="720"/>
        <w:rPr>
          <w:rFonts w:ascii="Arial" w:hAnsi="Arial" w:cs="Arial"/>
          <w:sz w:val="20"/>
          <w:szCs w:val="20"/>
        </w:rPr>
      </w:pPr>
      <w:r w:rsidRPr="00B2189F">
        <w:rPr>
          <w:rFonts w:ascii="Arial" w:hAnsi="Arial" w:cs="Arial"/>
          <w:sz w:val="20"/>
          <w:szCs w:val="20"/>
        </w:rPr>
        <w:t xml:space="preserve">Very few people can be said to have had their name become a word in its own right in the English language. Captain Jimmy Boycott, of Co. Mayo, would undoubtedly agree were he still with us.  </w:t>
      </w:r>
      <w:proofErr w:type="spellStart"/>
      <w:r w:rsidRPr="00B2189F">
        <w:rPr>
          <w:rFonts w:ascii="Arial" w:hAnsi="Arial" w:cs="Arial"/>
          <w:sz w:val="20"/>
          <w:szCs w:val="20"/>
        </w:rPr>
        <w:t>Vidkun</w:t>
      </w:r>
      <w:proofErr w:type="spellEnd"/>
      <w:r w:rsidRPr="00B2189F">
        <w:rPr>
          <w:rFonts w:ascii="Arial" w:hAnsi="Arial" w:cs="Arial"/>
          <w:sz w:val="20"/>
          <w:szCs w:val="20"/>
        </w:rPr>
        <w:t xml:space="preserve"> Quisling has also lent his name to the language albeit in an altogether less flattering way. Quisling has come to refer to the lowest form of traitor, the kind who supports the enemy against his own country.</w:t>
      </w:r>
    </w:p>
    <w:p w:rsidR="00B2189F" w:rsidRPr="00B2189F" w:rsidRDefault="00B2189F" w:rsidP="00B2189F">
      <w:pPr>
        <w:rPr>
          <w:rFonts w:ascii="Arial" w:hAnsi="Arial" w:cs="Arial"/>
          <w:sz w:val="20"/>
          <w:szCs w:val="20"/>
        </w:rPr>
      </w:pPr>
    </w:p>
    <w:p w:rsidR="00B2189F" w:rsidRPr="00B2189F" w:rsidRDefault="00B2189F" w:rsidP="00B2189F">
      <w:pPr>
        <w:rPr>
          <w:rFonts w:ascii="Arial" w:hAnsi="Arial" w:cs="Arial"/>
          <w:sz w:val="20"/>
          <w:szCs w:val="20"/>
        </w:rPr>
      </w:pPr>
      <w:r w:rsidRPr="00B2189F">
        <w:rPr>
          <w:rFonts w:ascii="Arial" w:hAnsi="Arial" w:cs="Arial"/>
          <w:sz w:val="20"/>
          <w:szCs w:val="20"/>
        </w:rPr>
        <w:t xml:space="preserve"> </w:t>
      </w:r>
      <w:r>
        <w:rPr>
          <w:rFonts w:ascii="Arial" w:hAnsi="Arial" w:cs="Arial"/>
          <w:sz w:val="20"/>
          <w:szCs w:val="20"/>
        </w:rPr>
        <w:tab/>
      </w:r>
      <w:r w:rsidRPr="00B2189F">
        <w:rPr>
          <w:rFonts w:ascii="Arial" w:hAnsi="Arial" w:cs="Arial"/>
          <w:sz w:val="20"/>
          <w:szCs w:val="20"/>
        </w:rPr>
        <w:t>So what did the eponymous Quisling do to merit such a reputation?</w:t>
      </w:r>
    </w:p>
    <w:p w:rsidR="00B2189F" w:rsidRPr="00B2189F" w:rsidRDefault="00B2189F" w:rsidP="00B2189F">
      <w:pPr>
        <w:rPr>
          <w:rFonts w:ascii="Arial" w:hAnsi="Arial" w:cs="Arial"/>
          <w:sz w:val="20"/>
          <w:szCs w:val="20"/>
        </w:rPr>
      </w:pPr>
    </w:p>
    <w:p w:rsidR="00B2189F" w:rsidRPr="00B2189F" w:rsidRDefault="00B2189F" w:rsidP="00B2189F">
      <w:pPr>
        <w:rPr>
          <w:rFonts w:ascii="Arial" w:hAnsi="Arial" w:cs="Arial"/>
          <w:sz w:val="20"/>
          <w:szCs w:val="20"/>
        </w:rPr>
      </w:pPr>
      <w:r w:rsidRPr="00B2189F">
        <w:rPr>
          <w:rFonts w:ascii="Arial" w:hAnsi="Arial" w:cs="Arial"/>
          <w:sz w:val="20"/>
          <w:szCs w:val="20"/>
        </w:rPr>
        <w:t xml:space="preserve"> </w:t>
      </w:r>
      <w:r>
        <w:rPr>
          <w:rFonts w:ascii="Arial" w:hAnsi="Arial" w:cs="Arial"/>
          <w:sz w:val="20"/>
          <w:szCs w:val="20"/>
        </w:rPr>
        <w:tab/>
      </w:r>
      <w:proofErr w:type="spellStart"/>
      <w:r w:rsidRPr="00B2189F">
        <w:rPr>
          <w:rFonts w:ascii="Arial" w:hAnsi="Arial" w:cs="Arial"/>
          <w:sz w:val="20"/>
          <w:szCs w:val="20"/>
        </w:rPr>
        <w:t>Vidkun</w:t>
      </w:r>
      <w:proofErr w:type="spellEnd"/>
      <w:r w:rsidRPr="00B2189F">
        <w:rPr>
          <w:rFonts w:ascii="Arial" w:hAnsi="Arial" w:cs="Arial"/>
          <w:sz w:val="20"/>
          <w:szCs w:val="20"/>
        </w:rPr>
        <w:t xml:space="preserve"> Quisling was a Norwegian politician (he served as Norwegian Minister of </w:t>
      </w:r>
      <w:proofErr w:type="spellStart"/>
      <w:r w:rsidRPr="00B2189F">
        <w:rPr>
          <w:rFonts w:ascii="Arial" w:hAnsi="Arial" w:cs="Arial"/>
          <w:sz w:val="20"/>
          <w:szCs w:val="20"/>
        </w:rPr>
        <w:t>Defence</w:t>
      </w:r>
      <w:proofErr w:type="spellEnd"/>
      <w:r w:rsidRPr="00B2189F">
        <w:rPr>
          <w:rFonts w:ascii="Arial" w:hAnsi="Arial" w:cs="Arial"/>
          <w:sz w:val="20"/>
          <w:szCs w:val="20"/>
        </w:rPr>
        <w:t xml:space="preserve">) and quasi philosopher. His family were it seems warm and friendly and stayed close right  up until his death. He was a brilliant student at all levels. In the 1920's he undertook humanitarian work in the USSR to help ameliorate the effects of the notorious famines there and also worked on behalf of the Armenians. By all accounts he was a superb administrator and proved highly effective in offsetting what he came to see as the catastrophic effects of Bolshevism. He also provided diplomatic (and some say spying) services for Britain during this time.  His humanitarian work lead to his later being awarded the Commander of the Order of the British Empire (CBE) by the King of England and similar recognition from the governments of </w:t>
      </w:r>
      <w:proofErr w:type="spellStart"/>
      <w:r w:rsidRPr="00B2189F">
        <w:rPr>
          <w:rFonts w:ascii="Arial" w:hAnsi="Arial" w:cs="Arial"/>
          <w:sz w:val="20"/>
          <w:szCs w:val="20"/>
        </w:rPr>
        <w:t>Roumania</w:t>
      </w:r>
      <w:proofErr w:type="spellEnd"/>
      <w:r w:rsidRPr="00B2189F">
        <w:rPr>
          <w:rFonts w:ascii="Arial" w:hAnsi="Arial" w:cs="Arial"/>
          <w:sz w:val="20"/>
          <w:szCs w:val="20"/>
        </w:rPr>
        <w:t xml:space="preserve"> and Yugoslavia.</w:t>
      </w:r>
    </w:p>
    <w:p w:rsidR="00B2189F" w:rsidRPr="00B2189F" w:rsidRDefault="00B2189F" w:rsidP="00B2189F">
      <w:pPr>
        <w:rPr>
          <w:rFonts w:ascii="Arial" w:hAnsi="Arial" w:cs="Arial"/>
          <w:sz w:val="20"/>
          <w:szCs w:val="20"/>
        </w:rPr>
      </w:pPr>
    </w:p>
    <w:p w:rsidR="00B2189F" w:rsidRPr="00B2189F" w:rsidRDefault="00B2189F" w:rsidP="00B2189F">
      <w:pPr>
        <w:rPr>
          <w:rFonts w:ascii="Arial" w:hAnsi="Arial" w:cs="Arial"/>
          <w:sz w:val="20"/>
          <w:szCs w:val="20"/>
        </w:rPr>
      </w:pPr>
      <w:r w:rsidRPr="00B2189F">
        <w:rPr>
          <w:rFonts w:ascii="Arial" w:hAnsi="Arial" w:cs="Arial"/>
          <w:sz w:val="20"/>
          <w:szCs w:val="20"/>
        </w:rPr>
        <w:t xml:space="preserve"> </w:t>
      </w:r>
      <w:r>
        <w:rPr>
          <w:rFonts w:ascii="Arial" w:hAnsi="Arial" w:cs="Arial"/>
          <w:sz w:val="20"/>
          <w:szCs w:val="20"/>
        </w:rPr>
        <w:tab/>
      </w:r>
      <w:r w:rsidRPr="00B2189F">
        <w:rPr>
          <w:rFonts w:ascii="Arial" w:hAnsi="Arial" w:cs="Arial"/>
          <w:sz w:val="20"/>
          <w:szCs w:val="20"/>
        </w:rPr>
        <w:t xml:space="preserve">Later after serving in a number of Governments his party seized power with the aid of Germany in the turmoil that ensued after WW II broke out.  While leader he worked diligently to broker peace between Germany and the Allies.  Later in the war he broke into tears when it became apparent that Germany had no plans to reinstate Norwegian independence. Towards the end of the war he did everything in his power to </w:t>
      </w:r>
      <w:proofErr w:type="spellStart"/>
      <w:r w:rsidRPr="00B2189F">
        <w:rPr>
          <w:rFonts w:ascii="Arial" w:hAnsi="Arial" w:cs="Arial"/>
          <w:sz w:val="20"/>
          <w:szCs w:val="20"/>
        </w:rPr>
        <w:t>minimise</w:t>
      </w:r>
      <w:proofErr w:type="spellEnd"/>
      <w:r w:rsidRPr="00B2189F">
        <w:rPr>
          <w:rFonts w:ascii="Arial" w:hAnsi="Arial" w:cs="Arial"/>
          <w:sz w:val="20"/>
          <w:szCs w:val="20"/>
        </w:rPr>
        <w:t xml:space="preserve"> Norwegian casualties, refused to sign any execution orders, risking his own life in the process. Once German defeat became inevitable he ordered forces under his command not to offer resistance to either the Allies or the internal resistance movement. </w:t>
      </w:r>
    </w:p>
    <w:p w:rsidR="00B2189F" w:rsidRPr="00B2189F" w:rsidRDefault="00B2189F" w:rsidP="00B2189F">
      <w:pPr>
        <w:rPr>
          <w:rFonts w:ascii="Arial" w:hAnsi="Arial" w:cs="Arial"/>
          <w:sz w:val="20"/>
          <w:szCs w:val="20"/>
        </w:rPr>
      </w:pPr>
    </w:p>
    <w:p w:rsidR="00B2189F" w:rsidRPr="00B2189F" w:rsidRDefault="00B2189F" w:rsidP="00B2189F">
      <w:pPr>
        <w:rPr>
          <w:rFonts w:ascii="Arial" w:hAnsi="Arial" w:cs="Arial"/>
          <w:sz w:val="20"/>
          <w:szCs w:val="20"/>
        </w:rPr>
      </w:pPr>
      <w:r w:rsidRPr="00B2189F">
        <w:rPr>
          <w:rFonts w:ascii="Arial" w:hAnsi="Arial" w:cs="Arial"/>
          <w:sz w:val="20"/>
          <w:szCs w:val="20"/>
        </w:rPr>
        <w:t xml:space="preserve"> </w:t>
      </w:r>
      <w:r>
        <w:rPr>
          <w:rFonts w:ascii="Arial" w:hAnsi="Arial" w:cs="Arial"/>
          <w:sz w:val="20"/>
          <w:szCs w:val="20"/>
        </w:rPr>
        <w:tab/>
      </w:r>
      <w:r w:rsidRPr="00B2189F">
        <w:rPr>
          <w:rFonts w:ascii="Arial" w:hAnsi="Arial" w:cs="Arial"/>
          <w:sz w:val="20"/>
          <w:szCs w:val="20"/>
        </w:rPr>
        <w:t xml:space="preserve">I've read a lot about his trial and, absolutely sincerely, believe it to have been an outrageous miscarriage of justice, featuring one trumped-up charge after another.  For example his death sentence was contrived under a law that was enacted half way through the war by the government-in-exile . (On the other hand one Maynard Cohen declared the trial to be a model of probity). All witnesses to his execution concede that he died bravely and fearlessly. His last words were, "I'm convicted unfairly and I die innocent. Within ten years I will be seen as another King Olaf'  (a legendary 11th Century Norwegian patriot).. </w:t>
      </w:r>
    </w:p>
    <w:p w:rsidR="00B2189F" w:rsidRPr="00B2189F" w:rsidRDefault="00B2189F" w:rsidP="00B2189F">
      <w:pPr>
        <w:rPr>
          <w:rFonts w:ascii="Arial" w:hAnsi="Arial" w:cs="Arial"/>
          <w:sz w:val="20"/>
          <w:szCs w:val="20"/>
        </w:rPr>
      </w:pPr>
    </w:p>
    <w:p w:rsidR="00B2189F" w:rsidRPr="00B2189F" w:rsidRDefault="00B2189F" w:rsidP="00B2189F">
      <w:pPr>
        <w:rPr>
          <w:rFonts w:ascii="Arial" w:hAnsi="Arial" w:cs="Arial"/>
          <w:sz w:val="20"/>
          <w:szCs w:val="20"/>
        </w:rPr>
      </w:pPr>
      <w:r w:rsidRPr="00B2189F">
        <w:rPr>
          <w:rFonts w:ascii="Arial" w:hAnsi="Arial" w:cs="Arial"/>
          <w:sz w:val="20"/>
          <w:szCs w:val="20"/>
        </w:rPr>
        <w:t xml:space="preserve"> </w:t>
      </w:r>
      <w:r>
        <w:rPr>
          <w:rFonts w:ascii="Arial" w:hAnsi="Arial" w:cs="Arial"/>
          <w:sz w:val="20"/>
          <w:szCs w:val="20"/>
        </w:rPr>
        <w:tab/>
      </w:r>
      <w:r w:rsidRPr="00B2189F">
        <w:rPr>
          <w:rFonts w:ascii="Arial" w:hAnsi="Arial" w:cs="Arial"/>
          <w:sz w:val="20"/>
          <w:szCs w:val="20"/>
        </w:rPr>
        <w:t xml:space="preserve">Sorry </w:t>
      </w:r>
      <w:proofErr w:type="spellStart"/>
      <w:r w:rsidRPr="00B2189F">
        <w:rPr>
          <w:rFonts w:ascii="Arial" w:hAnsi="Arial" w:cs="Arial"/>
          <w:sz w:val="20"/>
          <w:szCs w:val="20"/>
        </w:rPr>
        <w:t>Vidkund</w:t>
      </w:r>
      <w:proofErr w:type="spellEnd"/>
      <w:r w:rsidRPr="00B2189F">
        <w:rPr>
          <w:rFonts w:ascii="Arial" w:hAnsi="Arial" w:cs="Arial"/>
          <w:sz w:val="20"/>
          <w:szCs w:val="20"/>
        </w:rPr>
        <w:t xml:space="preserve">, but The Narrative had been well established within that time and you were the designated  'bad guy'.  </w:t>
      </w:r>
    </w:p>
    <w:p w:rsidR="00B2189F" w:rsidRPr="00B2189F" w:rsidRDefault="00B2189F" w:rsidP="00B2189F">
      <w:pPr>
        <w:rPr>
          <w:rFonts w:ascii="Arial" w:hAnsi="Arial" w:cs="Arial"/>
          <w:sz w:val="20"/>
          <w:szCs w:val="20"/>
        </w:rPr>
      </w:pPr>
    </w:p>
    <w:p w:rsidR="00B2189F" w:rsidRPr="00B2189F" w:rsidRDefault="00B2189F" w:rsidP="00B2189F">
      <w:pPr>
        <w:rPr>
          <w:rFonts w:ascii="Arial" w:hAnsi="Arial" w:cs="Arial"/>
          <w:sz w:val="20"/>
          <w:szCs w:val="20"/>
        </w:rPr>
      </w:pPr>
      <w:r w:rsidRPr="00B2189F">
        <w:rPr>
          <w:rFonts w:ascii="Arial" w:hAnsi="Arial" w:cs="Arial"/>
          <w:sz w:val="20"/>
          <w:szCs w:val="20"/>
        </w:rPr>
        <w:t xml:space="preserve"> </w:t>
      </w:r>
      <w:r>
        <w:rPr>
          <w:rFonts w:ascii="Arial" w:hAnsi="Arial" w:cs="Arial"/>
          <w:sz w:val="20"/>
          <w:szCs w:val="20"/>
        </w:rPr>
        <w:tab/>
      </w:r>
      <w:r w:rsidRPr="00B2189F">
        <w:rPr>
          <w:rFonts w:ascii="Arial" w:hAnsi="Arial" w:cs="Arial"/>
          <w:sz w:val="20"/>
          <w:szCs w:val="20"/>
        </w:rPr>
        <w:t xml:space="preserve">So what exactly had he done to merit the ultimate fate, and his name becoming synonymous with treason?  Siding with the enemy?  Well, maybe. But you see Britain had violated Norwegian territory before Germany did. They knew that Germany desperately needed Swedish iron ore and were therefore equally desperate to stop its shipment. Towards this end they mined Norwegian territorial waters - an act of war against Norway - and had drawn up detailed plans for the invasion and occupation of that country.  Towards this end they had planned a false flag operation as a pretext to invade and  'protect' (on behalf of the Scandinavians of course!) the mines and shipping routes from  the Germans.  The </w:t>
      </w:r>
      <w:proofErr w:type="spellStart"/>
      <w:r w:rsidRPr="00B2189F">
        <w:rPr>
          <w:rFonts w:ascii="Arial" w:hAnsi="Arial" w:cs="Arial"/>
          <w:sz w:val="20"/>
          <w:szCs w:val="20"/>
        </w:rPr>
        <w:t>Altmark</w:t>
      </w:r>
      <w:proofErr w:type="spellEnd"/>
      <w:r w:rsidRPr="00B2189F">
        <w:rPr>
          <w:rFonts w:ascii="Arial" w:hAnsi="Arial" w:cs="Arial"/>
          <w:sz w:val="20"/>
          <w:szCs w:val="20"/>
        </w:rPr>
        <w:t xml:space="preserve"> Incident confirmed to Hitler that a British invasion of some kind was imminent and this is what lead to the German action. The Germans just beat the Allies to the punch.</w:t>
      </w:r>
    </w:p>
    <w:p w:rsidR="00B2189F" w:rsidRPr="00B2189F" w:rsidRDefault="00B2189F" w:rsidP="00B2189F">
      <w:pPr>
        <w:rPr>
          <w:rFonts w:ascii="Arial" w:hAnsi="Arial" w:cs="Arial"/>
          <w:sz w:val="20"/>
          <w:szCs w:val="20"/>
        </w:rPr>
      </w:pPr>
    </w:p>
    <w:p w:rsidR="00B2189F" w:rsidRPr="00B2189F" w:rsidRDefault="00B2189F" w:rsidP="00B2189F">
      <w:pPr>
        <w:rPr>
          <w:rFonts w:ascii="Arial" w:hAnsi="Arial" w:cs="Arial"/>
          <w:sz w:val="20"/>
          <w:szCs w:val="20"/>
        </w:rPr>
      </w:pPr>
      <w:r w:rsidRPr="00B2189F">
        <w:rPr>
          <w:rFonts w:ascii="Arial" w:hAnsi="Arial" w:cs="Arial"/>
          <w:sz w:val="20"/>
          <w:szCs w:val="20"/>
        </w:rPr>
        <w:t xml:space="preserve"> </w:t>
      </w:r>
      <w:r>
        <w:rPr>
          <w:rFonts w:ascii="Arial" w:hAnsi="Arial" w:cs="Arial"/>
          <w:sz w:val="20"/>
          <w:szCs w:val="20"/>
        </w:rPr>
        <w:tab/>
      </w:r>
      <w:r w:rsidRPr="00B2189F">
        <w:rPr>
          <w:rFonts w:ascii="Arial" w:hAnsi="Arial" w:cs="Arial"/>
          <w:sz w:val="20"/>
          <w:szCs w:val="20"/>
        </w:rPr>
        <w:t>Norway would be invaded by one side or the other no matter what the Norwegians wanted or did.</w:t>
      </w:r>
    </w:p>
    <w:p w:rsidR="00B2189F" w:rsidRPr="00B2189F" w:rsidRDefault="00B2189F" w:rsidP="00B2189F">
      <w:pPr>
        <w:rPr>
          <w:rFonts w:ascii="Arial" w:hAnsi="Arial" w:cs="Arial"/>
          <w:sz w:val="20"/>
          <w:szCs w:val="20"/>
        </w:rPr>
      </w:pPr>
    </w:p>
    <w:p w:rsidR="00B2189F" w:rsidRPr="00B2189F" w:rsidRDefault="00B2189F" w:rsidP="00B2189F">
      <w:pPr>
        <w:rPr>
          <w:rFonts w:ascii="Arial" w:hAnsi="Arial" w:cs="Arial"/>
          <w:sz w:val="20"/>
          <w:szCs w:val="20"/>
        </w:rPr>
      </w:pPr>
      <w:r w:rsidRPr="00B2189F">
        <w:rPr>
          <w:rFonts w:ascii="Arial" w:hAnsi="Arial" w:cs="Arial"/>
          <w:sz w:val="20"/>
          <w:szCs w:val="20"/>
        </w:rPr>
        <w:t xml:space="preserve"> </w:t>
      </w:r>
      <w:r>
        <w:rPr>
          <w:rFonts w:ascii="Arial" w:hAnsi="Arial" w:cs="Arial"/>
          <w:sz w:val="20"/>
          <w:szCs w:val="20"/>
        </w:rPr>
        <w:tab/>
      </w:r>
      <w:r w:rsidRPr="00B2189F">
        <w:rPr>
          <w:rFonts w:ascii="Arial" w:hAnsi="Arial" w:cs="Arial"/>
          <w:sz w:val="20"/>
          <w:szCs w:val="20"/>
        </w:rPr>
        <w:t xml:space="preserve">Had the British had got there first they would for certain have done exactly what the Germans did....i.e. install a puppet government to help them achieve their war objectives. What would have happened to their Quisling - the Good Quisling -  at war's end?  Well, we all know the answer to that, don't </w:t>
      </w:r>
      <w:r w:rsidRPr="00B2189F">
        <w:rPr>
          <w:rFonts w:ascii="Arial" w:hAnsi="Arial" w:cs="Arial"/>
          <w:sz w:val="20"/>
          <w:szCs w:val="20"/>
        </w:rPr>
        <w:lastRenderedPageBreak/>
        <w:t xml:space="preserve">we children?  Compare and contrast Quisling with King Victor Emmanuel of Italy. This guy had worked with Mussolini and had earlier instigated invasions of numerous countries, which ultimately lead to tens of </w:t>
      </w:r>
      <w:proofErr w:type="spellStart"/>
      <w:r w:rsidRPr="00B2189F">
        <w:rPr>
          <w:rFonts w:ascii="Arial" w:hAnsi="Arial" w:cs="Arial"/>
          <w:sz w:val="20"/>
          <w:szCs w:val="20"/>
        </w:rPr>
        <w:t>thousand</w:t>
      </w:r>
      <w:proofErr w:type="spellEnd"/>
      <w:r w:rsidRPr="00B2189F">
        <w:rPr>
          <w:rFonts w:ascii="Arial" w:hAnsi="Arial" w:cs="Arial"/>
          <w:sz w:val="20"/>
          <w:szCs w:val="20"/>
        </w:rPr>
        <w:t xml:space="preserve"> of deaths. But - in the finest Italian tradition - yon king had the good sense to change sides when the WW II tide was turning. He ended his life in peace and luxury as did countless other mass murdering villains from that war.</w:t>
      </w:r>
    </w:p>
    <w:p w:rsidR="00B2189F" w:rsidRPr="00B2189F" w:rsidRDefault="00B2189F" w:rsidP="00B2189F">
      <w:pPr>
        <w:rPr>
          <w:rFonts w:ascii="Arial" w:hAnsi="Arial" w:cs="Arial"/>
          <w:sz w:val="20"/>
          <w:szCs w:val="20"/>
        </w:rPr>
      </w:pPr>
    </w:p>
    <w:p w:rsidR="00B2189F" w:rsidRPr="00B2189F" w:rsidRDefault="00B2189F" w:rsidP="00B2189F">
      <w:pPr>
        <w:rPr>
          <w:rFonts w:ascii="Arial" w:hAnsi="Arial" w:cs="Arial"/>
          <w:sz w:val="20"/>
          <w:szCs w:val="20"/>
        </w:rPr>
      </w:pPr>
      <w:r w:rsidRPr="00B2189F">
        <w:rPr>
          <w:rFonts w:ascii="Arial" w:hAnsi="Arial" w:cs="Arial"/>
          <w:sz w:val="20"/>
          <w:szCs w:val="20"/>
        </w:rPr>
        <w:t xml:space="preserve"> </w:t>
      </w:r>
      <w:r>
        <w:rPr>
          <w:rFonts w:ascii="Arial" w:hAnsi="Arial" w:cs="Arial"/>
          <w:sz w:val="20"/>
          <w:szCs w:val="20"/>
        </w:rPr>
        <w:tab/>
      </w:r>
      <w:r w:rsidRPr="00B2189F">
        <w:rPr>
          <w:rFonts w:ascii="Arial" w:hAnsi="Arial" w:cs="Arial"/>
          <w:sz w:val="20"/>
          <w:szCs w:val="20"/>
        </w:rPr>
        <w:t>As Talleyrand so well stated, treason is only a matter of timing. A couple of centuries earlier Sir John Harrington put the same concept to verse.</w:t>
      </w:r>
    </w:p>
    <w:p w:rsidR="00B2189F" w:rsidRPr="00B2189F" w:rsidRDefault="00B2189F" w:rsidP="00B2189F">
      <w:pPr>
        <w:rPr>
          <w:rFonts w:ascii="Arial" w:hAnsi="Arial" w:cs="Arial"/>
          <w:sz w:val="20"/>
          <w:szCs w:val="20"/>
        </w:rPr>
      </w:pPr>
    </w:p>
    <w:p w:rsidR="00B2189F" w:rsidRPr="00B2189F" w:rsidRDefault="00B2189F" w:rsidP="00B2189F">
      <w:pPr>
        <w:ind w:firstLine="720"/>
        <w:rPr>
          <w:rFonts w:ascii="Arial" w:hAnsi="Arial" w:cs="Arial"/>
          <w:sz w:val="20"/>
          <w:szCs w:val="20"/>
        </w:rPr>
      </w:pPr>
      <w:r w:rsidRPr="00B2189F">
        <w:rPr>
          <w:rFonts w:ascii="Arial" w:hAnsi="Arial" w:cs="Arial"/>
          <w:sz w:val="20"/>
          <w:szCs w:val="20"/>
        </w:rPr>
        <w:t>"Treason doth never prosper; what's the reason?  For if it prosper, none dare call it treason."</w:t>
      </w:r>
    </w:p>
    <w:p w:rsidR="00B2189F" w:rsidRDefault="00B2189F" w:rsidP="00B2189F">
      <w:pPr>
        <w:rPr>
          <w:rFonts w:ascii="Arial" w:hAnsi="Arial" w:cs="Arial"/>
          <w:sz w:val="20"/>
          <w:szCs w:val="20"/>
        </w:rPr>
      </w:pPr>
    </w:p>
    <w:p w:rsidR="00B2189F" w:rsidRDefault="00B2189F" w:rsidP="00B2189F">
      <w:pPr>
        <w:ind w:firstLine="720"/>
        <w:rPr>
          <w:rFonts w:ascii="Arial" w:hAnsi="Arial" w:cs="Arial"/>
          <w:sz w:val="20"/>
          <w:szCs w:val="20"/>
        </w:rPr>
      </w:pPr>
      <w:r w:rsidRPr="00B2189F">
        <w:rPr>
          <w:rFonts w:ascii="Arial" w:hAnsi="Arial" w:cs="Arial"/>
          <w:sz w:val="20"/>
          <w:szCs w:val="20"/>
        </w:rPr>
        <w:t>Note: Most of my material came from Hans Fredrik Dahl's Quisling: A Study in Treachery, which, as the title makes abundantly clear, was not sympathetic to its subject.  Other sources were also used.</w:t>
      </w:r>
    </w:p>
    <w:p w:rsidR="00B2189F" w:rsidRDefault="00B2189F" w:rsidP="00B2189F">
      <w:pPr>
        <w:rPr>
          <w:rFonts w:ascii="Arial" w:hAnsi="Arial" w:cs="Arial"/>
          <w:sz w:val="20"/>
          <w:szCs w:val="20"/>
        </w:rPr>
      </w:pPr>
    </w:p>
    <w:p w:rsidR="00B2189F" w:rsidRPr="00B2189F" w:rsidRDefault="00B2189F" w:rsidP="00B2189F">
      <w:pPr>
        <w:ind w:left="1440" w:firstLine="720"/>
        <w:rPr>
          <w:rFonts w:cs="Times New Roman"/>
          <w:sz w:val="20"/>
          <w:szCs w:val="20"/>
        </w:rPr>
      </w:pPr>
      <w:r w:rsidRPr="00B2189F">
        <w:rPr>
          <w:rFonts w:cs="Times New Roman"/>
          <w:sz w:val="20"/>
          <w:szCs w:val="20"/>
        </w:rPr>
        <w:t>--- http://irishsavant.blogspot.com/2013/12/was-quisling-quisling.html</w:t>
      </w:r>
    </w:p>
    <w:p w:rsidR="00B2189F" w:rsidRDefault="00B2189F" w:rsidP="00B2189F">
      <w:pPr>
        <w:rPr>
          <w:rFonts w:ascii="Arial" w:hAnsi="Arial" w:cs="Arial"/>
          <w:sz w:val="20"/>
          <w:szCs w:val="20"/>
        </w:rPr>
      </w:pPr>
    </w:p>
    <w:p w:rsidR="00B2189F" w:rsidRDefault="00B2189F" w:rsidP="00B2189F">
      <w:pPr>
        <w:rPr>
          <w:rFonts w:ascii="Arial" w:hAnsi="Arial" w:cs="Arial"/>
          <w:sz w:val="20"/>
          <w:szCs w:val="20"/>
        </w:rPr>
      </w:pPr>
    </w:p>
    <w:p w:rsidR="00B2189F" w:rsidRDefault="00B2189F" w:rsidP="00B2189F">
      <w:pPr>
        <w:rPr>
          <w:rFonts w:ascii="Arial" w:hAnsi="Arial" w:cs="Arial"/>
          <w:sz w:val="20"/>
          <w:szCs w:val="20"/>
        </w:rPr>
      </w:pPr>
    </w:p>
    <w:p w:rsidR="00B2189F" w:rsidRDefault="00B2189F" w:rsidP="00B2189F">
      <w:pPr>
        <w:rPr>
          <w:rFonts w:ascii="Arial" w:hAnsi="Arial" w:cs="Arial"/>
          <w:sz w:val="20"/>
          <w:szCs w:val="20"/>
        </w:rPr>
      </w:pPr>
    </w:p>
    <w:p w:rsidR="00B2189F" w:rsidRDefault="00B2189F" w:rsidP="00B2189F">
      <w:pPr>
        <w:rPr>
          <w:rFonts w:ascii="Arial" w:hAnsi="Arial" w:cs="Arial"/>
          <w:sz w:val="20"/>
          <w:szCs w:val="20"/>
        </w:rPr>
      </w:pPr>
    </w:p>
    <w:p w:rsidR="00B2189F" w:rsidRDefault="00B2189F" w:rsidP="00B2189F">
      <w:pPr>
        <w:rPr>
          <w:rFonts w:ascii="Arial" w:hAnsi="Arial" w:cs="Arial"/>
          <w:sz w:val="20"/>
          <w:szCs w:val="20"/>
        </w:rPr>
      </w:pPr>
    </w:p>
    <w:p w:rsidR="00B2189F" w:rsidRDefault="00B2189F" w:rsidP="00B2189F">
      <w:pPr>
        <w:rPr>
          <w:rFonts w:ascii="Arial" w:hAnsi="Arial" w:cs="Arial"/>
          <w:sz w:val="20"/>
          <w:szCs w:val="20"/>
        </w:rPr>
      </w:pPr>
    </w:p>
    <w:p w:rsidR="00B86E01" w:rsidRDefault="00B86E01" w:rsidP="00B86E01">
      <w:pPr>
        <w:rPr>
          <w:rFonts w:ascii="Arial" w:hAnsi="Arial" w:cs="Arial"/>
          <w:sz w:val="20"/>
          <w:szCs w:val="20"/>
        </w:rPr>
      </w:pPr>
      <w:bookmarkStart w:id="0" w:name="_GoBack"/>
      <w:bookmarkEnd w:id="0"/>
    </w:p>
    <w:p w:rsidR="00B86E01" w:rsidRDefault="00B86E01" w:rsidP="00B86E01">
      <w:pPr>
        <w:rPr>
          <w:rFonts w:ascii="Arial" w:hAnsi="Arial" w:cs="Arial"/>
          <w:sz w:val="20"/>
          <w:szCs w:val="20"/>
        </w:rPr>
      </w:pPr>
    </w:p>
    <w:p w:rsidR="00B86E01" w:rsidRDefault="00B86E01" w:rsidP="00B86E01">
      <w:pPr>
        <w:rPr>
          <w:rFonts w:ascii="Arial" w:hAnsi="Arial" w:cs="Arial"/>
          <w:sz w:val="20"/>
          <w:szCs w:val="20"/>
        </w:rPr>
      </w:pPr>
    </w:p>
    <w:p w:rsidR="00B86E01" w:rsidRDefault="00B86E01" w:rsidP="00B86E01">
      <w:pPr>
        <w:rPr>
          <w:rFonts w:ascii="Arial" w:hAnsi="Arial" w:cs="Arial"/>
          <w:sz w:val="20"/>
          <w:szCs w:val="20"/>
        </w:rPr>
      </w:pPr>
    </w:p>
    <w:p w:rsidR="00B86E01" w:rsidRDefault="00B86E01" w:rsidP="00B86E01">
      <w:pPr>
        <w:rPr>
          <w:rFonts w:ascii="Arial" w:hAnsi="Arial" w:cs="Arial"/>
          <w:sz w:val="20"/>
          <w:szCs w:val="20"/>
        </w:rPr>
      </w:pPr>
    </w:p>
    <w:p w:rsidR="00B86E01" w:rsidRDefault="00B86E01" w:rsidP="00B86E01"/>
    <w:p w:rsidR="00B86E01" w:rsidRDefault="00B86E01" w:rsidP="00B86E01">
      <w:pPr>
        <w:widowControl w:val="0"/>
        <w:autoSpaceDE w:val="0"/>
        <w:autoSpaceDN w:val="0"/>
        <w:adjustRightInd w:val="0"/>
        <w:rPr>
          <w:rFonts w:cs="Times New Roman"/>
          <w:sz w:val="34"/>
          <w:szCs w:val="34"/>
        </w:rPr>
      </w:pPr>
    </w:p>
    <w:p w:rsidR="00B86E01" w:rsidRDefault="00B86E01" w:rsidP="00B86E01">
      <w:pPr>
        <w:widowControl w:val="0"/>
        <w:autoSpaceDE w:val="0"/>
        <w:autoSpaceDN w:val="0"/>
        <w:adjustRightInd w:val="0"/>
        <w:rPr>
          <w:rFonts w:cs="Times New Roman"/>
          <w:sz w:val="34"/>
          <w:szCs w:val="34"/>
        </w:rPr>
      </w:pPr>
    </w:p>
    <w:p w:rsidR="00B86E01" w:rsidRDefault="00B86E01" w:rsidP="00B86E01">
      <w:pPr>
        <w:widowControl w:val="0"/>
        <w:autoSpaceDE w:val="0"/>
        <w:autoSpaceDN w:val="0"/>
        <w:adjustRightInd w:val="0"/>
        <w:rPr>
          <w:rFonts w:cs="Times New Roman"/>
          <w:sz w:val="34"/>
          <w:szCs w:val="34"/>
        </w:rPr>
      </w:pPr>
    </w:p>
    <w:p w:rsidR="00B86E01" w:rsidRDefault="00B86E01" w:rsidP="00B86E01">
      <w:pPr>
        <w:widowControl w:val="0"/>
        <w:autoSpaceDE w:val="0"/>
        <w:autoSpaceDN w:val="0"/>
        <w:adjustRightInd w:val="0"/>
        <w:rPr>
          <w:rFonts w:cs="Times New Roman"/>
          <w:sz w:val="34"/>
          <w:szCs w:val="34"/>
        </w:rPr>
      </w:pP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t>Yours Truly,</w:t>
      </w:r>
    </w:p>
    <w:p w:rsidR="00B86E01" w:rsidRDefault="00B86E01" w:rsidP="00B86E01">
      <w:pPr>
        <w:widowControl w:val="0"/>
        <w:autoSpaceDE w:val="0"/>
        <w:autoSpaceDN w:val="0"/>
        <w:adjustRightInd w:val="0"/>
        <w:rPr>
          <w:rFonts w:cs="Times New Roman"/>
          <w:sz w:val="34"/>
          <w:szCs w:val="34"/>
        </w:rPr>
      </w:pPr>
    </w:p>
    <w:p w:rsidR="00B86E01" w:rsidRDefault="00B86E01" w:rsidP="00B86E01">
      <w:pPr>
        <w:widowControl w:val="0"/>
        <w:autoSpaceDE w:val="0"/>
        <w:autoSpaceDN w:val="0"/>
        <w:adjustRightInd w:val="0"/>
        <w:rPr>
          <w:rFonts w:cs="Times New Roman"/>
          <w:sz w:val="34"/>
          <w:szCs w:val="34"/>
        </w:rPr>
      </w:pP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t>The Black Dragon</w:t>
      </w:r>
    </w:p>
    <w:p w:rsidR="00B2189F" w:rsidRPr="00E11B5D" w:rsidRDefault="00B2189F" w:rsidP="00B2189F">
      <w:pPr>
        <w:rPr>
          <w:rFonts w:ascii="Arial" w:hAnsi="Arial" w:cs="Arial"/>
          <w:sz w:val="20"/>
          <w:szCs w:val="20"/>
        </w:rPr>
      </w:pPr>
    </w:p>
    <w:sectPr w:rsidR="00B2189F" w:rsidRPr="00E11B5D" w:rsidSect="00035CE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F34BD"/>
    <w:multiLevelType w:val="hybridMultilevel"/>
    <w:tmpl w:val="3C9EF19E"/>
    <w:lvl w:ilvl="0" w:tplc="90C0B332">
      <w:numFmt w:val="bullet"/>
      <w:lvlText w:val=""/>
      <w:lvlJc w:val="left"/>
      <w:pPr>
        <w:ind w:left="720" w:hanging="360"/>
      </w:pPr>
      <w:rPr>
        <w:rFonts w:ascii="Wingdings" w:eastAsiaTheme="minorHAnsi"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26910"/>
    <w:rsid w:val="00035CEC"/>
    <w:rsid w:val="000711B9"/>
    <w:rsid w:val="000B2558"/>
    <w:rsid w:val="00221416"/>
    <w:rsid w:val="002C159E"/>
    <w:rsid w:val="002C4BE5"/>
    <w:rsid w:val="00326910"/>
    <w:rsid w:val="0033771E"/>
    <w:rsid w:val="003B2779"/>
    <w:rsid w:val="003D2906"/>
    <w:rsid w:val="004270DB"/>
    <w:rsid w:val="00465852"/>
    <w:rsid w:val="0047458A"/>
    <w:rsid w:val="004D13F1"/>
    <w:rsid w:val="005F2D11"/>
    <w:rsid w:val="00734C24"/>
    <w:rsid w:val="00745535"/>
    <w:rsid w:val="00771711"/>
    <w:rsid w:val="007E4D9F"/>
    <w:rsid w:val="00821A84"/>
    <w:rsid w:val="00885AA7"/>
    <w:rsid w:val="00892F1F"/>
    <w:rsid w:val="008C4A2B"/>
    <w:rsid w:val="00934EF1"/>
    <w:rsid w:val="00934F9D"/>
    <w:rsid w:val="009C6B61"/>
    <w:rsid w:val="009F7986"/>
    <w:rsid w:val="00A67962"/>
    <w:rsid w:val="00AC045B"/>
    <w:rsid w:val="00B114C2"/>
    <w:rsid w:val="00B2189F"/>
    <w:rsid w:val="00B22F64"/>
    <w:rsid w:val="00B27AC6"/>
    <w:rsid w:val="00B86E01"/>
    <w:rsid w:val="00BA144B"/>
    <w:rsid w:val="00BA5C00"/>
    <w:rsid w:val="00C03EF1"/>
    <w:rsid w:val="00C737EC"/>
    <w:rsid w:val="00CA110B"/>
    <w:rsid w:val="00D939C0"/>
    <w:rsid w:val="00DF5B30"/>
    <w:rsid w:val="00E11B5D"/>
    <w:rsid w:val="00E31956"/>
    <w:rsid w:val="00E32D13"/>
    <w:rsid w:val="00E75DA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EF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11B5D"/>
    <w:rPr>
      <w:color w:val="0000FF" w:themeColor="hyperlink"/>
      <w:u w:val="single"/>
    </w:rPr>
  </w:style>
  <w:style w:type="paragraph" w:styleId="ListParagraph">
    <w:name w:val="List Paragraph"/>
    <w:basedOn w:val="Normal"/>
    <w:uiPriority w:val="34"/>
    <w:qFormat/>
    <w:rsid w:val="000711B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EF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11B5D"/>
    <w:rPr>
      <w:color w:val="0000FF" w:themeColor="hyperlink"/>
      <w:u w:val="single"/>
    </w:rPr>
  </w:style>
  <w:style w:type="paragraph" w:styleId="ListParagraph">
    <w:name w:val="List Paragraph"/>
    <w:basedOn w:val="Normal"/>
    <w:uiPriority w:val="34"/>
    <w:qFormat/>
    <w:rsid w:val="000711B9"/>
    <w:pPr>
      <w:ind w:left="720"/>
      <w:contextualSpacing/>
    </w:pPr>
  </w:style>
</w:styles>
</file>

<file path=word/webSettings.xml><?xml version="1.0" encoding="utf-8"?>
<w:webSettings xmlns:r="http://schemas.openxmlformats.org/officeDocument/2006/relationships" xmlns:w="http://schemas.openxmlformats.org/wordprocessingml/2006/main">
  <w:divs>
    <w:div w:id="1483888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20</Pages>
  <Words>9738</Words>
  <Characters>55507</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
    </vt:vector>
  </TitlesOfParts>
  <Company>Public Library of Cincinnati &amp; Hamilton County</Company>
  <LinksUpToDate>false</LinksUpToDate>
  <CharactersWithSpaces>65115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Patron</dc:creator>
  <cp:keywords/>
  <dc:description/>
  <cp:lastModifiedBy>Visa</cp:lastModifiedBy>
  <cp:revision>58</cp:revision>
  <dcterms:created xsi:type="dcterms:W3CDTF">2017-07-11T18:33:00Z</dcterms:created>
  <dcterms:modified xsi:type="dcterms:W3CDTF">2017-07-13T01:51:00Z</dcterms:modified>
</cp:coreProperties>
</file>