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84DCC" w:rsidRDefault="00A84DCC">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More ripples from the Fifth Circuit's Nigerian Barge decision</w:t>
      </w:r>
    </w:p>
    <w:p w:rsidR="00A84DCC" w:rsidRDefault="00A84DC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Tom Kirkendall   -   October 2, 2006</w:t>
      </w:r>
    </w:p>
    <w:p w:rsidR="00A84DCC" w:rsidRDefault="00A84DCC">
      <w:pPr>
        <w:widowControl w:val="0"/>
        <w:autoSpaceDE w:val="0"/>
        <w:autoSpaceDN w:val="0"/>
        <w:adjustRightInd w:val="0"/>
        <w:spacing w:after="0" w:line="240" w:lineRule="auto"/>
        <w:rPr>
          <w:rFonts w:ascii="Arial" w:hAnsi="Arial" w:cs="Arial"/>
          <w:sz w:val="20"/>
          <w:szCs w:val="20"/>
        </w:rPr>
      </w:pPr>
    </w:p>
    <w:p w:rsidR="00A84DCC" w:rsidRDefault="00A84DCC">
      <w:pPr>
        <w:widowControl w:val="0"/>
        <w:autoSpaceDE w:val="0"/>
        <w:autoSpaceDN w:val="0"/>
        <w:adjustRightInd w:val="0"/>
        <w:spacing w:after="0" w:line="240" w:lineRule="auto"/>
        <w:rPr>
          <w:rFonts w:ascii="Arial" w:hAnsi="Arial" w:cs="Arial"/>
          <w:sz w:val="20"/>
          <w:szCs w:val="20"/>
        </w:rPr>
      </w:pPr>
    </w:p>
    <w:p w:rsidR="00A84DCC" w:rsidRDefault="00A84DC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Amidst the publicity on the Andy Fastow sentence and the upcoming sentencing hearing of Jeff Skilling, the legal wrangling related to the conviction of former Enron Broadband executive Kevin Howard has been flying somewhat under the radar screen. Howard is currently scheduled to be sentenced by U.S. District Judge Vanessa Gilmore on October 30.</w:t>
      </w:r>
    </w:p>
    <w:p w:rsidR="00A84DCC" w:rsidRDefault="00A84DCC">
      <w:pPr>
        <w:widowControl w:val="0"/>
        <w:autoSpaceDE w:val="0"/>
        <w:autoSpaceDN w:val="0"/>
        <w:adjustRightInd w:val="0"/>
        <w:spacing w:after="0" w:line="240" w:lineRule="auto"/>
        <w:rPr>
          <w:rFonts w:ascii="Arial" w:hAnsi="Arial" w:cs="Arial"/>
          <w:sz w:val="20"/>
          <w:szCs w:val="20"/>
        </w:rPr>
      </w:pPr>
    </w:p>
    <w:p w:rsidR="00A84DCC" w:rsidRDefault="00A84DC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You will recall that Judge Gilmore inexplicably decided to try Howard and his fellow former Enron Broadband executive Michael Krautz on wire fraud, falsifying books and records and conspiracy charges just down the hall from the intensive media glare of the final weeks of the Lay-Skilling criminal trial. As noted in this prior post, the jury in the Howard case deliberated at the same time as the Lay-Skilling jury was deliberating in an adjacent conference room! Not only that, the Howard jurors saw first hand the media firestorm at the federal courthouse on the Thursday before the Memorial Day weekend when the Lay-Skilling verdict was announced and, not surprisingly, the Howard jury returned a split verdict the following Tuesday convicting the "boss" Howard and acquitting the subordinate Krautz.</w:t>
      </w:r>
    </w:p>
    <w:p w:rsidR="00A84DCC" w:rsidRDefault="00A84DCC">
      <w:pPr>
        <w:widowControl w:val="0"/>
        <w:autoSpaceDE w:val="0"/>
        <w:autoSpaceDN w:val="0"/>
        <w:adjustRightInd w:val="0"/>
        <w:spacing w:after="0" w:line="240" w:lineRule="auto"/>
        <w:rPr>
          <w:rFonts w:ascii="Arial" w:hAnsi="Arial" w:cs="Arial"/>
          <w:sz w:val="20"/>
          <w:szCs w:val="20"/>
        </w:rPr>
      </w:pPr>
    </w:p>
    <w:p w:rsidR="00A84DCC" w:rsidRDefault="00A84DC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Now, however, it appears that the Fifth Circuit's recent decision in the Enron-related Nigerian Barge appeal may be Howard's ticket to reversing the outrage represented by his conviction. Based on this motion filed late last week, Howard's attorneys persuasively argue that the Fifth Circuit's decision in the Nigerian Barge appeal requires that Howard's conviction be vacated because -- just as with the convictions of the four Merrill Lynch executives in the Barge case -- the Task Force improperly placed the round peg of Howard's actions on behalf of Enron Broadband into the square hole of depriving an employer of "honest services" under 18 U.S.C. § 1346:</w:t>
      </w:r>
    </w:p>
    <w:p w:rsidR="00A84DCC" w:rsidRDefault="00A84DCC">
      <w:pPr>
        <w:widowControl w:val="0"/>
        <w:autoSpaceDE w:val="0"/>
        <w:autoSpaceDN w:val="0"/>
        <w:adjustRightInd w:val="0"/>
        <w:spacing w:after="0" w:line="240" w:lineRule="auto"/>
        <w:rPr>
          <w:rFonts w:ascii="Arial" w:hAnsi="Arial" w:cs="Arial"/>
          <w:sz w:val="20"/>
          <w:szCs w:val="20"/>
        </w:rPr>
      </w:pPr>
    </w:p>
    <w:p w:rsidR="00A84DCC" w:rsidRDefault="00A84DC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[[Fifth Circuit's Nigerian Barge decision]] holds that an employee deprives his employer of "honest services" under 18 U.S.C. § 1346 only when the employee seeks to promote his own interests instead of the interests of the employer. Conversely, conduct -- even otherwise illegal conduct -- does not violate Seciton 1346 where it is "associated with and concomitant to the employer's own immediate interest." . . . The Government's allegations against Mr. Howard describe this exact scenario. . . . Whatever elese one may say about the Braveheart transation, it was designed, in whole or in part, to promote the interests of Enron Broadband Services and not purely the interests of Kevin Howard. Under [[the Fifth Circuit's Nigerian Barge decision]], such conduct does not fun afoul of Section 1346.</w:t>
      </w:r>
    </w:p>
    <w:p w:rsidR="00A84DCC" w:rsidRDefault="00A84DCC">
      <w:pPr>
        <w:widowControl w:val="0"/>
        <w:autoSpaceDE w:val="0"/>
        <w:autoSpaceDN w:val="0"/>
        <w:adjustRightInd w:val="0"/>
        <w:spacing w:after="0" w:line="240" w:lineRule="auto"/>
        <w:rPr>
          <w:rFonts w:ascii="Arial" w:hAnsi="Arial" w:cs="Arial"/>
          <w:sz w:val="20"/>
          <w:szCs w:val="20"/>
        </w:rPr>
      </w:pPr>
    </w:p>
    <w:p w:rsidR="00A84DCC" w:rsidRDefault="00A84DC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Howard's lawyers go on to explain that the Enron Task Force's case against Howard was precisely the same as the Task Force's odious case against the four Merrill Lynch executives -- taking a risky but legitimate transaction and criminalizing it through assertion of a "deprivation of honest services" violation that is meant to apply in cases involving bribes, kickbacks or related self-dealing between a corporate employee and a third party. This is precisely the point that U.S. District Judge Lynn Hughes made during the hearing over a year ago to accept the plea bargain of former Enron executive Christopher Calger, a plea bargain that Calger is now attempting to disavow.</w:t>
      </w:r>
    </w:p>
    <w:p w:rsidR="00A84DCC" w:rsidRDefault="00A84DCC">
      <w:pPr>
        <w:widowControl w:val="0"/>
        <w:autoSpaceDE w:val="0"/>
        <w:autoSpaceDN w:val="0"/>
        <w:adjustRightInd w:val="0"/>
        <w:spacing w:after="0" w:line="240" w:lineRule="auto"/>
        <w:rPr>
          <w:rFonts w:ascii="Arial" w:hAnsi="Arial" w:cs="Arial"/>
          <w:sz w:val="20"/>
          <w:szCs w:val="20"/>
        </w:rPr>
      </w:pPr>
    </w:p>
    <w:p w:rsidR="00A84DCC" w:rsidRDefault="00A84DC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short, Howard's motion reiterates the reality that the true criminal activity in regard to the Enron -- such as the embezzlement of funds by Fastow and a few of his close associates, such as Ben Glisan and Michael Kopper -- was actually limited to a few individuals. The Task Force has obtained the convictions of many others largely through bludgeoning of plea bargains or appealing to jurors' resentment of wealthy businesspersons while asserting dubious applications of criminal law, such as the "honest services" violations alleged against Howard.</w:t>
      </w:r>
    </w:p>
    <w:p w:rsidR="00A84DCC" w:rsidRDefault="00A84DCC">
      <w:pPr>
        <w:widowControl w:val="0"/>
        <w:autoSpaceDE w:val="0"/>
        <w:autoSpaceDN w:val="0"/>
        <w:adjustRightInd w:val="0"/>
        <w:spacing w:after="0" w:line="240" w:lineRule="auto"/>
        <w:rPr>
          <w:rFonts w:ascii="Arial" w:hAnsi="Arial" w:cs="Arial"/>
          <w:sz w:val="20"/>
          <w:szCs w:val="20"/>
        </w:rPr>
      </w:pPr>
    </w:p>
    <w:p w:rsidR="00A84DCC" w:rsidRDefault="00A84DC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A mainstream media and general public largely satisfied with demonizing Enron executives are not concerned that the awesome force of the government's prosecutorial power is being wielded irresponsibly against Howard, the four Merrill Lynch executives, Calger, Jeff Skilling and many other former Enron executives who have copped pleas out of fear of long prison sentences. Here's hoping that the judiciary -- the most important check on the Executive Branch's prosecutorial power -- is not as </w:t>
      </w:r>
      <w:r>
        <w:rPr>
          <w:rFonts w:ascii="Arial" w:hAnsi="Arial" w:cs="Arial"/>
          <w:sz w:val="20"/>
          <w:szCs w:val="20"/>
        </w:rPr>
        <w:lastRenderedPageBreak/>
        <w:t>comfortable with the Task Force's abuse of that power.</w:t>
      </w:r>
    </w:p>
    <w:p w:rsidR="00A84DCC" w:rsidRDefault="00A84DCC">
      <w:pPr>
        <w:widowControl w:val="0"/>
        <w:autoSpaceDE w:val="0"/>
        <w:autoSpaceDN w:val="0"/>
        <w:adjustRightInd w:val="0"/>
        <w:spacing w:after="0" w:line="240" w:lineRule="auto"/>
        <w:rPr>
          <w:rFonts w:ascii="Arial" w:hAnsi="Arial" w:cs="Arial"/>
          <w:sz w:val="20"/>
          <w:szCs w:val="20"/>
        </w:rPr>
      </w:pPr>
    </w:p>
    <w:p w:rsidR="00A84DCC" w:rsidRDefault="00A84DCC">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http://blog.kir.com/archives/2006/10/more_ripples_fr_1.asp</w:t>
      </w:r>
    </w:p>
    <w:p w:rsidR="00A84DCC" w:rsidRDefault="00A84DCC">
      <w:pPr>
        <w:widowControl w:val="0"/>
        <w:autoSpaceDE w:val="0"/>
        <w:autoSpaceDN w:val="0"/>
        <w:adjustRightInd w:val="0"/>
        <w:spacing w:after="0" w:line="240" w:lineRule="auto"/>
        <w:rPr>
          <w:rFonts w:ascii="Times New Roman" w:hAnsi="Times New Roman" w:cs="Times New Roman"/>
          <w:sz w:val="20"/>
          <w:szCs w:val="20"/>
        </w:rPr>
      </w:pPr>
    </w:p>
    <w:p w:rsidR="00A84DCC" w:rsidRDefault="00A84DCC">
      <w:pPr>
        <w:widowControl w:val="0"/>
        <w:autoSpaceDE w:val="0"/>
        <w:autoSpaceDN w:val="0"/>
        <w:adjustRightInd w:val="0"/>
        <w:spacing w:after="0" w:line="240" w:lineRule="auto"/>
        <w:rPr>
          <w:rFonts w:ascii="Times New Roman" w:hAnsi="Times New Roman" w:cs="Times New Roman"/>
          <w:sz w:val="20"/>
          <w:szCs w:val="20"/>
        </w:rPr>
      </w:pPr>
    </w:p>
    <w:p w:rsidR="00A84DCC" w:rsidRDefault="00A84DCC">
      <w:pPr>
        <w:widowControl w:val="0"/>
        <w:autoSpaceDE w:val="0"/>
        <w:autoSpaceDN w:val="0"/>
        <w:adjustRightInd w:val="0"/>
        <w:spacing w:after="0" w:line="240" w:lineRule="auto"/>
        <w:rPr>
          <w:rFonts w:ascii="Times New Roman" w:hAnsi="Times New Roman" w:cs="Times New Roman"/>
          <w:sz w:val="20"/>
          <w:szCs w:val="20"/>
        </w:rPr>
      </w:pPr>
    </w:p>
    <w:p w:rsidR="00A84DCC" w:rsidRDefault="00A84DCC">
      <w:pPr>
        <w:widowControl w:val="0"/>
        <w:autoSpaceDE w:val="0"/>
        <w:autoSpaceDN w:val="0"/>
        <w:adjustRightInd w:val="0"/>
        <w:spacing w:after="0" w:line="240" w:lineRule="auto"/>
        <w:rPr>
          <w:rFonts w:ascii="Times New Roman" w:hAnsi="Times New Roman" w:cs="Times New Roman"/>
          <w:sz w:val="20"/>
          <w:szCs w:val="20"/>
        </w:rPr>
      </w:pPr>
    </w:p>
    <w:p w:rsidR="00A84DCC" w:rsidRDefault="00A84DCC">
      <w:pPr>
        <w:widowControl w:val="0"/>
        <w:autoSpaceDE w:val="0"/>
        <w:autoSpaceDN w:val="0"/>
        <w:adjustRightInd w:val="0"/>
        <w:spacing w:after="0" w:line="240" w:lineRule="auto"/>
        <w:rPr>
          <w:rFonts w:ascii="Times New Roman" w:hAnsi="Times New Roman" w:cs="Times New Roman"/>
          <w:sz w:val="20"/>
          <w:szCs w:val="20"/>
        </w:rPr>
      </w:pPr>
    </w:p>
    <w:p w:rsidR="00A84DCC" w:rsidRDefault="00A84DCC">
      <w:pPr>
        <w:widowControl w:val="0"/>
        <w:autoSpaceDE w:val="0"/>
        <w:autoSpaceDN w:val="0"/>
        <w:adjustRightInd w:val="0"/>
        <w:spacing w:after="0" w:line="240" w:lineRule="auto"/>
        <w:rPr>
          <w:rFonts w:ascii="Arial" w:hAnsi="Arial" w:cs="Arial"/>
          <w:sz w:val="20"/>
          <w:szCs w:val="20"/>
        </w:rPr>
      </w:pPr>
    </w:p>
    <w:p w:rsidR="00A84DCC" w:rsidRDefault="00A84DCC">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Judge Hughes finalizes his Hyde Act ruling</w:t>
      </w:r>
    </w:p>
    <w:p w:rsidR="00A84DCC" w:rsidRDefault="00A84DC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Tom Kirkendall   August 21, 2007</w:t>
      </w:r>
    </w:p>
    <w:p w:rsidR="00A84DCC" w:rsidRDefault="00A84DCC">
      <w:pPr>
        <w:widowControl w:val="0"/>
        <w:autoSpaceDE w:val="0"/>
        <w:autoSpaceDN w:val="0"/>
        <w:adjustRightInd w:val="0"/>
        <w:spacing w:after="0" w:line="240" w:lineRule="auto"/>
        <w:rPr>
          <w:rFonts w:ascii="Arial" w:hAnsi="Arial" w:cs="Arial"/>
          <w:sz w:val="20"/>
          <w:szCs w:val="20"/>
        </w:rPr>
      </w:pPr>
    </w:p>
    <w:p w:rsidR="00A84DCC" w:rsidRDefault="00A84DC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These earlier posts reported on U.S. District Judge Lynn Hughes' decision to sanction the Department of Justice under the Hyde Act for its sloppy indictment and handling of a criminal fraud prosecution of Oklahoma lawyer John Claro. The always alert Ellen Podgor passes along that Judge Hughes has issued his formal ruling on the Hyde Act sanctions, in which he observes:</w:t>
      </w:r>
    </w:p>
    <w:p w:rsidR="00A84DCC" w:rsidRDefault="00A84DCC">
      <w:pPr>
        <w:widowControl w:val="0"/>
        <w:autoSpaceDE w:val="0"/>
        <w:autoSpaceDN w:val="0"/>
        <w:adjustRightInd w:val="0"/>
        <w:spacing w:after="0" w:line="240" w:lineRule="auto"/>
        <w:rPr>
          <w:rFonts w:ascii="Arial" w:hAnsi="Arial" w:cs="Arial"/>
          <w:sz w:val="20"/>
          <w:szCs w:val="20"/>
        </w:rPr>
      </w:pPr>
    </w:p>
    <w:p w:rsidR="00A84DCC" w:rsidRDefault="00A84DCC">
      <w:pPr>
        <w:widowControl w:val="0"/>
        <w:autoSpaceDE w:val="0"/>
        <w:autoSpaceDN w:val="0"/>
        <w:adjustRightInd w:val="0"/>
        <w:spacing w:after="0" w:line="240" w:lineRule="auto"/>
        <w:rPr>
          <w:rFonts w:ascii="Arial" w:hAnsi="Arial" w:cs="Arial"/>
          <w:sz w:val="20"/>
          <w:szCs w:val="20"/>
        </w:rPr>
      </w:pPr>
    </w:p>
    <w:p w:rsidR="00A84DCC" w:rsidRDefault="00A84DCC">
      <w:pPr>
        <w:widowControl w:val="0"/>
        <w:autoSpaceDE w:val="0"/>
        <w:autoSpaceDN w:val="0"/>
        <w:adjustRightInd w:val="0"/>
        <w:spacing w:after="0" w:line="240" w:lineRule="auto"/>
        <w:ind w:left="576" w:right="576"/>
        <w:rPr>
          <w:rFonts w:ascii="Arial" w:hAnsi="Arial" w:cs="Arial"/>
          <w:sz w:val="20"/>
          <w:szCs w:val="20"/>
        </w:rPr>
      </w:pPr>
      <w:r>
        <w:rPr>
          <w:rFonts w:ascii="Arial" w:hAnsi="Arial" w:cs="Arial"/>
          <w:sz w:val="18"/>
          <w:szCs w:val="18"/>
        </w:rPr>
        <w:tab/>
        <w:t xml:space="preserve">    The United States Attorney indicted an Oklahoma businessman in conscious indifference to the legal and factual basis of the charges that they brought against him. The fifty-four-count indictment was a jumble of claims and stray facts, a garbled press release about working men who cannot get insurance. The court dismissed all counts of the indictment. The businessman seeks defense costs. He will be repaid because the prosecution was not substantially justified. [[. . .]]</w:t>
      </w:r>
      <w:r>
        <w:rPr>
          <w:rFonts w:ascii="Arial" w:hAnsi="Arial" w:cs="Arial"/>
          <w:sz w:val="20"/>
          <w:szCs w:val="20"/>
        </w:rPr>
        <w:t xml:space="preserve"> </w:t>
      </w:r>
    </w:p>
    <w:p w:rsidR="00A84DCC" w:rsidRDefault="00A84DCC">
      <w:pPr>
        <w:widowControl w:val="0"/>
        <w:autoSpaceDE w:val="0"/>
        <w:autoSpaceDN w:val="0"/>
        <w:adjustRightInd w:val="0"/>
        <w:spacing w:after="0" w:line="240" w:lineRule="auto"/>
        <w:rPr>
          <w:rFonts w:ascii="Arial" w:hAnsi="Arial" w:cs="Arial"/>
          <w:sz w:val="20"/>
          <w:szCs w:val="20"/>
        </w:rPr>
      </w:pPr>
    </w:p>
    <w:p w:rsidR="00A84DCC" w:rsidRDefault="00A84DCC">
      <w:pPr>
        <w:widowControl w:val="0"/>
        <w:autoSpaceDE w:val="0"/>
        <w:autoSpaceDN w:val="0"/>
        <w:adjustRightInd w:val="0"/>
        <w:spacing w:after="0" w:line="240" w:lineRule="auto"/>
        <w:rPr>
          <w:rFonts w:ascii="Arial" w:hAnsi="Arial" w:cs="Arial"/>
          <w:sz w:val="20"/>
          <w:szCs w:val="20"/>
        </w:rPr>
      </w:pPr>
    </w:p>
    <w:p w:rsidR="00A84DCC" w:rsidRDefault="00A84DC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Criminal prosecution casts a shadow on defendants that can linger even after an acquittal. The discretion the government has to prosecute those it thinks guilty of crimes must be grounded in a sound facts and articulated law. The Hyde Amendment was passed to give some recompense to those prosecuted without this most basic discretionary safeguard from prosecutorial oppression. The case against [[this individual]] lacked even a semblance of responsible work by the government. His attorneys had to work with a jumbled array of facts and theories, a mountain of documentary evidence, and unresponsive government lawyers.</w:t>
      </w:r>
    </w:p>
    <w:p w:rsidR="00A84DCC" w:rsidRDefault="00A84DCC">
      <w:pPr>
        <w:widowControl w:val="0"/>
        <w:autoSpaceDE w:val="0"/>
        <w:autoSpaceDN w:val="0"/>
        <w:adjustRightInd w:val="0"/>
        <w:spacing w:after="0" w:line="240" w:lineRule="auto"/>
        <w:rPr>
          <w:rFonts w:ascii="Arial" w:hAnsi="Arial" w:cs="Arial"/>
          <w:sz w:val="20"/>
          <w:szCs w:val="20"/>
        </w:rPr>
      </w:pPr>
    </w:p>
    <w:p w:rsidR="00A84DCC" w:rsidRDefault="00A84DC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Sort of makes you wonder what Judge Hughes would have done with a number of the Enron-related prosecutions, doesn't it?   . . . </w:t>
      </w:r>
    </w:p>
    <w:p w:rsidR="00A84DCC" w:rsidRDefault="00A84DCC">
      <w:pPr>
        <w:widowControl w:val="0"/>
        <w:autoSpaceDE w:val="0"/>
        <w:autoSpaceDN w:val="0"/>
        <w:adjustRightInd w:val="0"/>
        <w:spacing w:after="0" w:line="240" w:lineRule="auto"/>
        <w:rPr>
          <w:rFonts w:ascii="Arial" w:hAnsi="Arial" w:cs="Arial"/>
          <w:sz w:val="20"/>
          <w:szCs w:val="20"/>
        </w:rPr>
      </w:pPr>
    </w:p>
    <w:p w:rsidR="00A84DCC" w:rsidRDefault="00A84DCC">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http://blog.kir.com/archives/2007/08/judge_hughes_fi_1.asp</w:t>
      </w:r>
    </w:p>
    <w:p w:rsidR="00A84DCC" w:rsidRDefault="00A84DCC">
      <w:pPr>
        <w:widowControl w:val="0"/>
        <w:autoSpaceDE w:val="0"/>
        <w:autoSpaceDN w:val="0"/>
        <w:adjustRightInd w:val="0"/>
        <w:spacing w:after="0" w:line="240" w:lineRule="auto"/>
        <w:rPr>
          <w:rFonts w:ascii="Times New Roman" w:hAnsi="Times New Roman" w:cs="Times New Roman"/>
          <w:sz w:val="20"/>
          <w:szCs w:val="20"/>
        </w:rPr>
      </w:pPr>
    </w:p>
    <w:p w:rsidR="00A84DCC" w:rsidRDefault="00A84DCC">
      <w:pPr>
        <w:widowControl w:val="0"/>
        <w:autoSpaceDE w:val="0"/>
        <w:autoSpaceDN w:val="0"/>
        <w:adjustRightInd w:val="0"/>
        <w:spacing w:after="0" w:line="240" w:lineRule="auto"/>
        <w:rPr>
          <w:rFonts w:ascii="Times New Roman" w:hAnsi="Times New Roman" w:cs="Times New Roman"/>
          <w:sz w:val="20"/>
          <w:szCs w:val="20"/>
        </w:rPr>
      </w:pPr>
    </w:p>
    <w:p w:rsidR="00A84DCC" w:rsidRDefault="00A84DCC">
      <w:pPr>
        <w:widowControl w:val="0"/>
        <w:autoSpaceDE w:val="0"/>
        <w:autoSpaceDN w:val="0"/>
        <w:adjustRightInd w:val="0"/>
        <w:spacing w:after="0" w:line="240" w:lineRule="auto"/>
        <w:rPr>
          <w:rFonts w:ascii="Times New Roman" w:hAnsi="Times New Roman" w:cs="Times New Roman"/>
          <w:sz w:val="20"/>
          <w:szCs w:val="20"/>
        </w:rPr>
      </w:pPr>
    </w:p>
    <w:p w:rsidR="00A84DCC" w:rsidRDefault="00A84DCC">
      <w:pPr>
        <w:widowControl w:val="0"/>
        <w:autoSpaceDE w:val="0"/>
        <w:autoSpaceDN w:val="0"/>
        <w:adjustRightInd w:val="0"/>
        <w:spacing w:after="0" w:line="240" w:lineRule="auto"/>
        <w:rPr>
          <w:rFonts w:ascii="Times New Roman" w:hAnsi="Times New Roman" w:cs="Times New Roman"/>
          <w:sz w:val="20"/>
          <w:szCs w:val="20"/>
        </w:rPr>
      </w:pPr>
    </w:p>
    <w:p w:rsidR="00A84DCC" w:rsidRDefault="00A84DCC">
      <w:pPr>
        <w:widowControl w:val="0"/>
        <w:autoSpaceDE w:val="0"/>
        <w:autoSpaceDN w:val="0"/>
        <w:adjustRightInd w:val="0"/>
        <w:spacing w:after="0" w:line="240" w:lineRule="auto"/>
        <w:rPr>
          <w:rFonts w:ascii="Times New Roman" w:hAnsi="Times New Roman" w:cs="Times New Roman"/>
          <w:sz w:val="20"/>
          <w:szCs w:val="20"/>
        </w:rPr>
      </w:pPr>
    </w:p>
    <w:p w:rsidR="00A84DCC" w:rsidRDefault="00A84DCC">
      <w:pPr>
        <w:widowControl w:val="0"/>
        <w:autoSpaceDE w:val="0"/>
        <w:autoSpaceDN w:val="0"/>
        <w:adjustRightInd w:val="0"/>
        <w:spacing w:after="0" w:line="240" w:lineRule="auto"/>
        <w:rPr>
          <w:rFonts w:ascii="Times New Roman" w:hAnsi="Times New Roman" w:cs="Times New Roman"/>
          <w:sz w:val="20"/>
          <w:szCs w:val="20"/>
        </w:rPr>
      </w:pPr>
    </w:p>
    <w:p w:rsidR="00A84DCC" w:rsidRDefault="00A84DCC">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After losing everything, Mexico bribery suspect acquitted</w:t>
      </w:r>
    </w:p>
    <w:p w:rsidR="00A84DCC" w:rsidRDefault="00A84DC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Dane Schiller    -     Houston Chronicle     -     January 17, 2012</w:t>
      </w:r>
    </w:p>
    <w:p w:rsidR="00A84DCC" w:rsidRDefault="00A84DCC">
      <w:pPr>
        <w:widowControl w:val="0"/>
        <w:autoSpaceDE w:val="0"/>
        <w:autoSpaceDN w:val="0"/>
        <w:adjustRightInd w:val="0"/>
        <w:spacing w:after="0" w:line="240" w:lineRule="auto"/>
        <w:rPr>
          <w:rFonts w:ascii="Arial" w:hAnsi="Arial" w:cs="Arial"/>
          <w:sz w:val="20"/>
          <w:szCs w:val="20"/>
        </w:rPr>
      </w:pPr>
    </w:p>
    <w:p w:rsidR="00A84DCC" w:rsidRDefault="00A84DCC">
      <w:pPr>
        <w:widowControl w:val="0"/>
        <w:autoSpaceDE w:val="0"/>
        <w:autoSpaceDN w:val="0"/>
        <w:adjustRightInd w:val="0"/>
        <w:spacing w:after="0" w:line="240" w:lineRule="auto"/>
        <w:rPr>
          <w:rFonts w:ascii="Arial" w:hAnsi="Arial" w:cs="Arial"/>
          <w:sz w:val="20"/>
          <w:szCs w:val="20"/>
        </w:rPr>
      </w:pPr>
    </w:p>
    <w:p w:rsidR="00A84DCC" w:rsidRDefault="00A84DC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 former Sugar Land executive was acquitted of charges he bribed Mexico government officials to help his company land big contracts, but vindication didn't come until after he'd lost his job, savings and home while fighting to prove his innocence.</w:t>
      </w:r>
    </w:p>
    <w:p w:rsidR="00A84DCC" w:rsidRDefault="00A84DCC">
      <w:pPr>
        <w:widowControl w:val="0"/>
        <w:autoSpaceDE w:val="0"/>
        <w:autoSpaceDN w:val="0"/>
        <w:adjustRightInd w:val="0"/>
        <w:spacing w:after="0" w:line="240" w:lineRule="auto"/>
        <w:rPr>
          <w:rFonts w:ascii="Arial" w:hAnsi="Arial" w:cs="Arial"/>
          <w:sz w:val="20"/>
          <w:szCs w:val="20"/>
        </w:rPr>
      </w:pPr>
    </w:p>
    <w:p w:rsidR="00A84DCC" w:rsidRDefault="00A84DC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U.S. District Judge Lynn Hughes found John O'Shea not guilty of all charges in the prosecution, rooted in supposed violations of the Foreign Corrupt Practices Act, which can be used to charge U.S. citizens for bribery and other crimes committed abroad. The judge's ruling, which was made late Monday, came during a trial in which he ruled the Department of Justice's case wasn't worth being considered by a </w:t>
      </w:r>
      <w:r>
        <w:rPr>
          <w:rFonts w:ascii="Arial" w:hAnsi="Arial" w:cs="Arial"/>
          <w:sz w:val="20"/>
          <w:szCs w:val="20"/>
        </w:rPr>
        <w:lastRenderedPageBreak/>
        <w:t>jury.</w:t>
      </w:r>
    </w:p>
    <w:p w:rsidR="00A84DCC" w:rsidRDefault="00A84DCC">
      <w:pPr>
        <w:widowControl w:val="0"/>
        <w:autoSpaceDE w:val="0"/>
        <w:autoSpaceDN w:val="0"/>
        <w:adjustRightInd w:val="0"/>
        <w:spacing w:after="0" w:line="240" w:lineRule="auto"/>
        <w:rPr>
          <w:rFonts w:ascii="Arial" w:hAnsi="Arial" w:cs="Arial"/>
          <w:sz w:val="20"/>
          <w:szCs w:val="20"/>
        </w:rPr>
      </w:pPr>
    </w:p>
    <w:p w:rsidR="00A84DCC" w:rsidRDefault="00A84DC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O'Shea was accused of funneling payments through intermediaries to bribe top officials at Mexico's government-owned electric utility while he was at ABB Network Management, a subsidiary of the Swiss power technology group. The trip through the justice system began more than two years ago when O'Shea was arrested in the early morning darkness by armed federal agents who took him away in handcuffs.</w:t>
      </w:r>
    </w:p>
    <w:p w:rsidR="00A84DCC" w:rsidRDefault="00A84DCC">
      <w:pPr>
        <w:widowControl w:val="0"/>
        <w:autoSpaceDE w:val="0"/>
        <w:autoSpaceDN w:val="0"/>
        <w:adjustRightInd w:val="0"/>
        <w:spacing w:after="0" w:line="240" w:lineRule="auto"/>
        <w:rPr>
          <w:rFonts w:ascii="Arial" w:hAnsi="Arial" w:cs="Arial"/>
          <w:sz w:val="20"/>
          <w:szCs w:val="20"/>
        </w:rPr>
      </w:pPr>
    </w:p>
    <w:p w:rsidR="00A84DCC" w:rsidRDefault="00A84DC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It has been lonely, expensive and frustrating, said O'Shea, a married grandfather with two children who helped Mexico upgrade a massive, outdated power grid. "You lose your job, you lose your house, you lose your friends and now, it is like starting over," O'Shea told the Houston Chronicle on Tuesday. "You find out who your friends are ... and you can count them on one hand," continued O'Shea, who has 35 years of experience as an engineer, manager and businessman. He recalled hearing sobs from family members, who were in court as Hughes dismissed the charges.</w:t>
      </w:r>
    </w:p>
    <w:p w:rsidR="00A84DCC" w:rsidRDefault="00A84DCC">
      <w:pPr>
        <w:widowControl w:val="0"/>
        <w:autoSpaceDE w:val="0"/>
        <w:autoSpaceDN w:val="0"/>
        <w:adjustRightInd w:val="0"/>
        <w:spacing w:after="0" w:line="240" w:lineRule="auto"/>
        <w:rPr>
          <w:rFonts w:ascii="Arial" w:hAnsi="Arial" w:cs="Arial"/>
          <w:sz w:val="20"/>
          <w:szCs w:val="20"/>
        </w:rPr>
      </w:pPr>
    </w:p>
    <w:p w:rsidR="00A84DCC" w:rsidRDefault="00A84DC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O'Shea said the phone started ringing before sunrise Tuesday and he is already fielding job offers. He praised his lawyers, Joel Androphy, Sarah Frazier and Ashley Gargour.</w:t>
      </w:r>
    </w:p>
    <w:p w:rsidR="00A84DCC" w:rsidRDefault="00A84DCC">
      <w:pPr>
        <w:widowControl w:val="0"/>
        <w:autoSpaceDE w:val="0"/>
        <w:autoSpaceDN w:val="0"/>
        <w:adjustRightInd w:val="0"/>
        <w:spacing w:after="0" w:line="240" w:lineRule="auto"/>
        <w:rPr>
          <w:rFonts w:ascii="Arial" w:hAnsi="Arial" w:cs="Arial"/>
          <w:sz w:val="20"/>
          <w:szCs w:val="20"/>
        </w:rPr>
      </w:pPr>
    </w:p>
    <w:p w:rsidR="00A84DCC" w:rsidRDefault="00A84DC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"Deflecting blame for bribery in corruption-ridden countries onto unknowing business executives is both Cervantian and unfair," Androphy said. "My hope is that our victory for Mr. O'Shea will encourage others wrongfully accused under the FCPA to fight the charges against them."</w:t>
      </w:r>
    </w:p>
    <w:p w:rsidR="00A84DCC" w:rsidRDefault="00A84DCC">
      <w:pPr>
        <w:widowControl w:val="0"/>
        <w:autoSpaceDE w:val="0"/>
        <w:autoSpaceDN w:val="0"/>
        <w:adjustRightInd w:val="0"/>
        <w:spacing w:after="0" w:line="240" w:lineRule="auto"/>
        <w:rPr>
          <w:rFonts w:ascii="Arial" w:hAnsi="Arial" w:cs="Arial"/>
          <w:sz w:val="20"/>
          <w:szCs w:val="20"/>
        </w:rPr>
      </w:pPr>
    </w:p>
    <w:p w:rsidR="00A84DCC" w:rsidRDefault="00A84DC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goal now is for O'Shea to get back to work in his area of expertise and rebuild his life, Androphy said. "He lost everything," the lawyer said. "Our society requires people to make enormous comebacks from charges," Androphy continued. "It taints you forever unless you have the perseverance to come back, and he does."</w:t>
      </w:r>
    </w:p>
    <w:p w:rsidR="00A84DCC" w:rsidRDefault="00A84DCC">
      <w:pPr>
        <w:widowControl w:val="0"/>
        <w:autoSpaceDE w:val="0"/>
        <w:autoSpaceDN w:val="0"/>
        <w:adjustRightInd w:val="0"/>
        <w:spacing w:after="0" w:line="240" w:lineRule="auto"/>
        <w:rPr>
          <w:rFonts w:ascii="Arial" w:hAnsi="Arial" w:cs="Arial"/>
          <w:sz w:val="20"/>
          <w:szCs w:val="20"/>
        </w:rPr>
      </w:pPr>
    </w:p>
    <w:p w:rsidR="00A84DCC" w:rsidRDefault="00A84DC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Department of Justice had no comment.    . . .</w:t>
      </w:r>
    </w:p>
    <w:p w:rsidR="00A84DCC" w:rsidRDefault="00A84DCC">
      <w:pPr>
        <w:widowControl w:val="0"/>
        <w:autoSpaceDE w:val="0"/>
        <w:autoSpaceDN w:val="0"/>
        <w:adjustRightInd w:val="0"/>
        <w:spacing w:after="0" w:line="240" w:lineRule="auto"/>
        <w:rPr>
          <w:rFonts w:ascii="Arial" w:hAnsi="Arial" w:cs="Arial"/>
          <w:sz w:val="20"/>
          <w:szCs w:val="20"/>
        </w:rPr>
      </w:pPr>
    </w:p>
    <w:p w:rsidR="00A84DCC" w:rsidRDefault="00A84DCC">
      <w:pPr>
        <w:widowControl w:val="0"/>
        <w:autoSpaceDE w:val="0"/>
        <w:autoSpaceDN w:val="0"/>
        <w:adjustRightInd w:val="0"/>
        <w:spacing w:after="0" w:line="240" w:lineRule="auto"/>
        <w:rPr>
          <w:rFonts w:ascii="Arial" w:hAnsi="Arial" w:cs="Arial"/>
          <w:sz w:val="20"/>
          <w:szCs w:val="20"/>
        </w:rPr>
      </w:pPr>
    </w:p>
    <w:p w:rsidR="00A84DCC" w:rsidRDefault="00A84DCC">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ab/>
        <w:t>---http://www.chron.com/news/houston-texas/article/After-losing-everything-Mexico-bribery-suspect-2580556.php</w:t>
      </w:r>
    </w:p>
    <w:p w:rsidR="00A84DCC" w:rsidRDefault="00A84DCC">
      <w:pPr>
        <w:widowControl w:val="0"/>
        <w:autoSpaceDE w:val="0"/>
        <w:autoSpaceDN w:val="0"/>
        <w:adjustRightInd w:val="0"/>
        <w:spacing w:after="0" w:line="240" w:lineRule="auto"/>
        <w:rPr>
          <w:rFonts w:ascii="Times New Roman" w:hAnsi="Times New Roman" w:cs="Times New Roman"/>
          <w:sz w:val="20"/>
          <w:szCs w:val="20"/>
        </w:rPr>
      </w:pPr>
    </w:p>
    <w:p w:rsidR="00A84DCC" w:rsidRDefault="00A84DCC">
      <w:pPr>
        <w:widowControl w:val="0"/>
        <w:autoSpaceDE w:val="0"/>
        <w:autoSpaceDN w:val="0"/>
        <w:adjustRightInd w:val="0"/>
        <w:spacing w:after="0" w:line="240" w:lineRule="auto"/>
        <w:rPr>
          <w:rFonts w:ascii="Times New Roman" w:hAnsi="Times New Roman" w:cs="Times New Roman"/>
          <w:sz w:val="20"/>
          <w:szCs w:val="20"/>
        </w:rPr>
      </w:pPr>
    </w:p>
    <w:p w:rsidR="00A84DCC" w:rsidRDefault="00A84DCC">
      <w:pPr>
        <w:widowControl w:val="0"/>
        <w:autoSpaceDE w:val="0"/>
        <w:autoSpaceDN w:val="0"/>
        <w:adjustRightInd w:val="0"/>
        <w:spacing w:after="0" w:line="240" w:lineRule="auto"/>
        <w:rPr>
          <w:rFonts w:ascii="Times New Roman" w:hAnsi="Times New Roman" w:cs="Times New Roman"/>
          <w:sz w:val="20"/>
          <w:szCs w:val="20"/>
        </w:rPr>
      </w:pPr>
    </w:p>
    <w:p w:rsidR="00A84DCC" w:rsidRDefault="00A84DCC">
      <w:pPr>
        <w:widowControl w:val="0"/>
        <w:autoSpaceDE w:val="0"/>
        <w:autoSpaceDN w:val="0"/>
        <w:adjustRightInd w:val="0"/>
        <w:spacing w:after="0" w:line="240" w:lineRule="auto"/>
        <w:rPr>
          <w:rFonts w:ascii="Times New Roman" w:hAnsi="Times New Roman" w:cs="Times New Roman"/>
          <w:sz w:val="20"/>
          <w:szCs w:val="20"/>
        </w:rPr>
      </w:pPr>
    </w:p>
    <w:p w:rsidR="00A84DCC" w:rsidRDefault="00A84DCC">
      <w:pPr>
        <w:widowControl w:val="0"/>
        <w:autoSpaceDE w:val="0"/>
        <w:autoSpaceDN w:val="0"/>
        <w:adjustRightInd w:val="0"/>
        <w:spacing w:after="0" w:line="240" w:lineRule="auto"/>
        <w:rPr>
          <w:rFonts w:ascii="Times New Roman" w:hAnsi="Times New Roman" w:cs="Times New Roman"/>
          <w:sz w:val="20"/>
          <w:szCs w:val="20"/>
        </w:rPr>
      </w:pPr>
    </w:p>
    <w:p w:rsidR="00A84DCC" w:rsidRDefault="00A84DCC">
      <w:pPr>
        <w:widowControl w:val="0"/>
        <w:autoSpaceDE w:val="0"/>
        <w:autoSpaceDN w:val="0"/>
        <w:adjustRightInd w:val="0"/>
        <w:spacing w:after="0" w:line="240" w:lineRule="auto"/>
        <w:rPr>
          <w:rFonts w:ascii="Times New Roman" w:hAnsi="Times New Roman" w:cs="Times New Roman"/>
          <w:sz w:val="20"/>
          <w:szCs w:val="20"/>
        </w:rPr>
      </w:pPr>
    </w:p>
    <w:p w:rsidR="00A84DCC" w:rsidRDefault="00A84DCC">
      <w:pPr>
        <w:widowControl w:val="0"/>
        <w:autoSpaceDE w:val="0"/>
        <w:autoSpaceDN w:val="0"/>
        <w:adjustRightInd w:val="0"/>
        <w:spacing w:after="0" w:line="240" w:lineRule="auto"/>
        <w:rPr>
          <w:rFonts w:ascii="Times New Roman" w:hAnsi="Times New Roman" w:cs="Times New Roman"/>
          <w:sz w:val="20"/>
          <w:szCs w:val="20"/>
        </w:rPr>
      </w:pPr>
    </w:p>
    <w:p w:rsidR="00A84DCC" w:rsidRDefault="00A84DCC">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Ex-CIA man Edwin Wilson, jailed for selling arms to Libya, dies</w:t>
      </w:r>
    </w:p>
    <w:p w:rsidR="00A84DCC" w:rsidRDefault="00A84DC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Alex Dobuzinskis, Jim Wilson, Ed. Xavier Briand   -    Reuters       -     September 22, 2012</w:t>
      </w:r>
    </w:p>
    <w:p w:rsidR="00A84DCC" w:rsidRDefault="00A84DCC">
      <w:pPr>
        <w:widowControl w:val="0"/>
        <w:autoSpaceDE w:val="0"/>
        <w:autoSpaceDN w:val="0"/>
        <w:adjustRightInd w:val="0"/>
        <w:spacing w:after="0" w:line="240" w:lineRule="auto"/>
        <w:rPr>
          <w:rFonts w:ascii="Arial" w:hAnsi="Arial" w:cs="Arial"/>
          <w:sz w:val="20"/>
          <w:szCs w:val="20"/>
        </w:rPr>
      </w:pPr>
    </w:p>
    <w:p w:rsidR="00A84DCC" w:rsidRDefault="00A84DCC">
      <w:pPr>
        <w:widowControl w:val="0"/>
        <w:autoSpaceDE w:val="0"/>
        <w:autoSpaceDN w:val="0"/>
        <w:adjustRightInd w:val="0"/>
        <w:spacing w:after="0" w:line="240" w:lineRule="auto"/>
        <w:rPr>
          <w:rFonts w:ascii="Arial" w:hAnsi="Arial" w:cs="Arial"/>
          <w:sz w:val="20"/>
          <w:szCs w:val="20"/>
        </w:rPr>
      </w:pPr>
    </w:p>
    <w:p w:rsidR="00A84DCC" w:rsidRDefault="00A84DC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Former CIA operative Edwin P. Wilson, who was found guilty in 1983 of selling arms to Libya but released from prison in 2004 after a judge threw out the conviction, has died at age 84, a funeral home director said on Saturday. When Wilson was sent to prison, his was the biggest arms-dealing case in U.S. history.   . . .    </w:t>
      </w:r>
    </w:p>
    <w:p w:rsidR="00A84DCC" w:rsidRDefault="00A84DCC">
      <w:pPr>
        <w:widowControl w:val="0"/>
        <w:autoSpaceDE w:val="0"/>
        <w:autoSpaceDN w:val="0"/>
        <w:adjustRightInd w:val="0"/>
        <w:spacing w:after="0" w:line="240" w:lineRule="auto"/>
        <w:rPr>
          <w:rFonts w:ascii="Arial" w:hAnsi="Arial" w:cs="Arial"/>
          <w:sz w:val="16"/>
          <w:szCs w:val="16"/>
        </w:rPr>
      </w:pPr>
    </w:p>
    <w:p w:rsidR="00A84DCC" w:rsidRDefault="00A84DCC">
      <w:pPr>
        <w:widowControl w:val="0"/>
        <w:autoSpaceDE w:val="0"/>
        <w:autoSpaceDN w:val="0"/>
        <w:adjustRightInd w:val="0"/>
        <w:spacing w:after="0" w:line="240" w:lineRule="auto"/>
        <w:rPr>
          <w:rFonts w:ascii="Arial" w:hAnsi="Arial" w:cs="Arial"/>
          <w:sz w:val="16"/>
          <w:szCs w:val="16"/>
        </w:rPr>
      </w:pPr>
    </w:p>
    <w:p w:rsidR="00A84DCC" w:rsidRDefault="00A84DC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He officially retired from the CIA in 1971 but continued to work for the spy agency as a freelancer, according to a 2003 ruling by U.S. District Judge Lynn Hughes, the Houston-based judge who overturned his conviction.</w:t>
      </w:r>
    </w:p>
    <w:p w:rsidR="00A84DCC" w:rsidRDefault="00A84DCC">
      <w:pPr>
        <w:widowControl w:val="0"/>
        <w:autoSpaceDE w:val="0"/>
        <w:autoSpaceDN w:val="0"/>
        <w:adjustRightInd w:val="0"/>
        <w:spacing w:after="0" w:line="240" w:lineRule="auto"/>
        <w:rPr>
          <w:rFonts w:ascii="Arial" w:hAnsi="Arial" w:cs="Arial"/>
          <w:sz w:val="20"/>
          <w:szCs w:val="20"/>
        </w:rPr>
      </w:pPr>
    </w:p>
    <w:p w:rsidR="00A84DCC" w:rsidRDefault="00A84DC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He ran front companies for the CIA and later built a $23 million fortune with his enterprises, amassing a string of properties including a 2,500-acre (1,011-hectare) farm in Virginia. In 1982, federal agents arrested Wilson. He was charged in the Southern District of Texas with selling 20 tons of C-4 plastic explosives to the Libyan government of the late Muammar Gaddafi.</w:t>
      </w:r>
    </w:p>
    <w:p w:rsidR="00A84DCC" w:rsidRDefault="00A84DCC">
      <w:pPr>
        <w:widowControl w:val="0"/>
        <w:autoSpaceDE w:val="0"/>
        <w:autoSpaceDN w:val="0"/>
        <w:adjustRightInd w:val="0"/>
        <w:spacing w:after="0" w:line="240" w:lineRule="auto"/>
        <w:rPr>
          <w:rFonts w:ascii="Arial" w:hAnsi="Arial" w:cs="Arial"/>
          <w:sz w:val="20"/>
          <w:szCs w:val="20"/>
        </w:rPr>
      </w:pPr>
    </w:p>
    <w:p w:rsidR="00A84DCC" w:rsidRDefault="00A84DC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Wilson was convicted in that case and other federal cases against him outside of Texas, and was sentenced to a total of 52 years in prison in 1983.</w:t>
      </w:r>
    </w:p>
    <w:p w:rsidR="00A84DCC" w:rsidRDefault="00A84DCC">
      <w:pPr>
        <w:widowControl w:val="0"/>
        <w:autoSpaceDE w:val="0"/>
        <w:autoSpaceDN w:val="0"/>
        <w:adjustRightInd w:val="0"/>
        <w:spacing w:after="0" w:line="240" w:lineRule="auto"/>
        <w:rPr>
          <w:rFonts w:ascii="Arial" w:hAnsi="Arial" w:cs="Arial"/>
          <w:sz w:val="20"/>
          <w:szCs w:val="20"/>
        </w:rPr>
      </w:pPr>
    </w:p>
    <w:p w:rsidR="00A84DCC" w:rsidRDefault="00A84DC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His appeal of the Texas case produced CIA records indicating he had worked for the agency on at least 40 occasions. None of those documents showed the CIA asked him to sell C-4 explosives to Libya, but several showed the agency knew he worked there and requested his help in obtaining information.</w:t>
      </w:r>
    </w:p>
    <w:p w:rsidR="00A84DCC" w:rsidRDefault="00A84DCC">
      <w:pPr>
        <w:widowControl w:val="0"/>
        <w:autoSpaceDE w:val="0"/>
        <w:autoSpaceDN w:val="0"/>
        <w:adjustRightInd w:val="0"/>
        <w:spacing w:after="0" w:line="240" w:lineRule="auto"/>
        <w:rPr>
          <w:rFonts w:ascii="Arial" w:hAnsi="Arial" w:cs="Arial"/>
          <w:sz w:val="20"/>
          <w:szCs w:val="20"/>
        </w:rPr>
      </w:pPr>
    </w:p>
    <w:p w:rsidR="00A84DCC" w:rsidRDefault="00A84DC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Judge Hughes found that U.S. Justice Department prosecutors knew Wilson had worked for the CIA but introduced a false affidavit from a top official with the agency who avowed the CIA never asked Wilson "to perform or provide any services, directly or indirectly." The judge wrote in a 2003 opinion that "With their knowledge of the nature of Wilson's work for the CIA, they (prosecutors) deliberately deceived the court."</w:t>
      </w:r>
    </w:p>
    <w:p w:rsidR="00A84DCC" w:rsidRDefault="00A84DCC">
      <w:pPr>
        <w:widowControl w:val="0"/>
        <w:autoSpaceDE w:val="0"/>
        <w:autoSpaceDN w:val="0"/>
        <w:adjustRightInd w:val="0"/>
        <w:spacing w:after="0" w:line="240" w:lineRule="auto"/>
        <w:rPr>
          <w:rFonts w:ascii="Arial" w:hAnsi="Arial" w:cs="Arial"/>
          <w:sz w:val="20"/>
          <w:szCs w:val="20"/>
        </w:rPr>
      </w:pPr>
    </w:p>
    <w:p w:rsidR="00A84DCC" w:rsidRDefault="00A84DC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Wilson was released from prison the following year. A representative from the CIA did not immediately respond to a request for comment on Wilson.</w:t>
      </w:r>
    </w:p>
    <w:p w:rsidR="00A84DCC" w:rsidRDefault="00A84DCC">
      <w:pPr>
        <w:widowControl w:val="0"/>
        <w:autoSpaceDE w:val="0"/>
        <w:autoSpaceDN w:val="0"/>
        <w:adjustRightInd w:val="0"/>
        <w:spacing w:after="0" w:line="240" w:lineRule="auto"/>
        <w:rPr>
          <w:rFonts w:ascii="Arial" w:hAnsi="Arial" w:cs="Arial"/>
          <w:sz w:val="20"/>
          <w:szCs w:val="20"/>
        </w:rPr>
      </w:pPr>
    </w:p>
    <w:p w:rsidR="00A84DCC" w:rsidRDefault="00A84DC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He told the Seattle Post-Intelligencer in 2006 that he was only in Libya to serve the U.S. government. "I was doing it for them. If they hadn't walked away from me, I wouldn't have ever been convicted," he told the paper.</w:t>
      </w:r>
    </w:p>
    <w:p w:rsidR="00A84DCC" w:rsidRDefault="00A84DCC">
      <w:pPr>
        <w:widowControl w:val="0"/>
        <w:autoSpaceDE w:val="0"/>
        <w:autoSpaceDN w:val="0"/>
        <w:adjustRightInd w:val="0"/>
        <w:spacing w:after="0" w:line="240" w:lineRule="auto"/>
        <w:rPr>
          <w:rFonts w:ascii="Arial" w:hAnsi="Arial" w:cs="Arial"/>
          <w:sz w:val="20"/>
          <w:szCs w:val="20"/>
        </w:rPr>
      </w:pPr>
    </w:p>
    <w:p w:rsidR="00A84DCC" w:rsidRDefault="00A84DC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He is survived by his sons Karl and Erik, sister Leora Pinkston and his longtime girlfriend Cate Callahan, said the statement from his family on the funeral home's website.   . . .</w:t>
      </w:r>
    </w:p>
    <w:p w:rsidR="00A84DCC" w:rsidRDefault="00A84DCC">
      <w:pPr>
        <w:widowControl w:val="0"/>
        <w:autoSpaceDE w:val="0"/>
        <w:autoSpaceDN w:val="0"/>
        <w:adjustRightInd w:val="0"/>
        <w:spacing w:after="0" w:line="240" w:lineRule="auto"/>
        <w:rPr>
          <w:rFonts w:ascii="Arial" w:hAnsi="Arial" w:cs="Arial"/>
          <w:sz w:val="20"/>
          <w:szCs w:val="20"/>
        </w:rPr>
      </w:pPr>
    </w:p>
    <w:p w:rsidR="00A84DCC" w:rsidRDefault="00A84DCC">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ab/>
        <w:t>---http://www.chicagotribune.com/news/sns-rt-us-usa-edwinwilsonbre88m00r-20120922,0,7182535.story</w:t>
      </w:r>
    </w:p>
    <w:p w:rsidR="00A84DCC" w:rsidRDefault="00A84DCC">
      <w:pPr>
        <w:widowControl w:val="0"/>
        <w:autoSpaceDE w:val="0"/>
        <w:autoSpaceDN w:val="0"/>
        <w:adjustRightInd w:val="0"/>
        <w:spacing w:after="0" w:line="240" w:lineRule="auto"/>
        <w:rPr>
          <w:rFonts w:ascii="Times New Roman" w:hAnsi="Times New Roman" w:cs="Times New Roman"/>
          <w:sz w:val="20"/>
          <w:szCs w:val="20"/>
        </w:rPr>
      </w:pPr>
    </w:p>
    <w:p w:rsidR="00A84DCC" w:rsidRDefault="00A84DCC">
      <w:pPr>
        <w:widowControl w:val="0"/>
        <w:autoSpaceDE w:val="0"/>
        <w:autoSpaceDN w:val="0"/>
        <w:adjustRightInd w:val="0"/>
        <w:spacing w:after="0" w:line="240" w:lineRule="auto"/>
        <w:rPr>
          <w:rFonts w:ascii="Times New Roman" w:hAnsi="Times New Roman" w:cs="Times New Roman"/>
          <w:sz w:val="20"/>
          <w:szCs w:val="20"/>
        </w:rPr>
      </w:pPr>
    </w:p>
    <w:p w:rsidR="00A84DCC" w:rsidRDefault="00A84DCC">
      <w:pPr>
        <w:widowControl w:val="0"/>
        <w:autoSpaceDE w:val="0"/>
        <w:autoSpaceDN w:val="0"/>
        <w:adjustRightInd w:val="0"/>
        <w:spacing w:after="0" w:line="240" w:lineRule="auto"/>
        <w:rPr>
          <w:rFonts w:ascii="Times New Roman" w:hAnsi="Times New Roman" w:cs="Times New Roman"/>
          <w:sz w:val="20"/>
          <w:szCs w:val="20"/>
        </w:rPr>
      </w:pPr>
    </w:p>
    <w:p w:rsidR="00A84DCC" w:rsidRDefault="00A84DCC">
      <w:pPr>
        <w:widowControl w:val="0"/>
        <w:autoSpaceDE w:val="0"/>
        <w:autoSpaceDN w:val="0"/>
        <w:adjustRightInd w:val="0"/>
        <w:spacing w:after="0" w:line="240" w:lineRule="auto"/>
        <w:rPr>
          <w:rFonts w:ascii="Times New Roman" w:hAnsi="Times New Roman" w:cs="Times New Roman"/>
          <w:sz w:val="20"/>
          <w:szCs w:val="20"/>
        </w:rPr>
      </w:pPr>
    </w:p>
    <w:p w:rsidR="00A84DCC" w:rsidRDefault="00A84DCC">
      <w:pPr>
        <w:widowControl w:val="0"/>
        <w:autoSpaceDE w:val="0"/>
        <w:autoSpaceDN w:val="0"/>
        <w:adjustRightInd w:val="0"/>
        <w:spacing w:after="0" w:line="240" w:lineRule="auto"/>
        <w:rPr>
          <w:rFonts w:ascii="Times New Roman" w:hAnsi="Times New Roman" w:cs="Times New Roman"/>
          <w:sz w:val="20"/>
          <w:szCs w:val="20"/>
        </w:rPr>
      </w:pPr>
    </w:p>
    <w:p w:rsidR="00A84DCC" w:rsidRDefault="00A84DCC">
      <w:pPr>
        <w:widowControl w:val="0"/>
        <w:autoSpaceDE w:val="0"/>
        <w:autoSpaceDN w:val="0"/>
        <w:adjustRightInd w:val="0"/>
        <w:spacing w:after="0" w:line="240" w:lineRule="auto"/>
        <w:rPr>
          <w:rFonts w:ascii="Times New Roman" w:hAnsi="Times New Roman" w:cs="Times New Roman"/>
          <w:sz w:val="20"/>
          <w:szCs w:val="20"/>
        </w:rPr>
      </w:pPr>
    </w:p>
    <w:p w:rsidR="00A84DCC" w:rsidRDefault="00A84DCC">
      <w:pPr>
        <w:widowControl w:val="0"/>
        <w:autoSpaceDE w:val="0"/>
        <w:autoSpaceDN w:val="0"/>
        <w:adjustRightInd w:val="0"/>
        <w:spacing w:after="0" w:line="240" w:lineRule="auto"/>
        <w:rPr>
          <w:rFonts w:ascii="Times New Roman" w:hAnsi="Times New Roman" w:cs="Times New Roman"/>
          <w:sz w:val="20"/>
          <w:szCs w:val="20"/>
        </w:rPr>
      </w:pPr>
    </w:p>
    <w:p w:rsidR="00A84DCC" w:rsidRDefault="00A84DC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Kathy &lt;powerbeonme@...&gt; wrote:</w:t>
      </w:r>
    </w:p>
    <w:p w:rsidR="00A84DCC" w:rsidRDefault="00A84DCC">
      <w:pPr>
        <w:widowControl w:val="0"/>
        <w:autoSpaceDE w:val="0"/>
        <w:autoSpaceDN w:val="0"/>
        <w:adjustRightInd w:val="0"/>
        <w:spacing w:after="0" w:line="240" w:lineRule="auto"/>
        <w:rPr>
          <w:rFonts w:ascii="Arial" w:hAnsi="Arial" w:cs="Arial"/>
          <w:sz w:val="20"/>
          <w:szCs w:val="20"/>
        </w:rPr>
      </w:pPr>
    </w:p>
    <w:p w:rsidR="00A84DCC" w:rsidRDefault="00A84DC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This story gives a lot of hope for us dealing with the Juvenile Court system and for thoses of you with false charges on you. Is that not all of us.  They have are kids don't they?  </w:t>
      </w:r>
    </w:p>
    <w:p w:rsidR="00A84DCC" w:rsidRDefault="00A84DCC">
      <w:pPr>
        <w:widowControl w:val="0"/>
        <w:autoSpaceDE w:val="0"/>
        <w:autoSpaceDN w:val="0"/>
        <w:adjustRightInd w:val="0"/>
        <w:spacing w:after="0" w:line="240" w:lineRule="auto"/>
        <w:rPr>
          <w:rFonts w:ascii="Arial" w:hAnsi="Arial" w:cs="Arial"/>
          <w:sz w:val="20"/>
          <w:szCs w:val="20"/>
        </w:rPr>
      </w:pPr>
    </w:p>
    <w:p w:rsidR="00A84DCC" w:rsidRDefault="00A84DC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Here this man was convicted 53 years and spent 22 of them in prison by a false affidavit. He was labeled  and branded a traitor and called 'The Most Dangerous Man in America.</w:t>
      </w:r>
    </w:p>
    <w:p w:rsidR="00A84DCC" w:rsidRDefault="00A84DCC">
      <w:pPr>
        <w:widowControl w:val="0"/>
        <w:autoSpaceDE w:val="0"/>
        <w:autoSpaceDN w:val="0"/>
        <w:adjustRightInd w:val="0"/>
        <w:spacing w:after="0" w:line="240" w:lineRule="auto"/>
        <w:rPr>
          <w:rFonts w:ascii="Arial" w:hAnsi="Arial" w:cs="Arial"/>
          <w:sz w:val="20"/>
          <w:szCs w:val="20"/>
        </w:rPr>
      </w:pPr>
    </w:p>
    <w:p w:rsidR="00A84DCC" w:rsidRDefault="00A84DC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His name is Ed Wilson; he was conviction by the fabrication of false data by the government, under oath by a government official, presented knowingly by the prosecutor in the courtroom with the express approval of his superiors in Washington."</w:t>
      </w:r>
    </w:p>
    <w:p w:rsidR="00A84DCC" w:rsidRDefault="00A84DCC">
      <w:pPr>
        <w:widowControl w:val="0"/>
        <w:autoSpaceDE w:val="0"/>
        <w:autoSpaceDN w:val="0"/>
        <w:adjustRightInd w:val="0"/>
        <w:spacing w:after="0" w:line="240" w:lineRule="auto"/>
        <w:rPr>
          <w:rFonts w:ascii="Arial" w:hAnsi="Arial" w:cs="Arial"/>
          <w:sz w:val="20"/>
          <w:szCs w:val="20"/>
        </w:rPr>
      </w:pPr>
    </w:p>
    <w:p w:rsidR="00A84DCC" w:rsidRDefault="00A84DC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Judge, Lynn Hughes, who identified about two dozen government lawyers, including Greenberg, who participated in the use of a false CIA affidavit that sent Wilson to prison and the silence about the affidavit after serious questions were raised about its accuracy. And Hughes minced no words in his opinion.</w:t>
      </w:r>
    </w:p>
    <w:p w:rsidR="00A84DCC" w:rsidRDefault="00A84DCC">
      <w:pPr>
        <w:widowControl w:val="0"/>
        <w:autoSpaceDE w:val="0"/>
        <w:autoSpaceDN w:val="0"/>
        <w:adjustRightInd w:val="0"/>
        <w:spacing w:after="0" w:line="240" w:lineRule="auto"/>
        <w:rPr>
          <w:rFonts w:ascii="Arial" w:hAnsi="Arial" w:cs="Arial"/>
          <w:sz w:val="20"/>
          <w:szCs w:val="20"/>
        </w:rPr>
      </w:pPr>
    </w:p>
    <w:p w:rsidR="00A84DCC" w:rsidRDefault="00A84DC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Please read the article, even if it takes years the truth will come out.  CPS will be stopped, we will win.  It is just a matter of time and guess what, there time is just about up.........</w:t>
      </w:r>
    </w:p>
    <w:p w:rsidR="00A84DCC" w:rsidRDefault="00A84DCC">
      <w:pPr>
        <w:widowControl w:val="0"/>
        <w:autoSpaceDE w:val="0"/>
        <w:autoSpaceDN w:val="0"/>
        <w:adjustRightInd w:val="0"/>
        <w:spacing w:after="0" w:line="240" w:lineRule="auto"/>
        <w:rPr>
          <w:rFonts w:ascii="Arial" w:hAnsi="Arial" w:cs="Arial"/>
          <w:sz w:val="20"/>
          <w:szCs w:val="20"/>
        </w:rPr>
      </w:pPr>
    </w:p>
    <w:p w:rsidR="00A84DCC" w:rsidRDefault="00A84DC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Kathy Tilley powerbeonme@...  AFRA_EAGLE</w:t>
      </w:r>
    </w:p>
    <w:p w:rsidR="00A84DCC" w:rsidRDefault="00A84DCC">
      <w:pPr>
        <w:widowControl w:val="0"/>
        <w:autoSpaceDE w:val="0"/>
        <w:autoSpaceDN w:val="0"/>
        <w:adjustRightInd w:val="0"/>
        <w:spacing w:after="0" w:line="240" w:lineRule="auto"/>
        <w:rPr>
          <w:rFonts w:ascii="Arial" w:hAnsi="Arial" w:cs="Arial"/>
          <w:sz w:val="20"/>
          <w:szCs w:val="20"/>
        </w:rPr>
      </w:pPr>
    </w:p>
    <w:p w:rsidR="00A84DCC" w:rsidRDefault="00A84DC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Investigative Reporter</w:t>
      </w:r>
    </w:p>
    <w:p w:rsidR="00A84DCC" w:rsidRDefault="00A84DC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http://groups.yahoo.com/group/AFRA_EAGLE</w:t>
      </w:r>
    </w:p>
    <w:p w:rsidR="00A84DCC" w:rsidRDefault="00A84DC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Proud member of AFRA</w:t>
      </w:r>
    </w:p>
    <w:p w:rsidR="00A84DCC" w:rsidRDefault="00A84DC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Family Rights Association California </w:t>
      </w:r>
    </w:p>
    <w:p w:rsidR="00A84DCC" w:rsidRDefault="00A84DC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California Coordinator</w:t>
      </w:r>
    </w:p>
    <w:p w:rsidR="00A84DCC" w:rsidRDefault="00A84DC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http://www.cafra.us/</w:t>
      </w:r>
    </w:p>
    <w:p w:rsidR="00A84DCC" w:rsidRDefault="00A84DC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American Family Rights Association</w:t>
      </w:r>
    </w:p>
    <w:p w:rsidR="00A84DCC" w:rsidRDefault="00A84DC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Nationwide Protest</w:t>
      </w:r>
    </w:p>
    <w:p w:rsidR="00A84DCC" w:rsidRDefault="00A84DC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http://familyrightsassociation.com</w:t>
      </w:r>
    </w:p>
    <w:p w:rsidR="00A84DCC" w:rsidRDefault="00A84DC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http://familyrightsassociation.com/info/help/index.html#advise</w:t>
      </w:r>
    </w:p>
    <w:p w:rsidR="00A84DCC" w:rsidRDefault="00A84DC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Citizens Commission On Human Rights</w:t>
      </w:r>
    </w:p>
    <w:p w:rsidR="00A84DCC" w:rsidRDefault="00A84DC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http://cchr.org/</w:t>
      </w:r>
    </w:p>
    <w:p w:rsidR="00A84DCC" w:rsidRDefault="00A84DC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Judicial Accountability Initiative Law</w:t>
      </w:r>
    </w:p>
    <w:p w:rsidR="00A84DCC" w:rsidRDefault="00A84DC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www.jail4judges.org</w:t>
      </w:r>
    </w:p>
    <w:p w:rsidR="00A84DCC" w:rsidRDefault="00A84DCC">
      <w:pPr>
        <w:widowControl w:val="0"/>
        <w:autoSpaceDE w:val="0"/>
        <w:autoSpaceDN w:val="0"/>
        <w:adjustRightInd w:val="0"/>
        <w:spacing w:after="0" w:line="240" w:lineRule="auto"/>
        <w:rPr>
          <w:rFonts w:ascii="Arial" w:hAnsi="Arial" w:cs="Arial"/>
          <w:sz w:val="20"/>
          <w:szCs w:val="20"/>
        </w:rPr>
      </w:pPr>
    </w:p>
    <w:p w:rsidR="00A84DCC" w:rsidRDefault="00A84DCC">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t xml:space="preserve">            --- http://groups.yahoo.com/group/newyorkcivilrightscouncil/message/3512?var=1</w:t>
      </w:r>
    </w:p>
    <w:p w:rsidR="00A84DCC" w:rsidRDefault="00A84DCC">
      <w:pPr>
        <w:widowControl w:val="0"/>
        <w:autoSpaceDE w:val="0"/>
        <w:autoSpaceDN w:val="0"/>
        <w:adjustRightInd w:val="0"/>
        <w:spacing w:after="0" w:line="240" w:lineRule="auto"/>
        <w:rPr>
          <w:rFonts w:ascii="Times New Roman" w:hAnsi="Times New Roman" w:cs="Times New Roman"/>
          <w:sz w:val="20"/>
          <w:szCs w:val="20"/>
        </w:rPr>
      </w:pPr>
    </w:p>
    <w:p w:rsidR="00A84DCC" w:rsidRDefault="00A84DCC">
      <w:pPr>
        <w:widowControl w:val="0"/>
        <w:autoSpaceDE w:val="0"/>
        <w:autoSpaceDN w:val="0"/>
        <w:adjustRightInd w:val="0"/>
        <w:spacing w:after="0" w:line="240" w:lineRule="auto"/>
        <w:rPr>
          <w:rFonts w:ascii="Times New Roman" w:hAnsi="Times New Roman" w:cs="Times New Roman"/>
          <w:sz w:val="20"/>
          <w:szCs w:val="20"/>
        </w:rPr>
      </w:pPr>
    </w:p>
    <w:p w:rsidR="00A84DCC" w:rsidRDefault="00A84DCC">
      <w:pPr>
        <w:widowControl w:val="0"/>
        <w:autoSpaceDE w:val="0"/>
        <w:autoSpaceDN w:val="0"/>
        <w:adjustRightInd w:val="0"/>
        <w:spacing w:after="0" w:line="240" w:lineRule="auto"/>
        <w:rPr>
          <w:rFonts w:ascii="Times New Roman" w:hAnsi="Times New Roman" w:cs="Times New Roman"/>
          <w:sz w:val="20"/>
          <w:szCs w:val="20"/>
        </w:rPr>
      </w:pPr>
    </w:p>
    <w:p w:rsidR="00A84DCC" w:rsidRDefault="00A84DCC">
      <w:pPr>
        <w:widowControl w:val="0"/>
        <w:autoSpaceDE w:val="0"/>
        <w:autoSpaceDN w:val="0"/>
        <w:adjustRightInd w:val="0"/>
        <w:spacing w:after="0" w:line="240" w:lineRule="auto"/>
        <w:rPr>
          <w:rFonts w:ascii="Times New Roman" w:hAnsi="Times New Roman" w:cs="Times New Roman"/>
          <w:sz w:val="20"/>
          <w:szCs w:val="20"/>
        </w:rPr>
      </w:pPr>
    </w:p>
    <w:p w:rsidR="00A84DCC" w:rsidRDefault="00A84DCC">
      <w:pPr>
        <w:widowControl w:val="0"/>
        <w:autoSpaceDE w:val="0"/>
        <w:autoSpaceDN w:val="0"/>
        <w:adjustRightInd w:val="0"/>
        <w:spacing w:after="0" w:line="240" w:lineRule="auto"/>
        <w:rPr>
          <w:rFonts w:ascii="Times New Roman" w:hAnsi="Times New Roman" w:cs="Times New Roman"/>
          <w:sz w:val="20"/>
          <w:szCs w:val="20"/>
        </w:rPr>
      </w:pPr>
    </w:p>
    <w:p w:rsidR="00A84DCC" w:rsidRDefault="00A84DCC">
      <w:pPr>
        <w:widowControl w:val="0"/>
        <w:autoSpaceDE w:val="0"/>
        <w:autoSpaceDN w:val="0"/>
        <w:adjustRightInd w:val="0"/>
        <w:spacing w:after="0" w:line="240" w:lineRule="auto"/>
        <w:rPr>
          <w:rFonts w:ascii="Arial" w:hAnsi="Arial" w:cs="Arial"/>
          <w:sz w:val="20"/>
          <w:szCs w:val="20"/>
        </w:rPr>
      </w:pPr>
    </w:p>
    <w:p w:rsidR="00A84DCC" w:rsidRDefault="00A84DCC">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Former CIA agent was hung out to dry</w:t>
      </w:r>
      <w:r>
        <w:rPr>
          <w:rFonts w:ascii="Arial" w:hAnsi="Arial" w:cs="Arial"/>
          <w:sz w:val="20"/>
          <w:szCs w:val="20"/>
        </w:rPr>
        <w:t xml:space="preserve"> </w:t>
      </w:r>
    </w:p>
    <w:p w:rsidR="00A84DCC" w:rsidRDefault="00A84DC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Eric Margolis        -    November 9, 2003</w:t>
      </w:r>
    </w:p>
    <w:p w:rsidR="00A84DCC" w:rsidRDefault="00A84DCC">
      <w:pPr>
        <w:widowControl w:val="0"/>
        <w:autoSpaceDE w:val="0"/>
        <w:autoSpaceDN w:val="0"/>
        <w:adjustRightInd w:val="0"/>
        <w:spacing w:after="0" w:line="240" w:lineRule="auto"/>
        <w:rPr>
          <w:rFonts w:ascii="Arial" w:hAnsi="Arial" w:cs="Arial"/>
          <w:sz w:val="20"/>
          <w:szCs w:val="20"/>
        </w:rPr>
      </w:pPr>
    </w:p>
    <w:p w:rsidR="00A84DCC" w:rsidRDefault="00A84DCC">
      <w:pPr>
        <w:widowControl w:val="0"/>
        <w:autoSpaceDE w:val="0"/>
        <w:autoSpaceDN w:val="0"/>
        <w:adjustRightInd w:val="0"/>
        <w:spacing w:after="0" w:line="240" w:lineRule="auto"/>
        <w:rPr>
          <w:rFonts w:ascii="Arial" w:hAnsi="Arial" w:cs="Arial"/>
          <w:sz w:val="20"/>
          <w:szCs w:val="20"/>
        </w:rPr>
      </w:pPr>
    </w:p>
    <w:p w:rsidR="00A84DCC" w:rsidRDefault="00A84DC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 case of former Central Intelligence Agency officer Edwin P. Wilson recalls the words of the great American thinker, H.L. Mencken: "Every decent man is ashamed of the government he lives under." The Wilson case has outraged me for 20 years. </w:t>
      </w:r>
    </w:p>
    <w:p w:rsidR="00A84DCC" w:rsidRDefault="00A84DCC">
      <w:pPr>
        <w:widowControl w:val="0"/>
        <w:autoSpaceDE w:val="0"/>
        <w:autoSpaceDN w:val="0"/>
        <w:adjustRightInd w:val="0"/>
        <w:spacing w:after="0" w:line="240" w:lineRule="auto"/>
        <w:rPr>
          <w:rFonts w:ascii="Arial" w:hAnsi="Arial" w:cs="Arial"/>
          <w:sz w:val="20"/>
          <w:szCs w:val="20"/>
        </w:rPr>
      </w:pPr>
    </w:p>
    <w:p w:rsidR="00A84DCC" w:rsidRDefault="00A84DC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In 1982 and 1983, the federal court in northern Virginia - the same hang-'em-high court the feds now use to try terrorism cases - along with courts in New York and Texas, sentenced Wilson to a total of 52 years in prison for selling arms, including 22 tons of explosives, to Libya. He was also convicted on shaky charges of attempted murder. Wilson, now 75 years old, has served 20 years in a maximum security prison. </w:t>
      </w:r>
    </w:p>
    <w:p w:rsidR="00A84DCC" w:rsidRDefault="00A84DCC">
      <w:pPr>
        <w:widowControl w:val="0"/>
        <w:autoSpaceDE w:val="0"/>
        <w:autoSpaceDN w:val="0"/>
        <w:adjustRightInd w:val="0"/>
        <w:spacing w:after="0" w:line="240" w:lineRule="auto"/>
        <w:rPr>
          <w:rFonts w:ascii="Arial" w:hAnsi="Arial" w:cs="Arial"/>
          <w:sz w:val="20"/>
          <w:szCs w:val="20"/>
        </w:rPr>
      </w:pPr>
    </w:p>
    <w:p w:rsidR="00A84DCC" w:rsidRDefault="00A84DC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I always believed Wilson innocent and spoke to him many times in prison. "I was framed by the government," Wilson told me. "They want me to disappear. I know too much." His words shake me to this day. "They buried him alive in prison," a former CIA official confided to me. </w:t>
      </w:r>
    </w:p>
    <w:p w:rsidR="00A84DCC" w:rsidRDefault="00A84DCC">
      <w:pPr>
        <w:widowControl w:val="0"/>
        <w:autoSpaceDE w:val="0"/>
        <w:autoSpaceDN w:val="0"/>
        <w:adjustRightInd w:val="0"/>
        <w:spacing w:after="0" w:line="240" w:lineRule="auto"/>
        <w:rPr>
          <w:rFonts w:ascii="Arial" w:hAnsi="Arial" w:cs="Arial"/>
          <w:sz w:val="20"/>
          <w:szCs w:val="20"/>
        </w:rPr>
      </w:pPr>
    </w:p>
    <w:p w:rsidR="00A84DCC" w:rsidRDefault="00A84DC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Last week, Houston Federal District Judge Lynn Hughes threw out Wilson's two-decades old conviction. She wrote: "Government knowingly used false evidence against him," concluding "honesty comes hard to government." </w:t>
      </w:r>
    </w:p>
    <w:p w:rsidR="00A84DCC" w:rsidRDefault="00A84DCC">
      <w:pPr>
        <w:widowControl w:val="0"/>
        <w:autoSpaceDE w:val="0"/>
        <w:autoSpaceDN w:val="0"/>
        <w:adjustRightInd w:val="0"/>
        <w:spacing w:after="0" w:line="240" w:lineRule="auto"/>
        <w:rPr>
          <w:rFonts w:ascii="Arial" w:hAnsi="Arial" w:cs="Arial"/>
          <w:sz w:val="20"/>
          <w:szCs w:val="20"/>
        </w:rPr>
      </w:pPr>
    </w:p>
    <w:p w:rsidR="00A84DCC" w:rsidRDefault="00A84DC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Wilson, a veteran, tough-as-nails CIA field agent who specialized in running arms and mounting coups, was one of the agency's old-time "cowboys." In 1971, Wilson officially "retired" from the CIA and went into business on his own. In reality, the CIA used Wilson for potentially explosive clandestine deals it wanted to keep "deniable." </w:t>
      </w:r>
    </w:p>
    <w:p w:rsidR="00A84DCC" w:rsidRDefault="00A84DCC">
      <w:pPr>
        <w:widowControl w:val="0"/>
        <w:autoSpaceDE w:val="0"/>
        <w:autoSpaceDN w:val="0"/>
        <w:adjustRightInd w:val="0"/>
        <w:spacing w:after="0" w:line="240" w:lineRule="auto"/>
        <w:rPr>
          <w:rFonts w:ascii="Arial" w:hAnsi="Arial" w:cs="Arial"/>
          <w:sz w:val="20"/>
          <w:szCs w:val="20"/>
        </w:rPr>
      </w:pPr>
    </w:p>
    <w:p w:rsidR="00A84DCC" w:rsidRDefault="00A84DC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I first heard of Wilson and his partner, Frank Terpil, while covering the war in Angola between Soviet and Cuban-backed Marxist forces and Jonas Savimbi's anti-communist UNITA guerrilla army. UNITA was secretly armed by South Africa and the U.S., but Washington did not want to be seen as an ally of the apartheid regime. So the CIA used Wilson and Terpil to channel arms to Savimbi, using CIA front firms and banks in Asia and Europe. </w:t>
      </w:r>
    </w:p>
    <w:p w:rsidR="00A84DCC" w:rsidRDefault="00A84DCC">
      <w:pPr>
        <w:widowControl w:val="0"/>
        <w:autoSpaceDE w:val="0"/>
        <w:autoSpaceDN w:val="0"/>
        <w:adjustRightInd w:val="0"/>
        <w:spacing w:after="0" w:line="240" w:lineRule="auto"/>
        <w:rPr>
          <w:rFonts w:ascii="Arial" w:hAnsi="Arial" w:cs="Arial"/>
          <w:sz w:val="20"/>
          <w:szCs w:val="20"/>
        </w:rPr>
      </w:pPr>
    </w:p>
    <w:p w:rsidR="00A84DCC" w:rsidRDefault="00A84DC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the late 1970s, the CIA sent Wilson and Terpil to Libya to covertly strengthen the regime of Moammar Khadafy. Washington planned to use the fiery Libyan leader as its strongman in North Africa, just as it was using longtime CIA "asset" Anwar Sadat in Egypt.</w:t>
      </w:r>
    </w:p>
    <w:p w:rsidR="00A84DCC" w:rsidRDefault="00A84DCC">
      <w:pPr>
        <w:widowControl w:val="0"/>
        <w:autoSpaceDE w:val="0"/>
        <w:autoSpaceDN w:val="0"/>
        <w:adjustRightInd w:val="0"/>
        <w:spacing w:after="0" w:line="240" w:lineRule="auto"/>
        <w:rPr>
          <w:rFonts w:ascii="Arial" w:hAnsi="Arial" w:cs="Arial"/>
          <w:sz w:val="20"/>
          <w:szCs w:val="20"/>
        </w:rPr>
      </w:pPr>
    </w:p>
    <w:p w:rsidR="00A84DCC" w:rsidRDefault="00A84DC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Wilson sold Libya C-4 explosives and arms, and sent teams of ex-Green Berets to train Libyan commandos and "terminate" some of Khadafy's many enemies abroad. But while the CIA was backing Khadafy, the new Ronald Reagan administration sought to distance itself from the soft policies of the Jimmy Carter administration by denouncing Khadafy as the world's leading terrorist and a threat to America.</w:t>
      </w:r>
    </w:p>
    <w:p w:rsidR="00A84DCC" w:rsidRDefault="00A84DCC">
      <w:pPr>
        <w:widowControl w:val="0"/>
        <w:autoSpaceDE w:val="0"/>
        <w:autoSpaceDN w:val="0"/>
        <w:adjustRightInd w:val="0"/>
        <w:spacing w:after="0" w:line="240" w:lineRule="auto"/>
        <w:rPr>
          <w:rFonts w:ascii="Arial" w:hAnsi="Arial" w:cs="Arial"/>
          <w:sz w:val="20"/>
          <w:szCs w:val="20"/>
        </w:rPr>
      </w:pPr>
    </w:p>
    <w:p w:rsidR="00A84DCC" w:rsidRDefault="00A84DC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CIA was ordered to overthrow Khadafy, putting the agency in a frightfully embarrassing dilemma. Bureaucratic panic erupted in Langley,Va. The Libyan operation was ordered immediately shut down and all records destroyed. As word of secret U.S. backing of Khadafy leaked out, Wilson and Terpil were cut adrift and proclaimed outlaws. They fled to the Mideast. In 1982, Wilson was lured by American agents to the Dominican Republic, kidnapped to the USA, and charged with gun-running.</w:t>
      </w:r>
    </w:p>
    <w:p w:rsidR="00A84DCC" w:rsidRDefault="00A84DCC">
      <w:pPr>
        <w:widowControl w:val="0"/>
        <w:autoSpaceDE w:val="0"/>
        <w:autoSpaceDN w:val="0"/>
        <w:adjustRightInd w:val="0"/>
        <w:spacing w:after="0" w:line="240" w:lineRule="auto"/>
        <w:rPr>
          <w:rFonts w:ascii="Arial" w:hAnsi="Arial" w:cs="Arial"/>
          <w:sz w:val="20"/>
          <w:szCs w:val="20"/>
        </w:rPr>
      </w:pPr>
    </w:p>
    <w:p w:rsidR="00A84DCC" w:rsidRDefault="00A84DC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During numerous trials, Wilson maintained he had been working for the CIA. But he was not allowed to cross-examine CIA witnesses for "security reasons" - shades of today's terrorism trials.</w:t>
      </w:r>
    </w:p>
    <w:p w:rsidR="00A84DCC" w:rsidRDefault="00A84DCC">
      <w:pPr>
        <w:widowControl w:val="0"/>
        <w:autoSpaceDE w:val="0"/>
        <w:autoSpaceDN w:val="0"/>
        <w:adjustRightInd w:val="0"/>
        <w:spacing w:after="0" w:line="240" w:lineRule="auto"/>
        <w:rPr>
          <w:rFonts w:ascii="Arial" w:hAnsi="Arial" w:cs="Arial"/>
          <w:sz w:val="20"/>
          <w:szCs w:val="20"/>
        </w:rPr>
      </w:pPr>
    </w:p>
    <w:p w:rsidR="00A84DCC" w:rsidRDefault="00A84DC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 high-ranking CIA official provided a false affidavit to U.S. Justice Department prosecutors that the agency "had no knowledge of Edwin P. Wilson."</w:t>
      </w:r>
    </w:p>
    <w:p w:rsidR="00A84DCC" w:rsidRDefault="00A84DCC">
      <w:pPr>
        <w:widowControl w:val="0"/>
        <w:autoSpaceDE w:val="0"/>
        <w:autoSpaceDN w:val="0"/>
        <w:adjustRightInd w:val="0"/>
        <w:spacing w:after="0" w:line="240" w:lineRule="auto"/>
        <w:rPr>
          <w:rFonts w:ascii="Arial" w:hAnsi="Arial" w:cs="Arial"/>
          <w:sz w:val="20"/>
          <w:szCs w:val="20"/>
        </w:rPr>
      </w:pPr>
    </w:p>
    <w:p w:rsidR="00A84DCC" w:rsidRDefault="00A84DC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This was a lie, a fact discovered by Wilson's tenacious lawyer, David Adler, by poring through 300,000 documents obtained under the Freedom of Information Act. A lie prosecutors were aware of, found Judge Hughes, who said the jury would have acquitted Wilson had the government told the truth. </w:t>
      </w:r>
    </w:p>
    <w:p w:rsidR="00A84DCC" w:rsidRDefault="00A84DCC">
      <w:pPr>
        <w:widowControl w:val="0"/>
        <w:autoSpaceDE w:val="0"/>
        <w:autoSpaceDN w:val="0"/>
        <w:adjustRightInd w:val="0"/>
        <w:spacing w:after="0" w:line="240" w:lineRule="auto"/>
        <w:rPr>
          <w:rFonts w:ascii="Arial" w:hAnsi="Arial" w:cs="Arial"/>
          <w:sz w:val="20"/>
          <w:szCs w:val="20"/>
        </w:rPr>
      </w:pPr>
    </w:p>
    <w:p w:rsidR="00A84DCC" w:rsidRDefault="00A84DC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In the early 1980s, an old friend, Ed G., an Iranian-born American accountant with no intelligence experience, was convinced by the CIA it was his "patriotic duty" to go to Iran and build a new agent network in Tehran to replace the one rolled up by the Khomeni revolution. </w:t>
      </w:r>
    </w:p>
    <w:p w:rsidR="00A84DCC" w:rsidRDefault="00A84DCC">
      <w:pPr>
        <w:widowControl w:val="0"/>
        <w:autoSpaceDE w:val="0"/>
        <w:autoSpaceDN w:val="0"/>
        <w:adjustRightInd w:val="0"/>
        <w:spacing w:after="0" w:line="240" w:lineRule="auto"/>
        <w:rPr>
          <w:rFonts w:ascii="Arial" w:hAnsi="Arial" w:cs="Arial"/>
          <w:sz w:val="20"/>
          <w:szCs w:val="20"/>
        </w:rPr>
      </w:pPr>
    </w:p>
    <w:p w:rsidR="00A84DCC" w:rsidRDefault="00A84DC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After three years of amateurish spying, Ed's cover was blown. He fled for his life. On returning to the U.S., Ed called his CIA controller and was told, "There is no one here by that name, and we have no record of you." Another disaster was simply erased by throwing agents to the wolves. Penniless, Ed was reduced to begging money from friends and finally working as a shoe salesman. Compared to Wilson, he was lucky. </w:t>
      </w:r>
    </w:p>
    <w:p w:rsidR="00A84DCC" w:rsidRDefault="00A84DCC">
      <w:pPr>
        <w:widowControl w:val="0"/>
        <w:autoSpaceDE w:val="0"/>
        <w:autoSpaceDN w:val="0"/>
        <w:adjustRightInd w:val="0"/>
        <w:spacing w:after="0" w:line="240" w:lineRule="auto"/>
        <w:rPr>
          <w:rFonts w:ascii="Arial" w:hAnsi="Arial" w:cs="Arial"/>
          <w:sz w:val="20"/>
          <w:szCs w:val="20"/>
        </w:rPr>
      </w:pPr>
    </w:p>
    <w:p w:rsidR="00A84DCC" w:rsidRDefault="00A84DC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It is terrifying to see government's massive weight crush an innocent man. Wilson became America's "Man in the Iron Mask." Judge Hughes called the case "double-crossing a part-time, informal government agent." She aptly used the term "framed" to qualify this disgusting legal outrage. </w:t>
      </w:r>
    </w:p>
    <w:p w:rsidR="00A84DCC" w:rsidRDefault="00A84DCC">
      <w:pPr>
        <w:widowControl w:val="0"/>
        <w:autoSpaceDE w:val="0"/>
        <w:autoSpaceDN w:val="0"/>
        <w:adjustRightInd w:val="0"/>
        <w:spacing w:after="0" w:line="240" w:lineRule="auto"/>
        <w:rPr>
          <w:rFonts w:ascii="Arial" w:hAnsi="Arial" w:cs="Arial"/>
          <w:sz w:val="20"/>
          <w:szCs w:val="20"/>
        </w:rPr>
      </w:pPr>
    </w:p>
    <w:p w:rsidR="00A84DCC" w:rsidRDefault="00A84DC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High Justice Department officials involved in this crime are today serving judges. They, and the retired CIA official, should be prosecuted. </w:t>
      </w:r>
    </w:p>
    <w:p w:rsidR="00A84DCC" w:rsidRDefault="00A84DCC">
      <w:pPr>
        <w:widowControl w:val="0"/>
        <w:autoSpaceDE w:val="0"/>
        <w:autoSpaceDN w:val="0"/>
        <w:adjustRightInd w:val="0"/>
        <w:spacing w:after="0" w:line="240" w:lineRule="auto"/>
        <w:rPr>
          <w:rFonts w:ascii="Arial" w:hAnsi="Arial" w:cs="Arial"/>
          <w:sz w:val="20"/>
          <w:szCs w:val="20"/>
        </w:rPr>
      </w:pPr>
    </w:p>
    <w:p w:rsidR="00A84DCC" w:rsidRDefault="00A84DC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 Wilson case should remind us of all the Justice Department's recent and ongoing "terrorism" prosecutions, where individuals, mostly foreign-born, poor, and uneducated, have the book thrown at them and are threatened with life terms if they do not confess to crimes. While truth is the first victim of nationalist hysteria, justice is always the second. </w:t>
      </w:r>
    </w:p>
    <w:p w:rsidR="00A84DCC" w:rsidRDefault="00A84DCC">
      <w:pPr>
        <w:widowControl w:val="0"/>
        <w:autoSpaceDE w:val="0"/>
        <w:autoSpaceDN w:val="0"/>
        <w:adjustRightInd w:val="0"/>
        <w:spacing w:after="0" w:line="240" w:lineRule="auto"/>
        <w:rPr>
          <w:rFonts w:ascii="Arial" w:hAnsi="Arial" w:cs="Arial"/>
          <w:sz w:val="20"/>
          <w:szCs w:val="20"/>
        </w:rPr>
      </w:pPr>
    </w:p>
    <w:p w:rsidR="00A84DCC" w:rsidRDefault="00A84DC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spite of Judge Hughes' ruling, the U.S. government refuses to release Wilson and is now considering an appeal. For shame.</w:t>
      </w:r>
    </w:p>
    <w:p w:rsidR="00A84DCC" w:rsidRDefault="00A84DCC">
      <w:pPr>
        <w:widowControl w:val="0"/>
        <w:autoSpaceDE w:val="0"/>
        <w:autoSpaceDN w:val="0"/>
        <w:adjustRightInd w:val="0"/>
        <w:spacing w:after="0" w:line="240" w:lineRule="auto"/>
        <w:rPr>
          <w:rFonts w:ascii="Arial" w:hAnsi="Arial" w:cs="Arial"/>
          <w:sz w:val="20"/>
          <w:szCs w:val="20"/>
        </w:rPr>
      </w:pPr>
    </w:p>
    <w:p w:rsidR="00A84DCC" w:rsidRDefault="00A84DCC">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xml:space="preserve">      --- http://groups.yahoo.com/group/SUSPICIOUS-MINDS/message/1802?l=1</w:t>
      </w:r>
    </w:p>
    <w:p w:rsidR="00A84DCC" w:rsidRDefault="00A84DC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p>
    <w:p w:rsidR="00A84DCC" w:rsidRDefault="00A84DCC">
      <w:pPr>
        <w:widowControl w:val="0"/>
        <w:autoSpaceDE w:val="0"/>
        <w:autoSpaceDN w:val="0"/>
        <w:adjustRightInd w:val="0"/>
        <w:spacing w:after="0" w:line="240" w:lineRule="auto"/>
        <w:rPr>
          <w:rFonts w:ascii="Arial" w:hAnsi="Arial" w:cs="Arial"/>
          <w:sz w:val="20"/>
          <w:szCs w:val="20"/>
        </w:rPr>
      </w:pPr>
    </w:p>
    <w:p w:rsidR="00A84DCC" w:rsidRDefault="00A84DCC">
      <w:pPr>
        <w:widowControl w:val="0"/>
        <w:autoSpaceDE w:val="0"/>
        <w:autoSpaceDN w:val="0"/>
        <w:adjustRightInd w:val="0"/>
        <w:spacing w:after="0" w:line="240" w:lineRule="auto"/>
        <w:rPr>
          <w:rFonts w:ascii="Arial" w:hAnsi="Arial" w:cs="Arial"/>
          <w:sz w:val="20"/>
          <w:szCs w:val="20"/>
        </w:rPr>
      </w:pPr>
    </w:p>
    <w:p w:rsidR="00A84DCC" w:rsidRDefault="00A84DC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p>
    <w:p w:rsidR="00A84DCC" w:rsidRDefault="00A84DCC">
      <w:pPr>
        <w:widowControl w:val="0"/>
        <w:autoSpaceDE w:val="0"/>
        <w:autoSpaceDN w:val="0"/>
        <w:adjustRightInd w:val="0"/>
        <w:spacing w:after="0" w:line="240" w:lineRule="auto"/>
        <w:rPr>
          <w:rFonts w:ascii="Arial" w:hAnsi="Arial" w:cs="Arial"/>
          <w:sz w:val="20"/>
          <w:szCs w:val="20"/>
        </w:rPr>
      </w:pPr>
    </w:p>
    <w:p w:rsidR="00A84DCC" w:rsidRDefault="00A84DCC">
      <w:pPr>
        <w:widowControl w:val="0"/>
        <w:autoSpaceDE w:val="0"/>
        <w:autoSpaceDN w:val="0"/>
        <w:adjustRightInd w:val="0"/>
        <w:spacing w:after="0" w:line="240" w:lineRule="auto"/>
        <w:rPr>
          <w:rFonts w:ascii="Arial" w:hAnsi="Arial" w:cs="Arial"/>
          <w:sz w:val="20"/>
          <w:szCs w:val="20"/>
        </w:rPr>
      </w:pPr>
    </w:p>
    <w:p w:rsidR="00A84DCC" w:rsidRDefault="00A84DCC">
      <w:pPr>
        <w:widowControl w:val="0"/>
        <w:autoSpaceDE w:val="0"/>
        <w:autoSpaceDN w:val="0"/>
        <w:adjustRightInd w:val="0"/>
        <w:spacing w:after="0" w:line="240" w:lineRule="auto"/>
        <w:rPr>
          <w:rFonts w:ascii="Arial" w:hAnsi="Arial" w:cs="Arial"/>
          <w:sz w:val="20"/>
          <w:szCs w:val="20"/>
        </w:rPr>
      </w:pPr>
    </w:p>
    <w:p w:rsidR="00A84DCC" w:rsidRDefault="00A84DC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p>
    <w:p w:rsidR="00A84DCC" w:rsidRDefault="00A84DCC">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Best Criminal Judge - 2002    -   U.S. District Judge Lynn Hughes</w:t>
      </w:r>
    </w:p>
    <w:p w:rsidR="00A84DCC" w:rsidRDefault="00A84DC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Houston Press</w:t>
      </w:r>
    </w:p>
    <w:p w:rsidR="00A84DCC" w:rsidRDefault="00A84DCC">
      <w:pPr>
        <w:widowControl w:val="0"/>
        <w:autoSpaceDE w:val="0"/>
        <w:autoSpaceDN w:val="0"/>
        <w:adjustRightInd w:val="0"/>
        <w:spacing w:after="0" w:line="240" w:lineRule="auto"/>
        <w:rPr>
          <w:rFonts w:ascii="Arial" w:hAnsi="Arial" w:cs="Arial"/>
          <w:sz w:val="20"/>
          <w:szCs w:val="20"/>
        </w:rPr>
      </w:pPr>
    </w:p>
    <w:p w:rsidR="00A84DCC" w:rsidRDefault="00A84DCC">
      <w:pPr>
        <w:widowControl w:val="0"/>
        <w:autoSpaceDE w:val="0"/>
        <w:autoSpaceDN w:val="0"/>
        <w:adjustRightInd w:val="0"/>
        <w:spacing w:after="0" w:line="240" w:lineRule="auto"/>
        <w:rPr>
          <w:rFonts w:ascii="Arial" w:hAnsi="Arial" w:cs="Arial"/>
          <w:sz w:val="20"/>
          <w:szCs w:val="20"/>
        </w:rPr>
      </w:pPr>
    </w:p>
    <w:p w:rsidR="00A84DCC" w:rsidRDefault="00A84DC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Republican Lynn Hughes hardly blinked when he advanced from his state district court (a civil one, no less) to the federal bench some 12 years ago. That characteristic aplomb has yet to be erased by some of the most demanding cases at the federal courthouse. He's coupled a healthy disdain for the traditional veil of legalese with a quiet but firm demeanor that has established him as one of the most independent jurists anywhere. Hughes demanded answers in a shady immunity deal for the notorious Graham brothers. And he didn't shy away from forcing the government to admit to submitting a false affidavit against an ex-CIA agent and lying to a grand jury in a bank fraud case. By now, his straightforward search for the truth is legendary among lawyers.</w:t>
      </w:r>
    </w:p>
    <w:p w:rsidR="00A84DCC" w:rsidRDefault="00A84DCC">
      <w:pPr>
        <w:widowControl w:val="0"/>
        <w:autoSpaceDE w:val="0"/>
        <w:autoSpaceDN w:val="0"/>
        <w:adjustRightInd w:val="0"/>
        <w:spacing w:after="0" w:line="240" w:lineRule="auto"/>
        <w:rPr>
          <w:rFonts w:ascii="Arial" w:hAnsi="Arial" w:cs="Arial"/>
          <w:sz w:val="20"/>
          <w:szCs w:val="20"/>
        </w:rPr>
      </w:pPr>
    </w:p>
    <w:p w:rsidR="00A84DCC" w:rsidRDefault="00A84DC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r>
      <w:r>
        <w:rPr>
          <w:rFonts w:ascii="Times New Roman" w:hAnsi="Times New Roman" w:cs="Times New Roman"/>
          <w:sz w:val="20"/>
          <w:szCs w:val="20"/>
        </w:rPr>
        <w:tab/>
        <w:t>---http://www.houstonpress.com/bestof/2002/award/best-criminal-judge-30967/</w:t>
      </w:r>
    </w:p>
    <w:p w:rsidR="00A84DCC" w:rsidRDefault="00A84DCC">
      <w:pPr>
        <w:widowControl w:val="0"/>
        <w:autoSpaceDE w:val="0"/>
        <w:autoSpaceDN w:val="0"/>
        <w:adjustRightInd w:val="0"/>
        <w:spacing w:after="0" w:line="240" w:lineRule="auto"/>
        <w:rPr>
          <w:rFonts w:ascii="Arial" w:hAnsi="Arial" w:cs="Arial"/>
          <w:sz w:val="20"/>
          <w:szCs w:val="20"/>
        </w:rPr>
      </w:pPr>
    </w:p>
    <w:p w:rsidR="00A84DCC" w:rsidRDefault="00A84DCC">
      <w:pPr>
        <w:widowControl w:val="0"/>
        <w:autoSpaceDE w:val="0"/>
        <w:autoSpaceDN w:val="0"/>
        <w:adjustRightInd w:val="0"/>
        <w:spacing w:after="0" w:line="240" w:lineRule="auto"/>
        <w:rPr>
          <w:rFonts w:ascii="Times New Roman" w:hAnsi="Times New Roman" w:cs="Times New Roman"/>
          <w:sz w:val="20"/>
          <w:szCs w:val="20"/>
        </w:rPr>
      </w:pPr>
    </w:p>
    <w:p w:rsidR="00A84DCC" w:rsidRDefault="00A84DCC">
      <w:pPr>
        <w:widowControl w:val="0"/>
        <w:autoSpaceDE w:val="0"/>
        <w:autoSpaceDN w:val="0"/>
        <w:adjustRightInd w:val="0"/>
        <w:spacing w:after="0" w:line="240" w:lineRule="auto"/>
        <w:rPr>
          <w:rFonts w:ascii="Times New Roman" w:hAnsi="Times New Roman" w:cs="Times New Roman"/>
          <w:sz w:val="20"/>
          <w:szCs w:val="20"/>
        </w:rPr>
      </w:pPr>
    </w:p>
    <w:p w:rsidR="00A84DCC" w:rsidRDefault="00A84DCC">
      <w:pPr>
        <w:widowControl w:val="0"/>
        <w:autoSpaceDE w:val="0"/>
        <w:autoSpaceDN w:val="0"/>
        <w:adjustRightInd w:val="0"/>
        <w:spacing w:after="0" w:line="240" w:lineRule="auto"/>
        <w:rPr>
          <w:rFonts w:ascii="Times New Roman" w:hAnsi="Times New Roman" w:cs="Times New Roman"/>
          <w:sz w:val="20"/>
          <w:szCs w:val="20"/>
        </w:rPr>
      </w:pPr>
    </w:p>
    <w:p w:rsidR="00A84DCC" w:rsidRDefault="00A84DCC">
      <w:pPr>
        <w:widowControl w:val="0"/>
        <w:autoSpaceDE w:val="0"/>
        <w:autoSpaceDN w:val="0"/>
        <w:adjustRightInd w:val="0"/>
        <w:spacing w:after="0" w:line="240" w:lineRule="auto"/>
        <w:rPr>
          <w:rFonts w:ascii="Times New Roman" w:hAnsi="Times New Roman" w:cs="Times New Roman"/>
          <w:sz w:val="20"/>
          <w:szCs w:val="20"/>
        </w:rPr>
      </w:pPr>
    </w:p>
    <w:p w:rsidR="00A84DCC" w:rsidRDefault="00A84DCC">
      <w:pPr>
        <w:widowControl w:val="0"/>
        <w:autoSpaceDE w:val="0"/>
        <w:autoSpaceDN w:val="0"/>
        <w:adjustRightInd w:val="0"/>
        <w:spacing w:after="0" w:line="240" w:lineRule="auto"/>
        <w:rPr>
          <w:rFonts w:ascii="Times New Roman" w:hAnsi="Times New Roman" w:cs="Times New Roman"/>
          <w:sz w:val="20"/>
          <w:szCs w:val="20"/>
        </w:rPr>
      </w:pPr>
    </w:p>
    <w:p w:rsidR="00A84DCC" w:rsidRDefault="00A84DCC">
      <w:pPr>
        <w:widowControl w:val="0"/>
        <w:autoSpaceDE w:val="0"/>
        <w:autoSpaceDN w:val="0"/>
        <w:adjustRightInd w:val="0"/>
        <w:spacing w:after="0" w:line="240" w:lineRule="auto"/>
        <w:rPr>
          <w:rFonts w:ascii="Arial" w:hAnsi="Arial" w:cs="Arial"/>
          <w:sz w:val="20"/>
          <w:szCs w:val="20"/>
        </w:rPr>
      </w:pPr>
    </w:p>
    <w:p w:rsidR="00A84DCC" w:rsidRDefault="00A84DCC">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SCRIPT: The Traitor 4/05</w:t>
      </w:r>
    </w:p>
    <w:p w:rsidR="00A84DCC" w:rsidRDefault="00A84DC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Nightline     -      April 27, 2005</w:t>
      </w:r>
    </w:p>
    <w:p w:rsidR="00A84DCC" w:rsidRDefault="00A84DCC">
      <w:pPr>
        <w:widowControl w:val="0"/>
        <w:autoSpaceDE w:val="0"/>
        <w:autoSpaceDN w:val="0"/>
        <w:adjustRightInd w:val="0"/>
        <w:spacing w:after="0" w:line="240" w:lineRule="auto"/>
        <w:rPr>
          <w:rFonts w:ascii="Arial" w:hAnsi="Arial" w:cs="Arial"/>
          <w:sz w:val="20"/>
          <w:szCs w:val="20"/>
        </w:rPr>
      </w:pPr>
    </w:p>
    <w:p w:rsidR="00A84DCC" w:rsidRDefault="00A84DCC">
      <w:pPr>
        <w:widowControl w:val="0"/>
        <w:autoSpaceDE w:val="0"/>
        <w:autoSpaceDN w:val="0"/>
        <w:adjustRightInd w:val="0"/>
        <w:spacing w:after="0" w:line="240" w:lineRule="auto"/>
        <w:rPr>
          <w:rFonts w:ascii="Arial" w:hAnsi="Arial" w:cs="Arial"/>
          <w:sz w:val="20"/>
          <w:szCs w:val="20"/>
        </w:rPr>
      </w:pPr>
    </w:p>
    <w:p w:rsidR="00A84DCC" w:rsidRDefault="00A84DC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 story we're telling you tonight has all the elements of a very good, if complicated, movie: espionage, weapons sales to a terrorist state, high living, double and ultimately triple-crossing, several murder plots. And at the center of it all, an American who claims to have been a CIA agent and who parlayed that and his contacts around the world into a number of international deals, all of which made him a very rich man. Edwin P. Wilson had once been worth an estimated $23 million. </w:t>
      </w:r>
    </w:p>
    <w:p w:rsidR="00A84DCC" w:rsidRDefault="00A84DCC">
      <w:pPr>
        <w:widowControl w:val="0"/>
        <w:autoSpaceDE w:val="0"/>
        <w:autoSpaceDN w:val="0"/>
        <w:adjustRightInd w:val="0"/>
        <w:spacing w:after="0" w:line="240" w:lineRule="auto"/>
        <w:rPr>
          <w:rFonts w:ascii="Arial" w:hAnsi="Arial" w:cs="Arial"/>
          <w:sz w:val="20"/>
          <w:szCs w:val="20"/>
        </w:rPr>
      </w:pPr>
    </w:p>
    <w:p w:rsidR="00A84DCC" w:rsidRDefault="00A84DC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When government prosecutors finally did go after him in the early 1980s, they came at him from all sides. Four sets of charges, four trials. In Washington, he was charged with soliciting some Cuban hitmen to kill a Libyan dissident. He was acquitted in that trial. However, he was convicted in Virginia of illegally exporting an M-16 rifle and four pistols, including one that was used to kill a Libyan dissident in Bonn. Different dissident. And Wilson was sentenced to 15 years, ultimately reduced to 10.</w:t>
      </w:r>
    </w:p>
    <w:p w:rsidR="00A84DCC" w:rsidRDefault="00A84DCC">
      <w:pPr>
        <w:widowControl w:val="0"/>
        <w:autoSpaceDE w:val="0"/>
        <w:autoSpaceDN w:val="0"/>
        <w:adjustRightInd w:val="0"/>
        <w:spacing w:after="0" w:line="240" w:lineRule="auto"/>
        <w:rPr>
          <w:rFonts w:ascii="Arial" w:hAnsi="Arial" w:cs="Arial"/>
          <w:sz w:val="20"/>
          <w:szCs w:val="20"/>
        </w:rPr>
      </w:pPr>
    </w:p>
    <w:p w:rsidR="00A84DCC" w:rsidRDefault="00A84DC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New York, Wilson was charged with hiring a convicted murderer to kill two prosecutors, six of the witnesses against him, and his wife, who had filed for divorce. In that case, he was also convicted and sentenced to 25 years. But all of that is merely window dressing to what is at the heart of our story tonight. The charge that Wilson was a traitor and a merchant of death, who had sold more than 40,000 pounds of C-4 explosives to Libya. Wilson never denied it. He claimed, however, that he'd been working for the CIA when he did it. Knowing what I just told you about Ed Wilson, would you believe him? Neither did the jury. He was sentenced to 17 more years in prison.</w:t>
      </w:r>
    </w:p>
    <w:p w:rsidR="00A84DCC" w:rsidRDefault="00A84DCC">
      <w:pPr>
        <w:widowControl w:val="0"/>
        <w:autoSpaceDE w:val="0"/>
        <w:autoSpaceDN w:val="0"/>
        <w:adjustRightInd w:val="0"/>
        <w:spacing w:after="0" w:line="240" w:lineRule="auto"/>
        <w:rPr>
          <w:rFonts w:ascii="Arial" w:hAnsi="Arial" w:cs="Arial"/>
          <w:sz w:val="20"/>
          <w:szCs w:val="20"/>
        </w:rPr>
      </w:pPr>
    </w:p>
    <w:p w:rsidR="00A84DCC" w:rsidRDefault="00A84DC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But as ABC's Chief Investigative Correspondent Brian Ross now reports, Wilson was telling the truth. The government was lying. Ed Wilson is a free man now. Telling his story 22 years after he was sent to prison. Labeled a traitor and a threat to America. </w:t>
      </w:r>
    </w:p>
    <w:p w:rsidR="00A84DCC" w:rsidRDefault="00A84DCC">
      <w:pPr>
        <w:widowControl w:val="0"/>
        <w:autoSpaceDE w:val="0"/>
        <w:autoSpaceDN w:val="0"/>
        <w:adjustRightInd w:val="0"/>
        <w:spacing w:after="0" w:line="240" w:lineRule="auto"/>
        <w:rPr>
          <w:rFonts w:ascii="Arial" w:hAnsi="Arial" w:cs="Arial"/>
          <w:sz w:val="20"/>
          <w:szCs w:val="20"/>
        </w:rPr>
      </w:pPr>
    </w:p>
    <w:p w:rsidR="00A84DCC" w:rsidRDefault="00A84DCC">
      <w:pPr>
        <w:widowControl w:val="0"/>
        <w:autoSpaceDE w:val="0"/>
        <w:autoSpaceDN w:val="0"/>
        <w:adjustRightInd w:val="0"/>
        <w:spacing w:after="0" w:line="240" w:lineRule="auto"/>
        <w:rPr>
          <w:rFonts w:ascii="Arial" w:hAnsi="Arial" w:cs="Arial"/>
          <w:sz w:val="20"/>
          <w:szCs w:val="20"/>
        </w:rPr>
      </w:pPr>
    </w:p>
    <w:p w:rsidR="00A84DCC" w:rsidRDefault="00A84DC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EDWARD WILSON, ALLEGED TRAITOR: That was me, the most-dangerous man in America, which is ridiculous. </w:t>
      </w:r>
    </w:p>
    <w:p w:rsidR="00A84DCC" w:rsidRDefault="00A84DCC">
      <w:pPr>
        <w:widowControl w:val="0"/>
        <w:autoSpaceDE w:val="0"/>
        <w:autoSpaceDN w:val="0"/>
        <w:adjustRightInd w:val="0"/>
        <w:spacing w:after="0" w:line="240" w:lineRule="auto"/>
        <w:rPr>
          <w:rFonts w:ascii="Arial" w:hAnsi="Arial" w:cs="Arial"/>
          <w:sz w:val="20"/>
          <w:szCs w:val="20"/>
        </w:rPr>
      </w:pPr>
    </w:p>
    <w:p w:rsidR="00A84DCC" w:rsidRDefault="00A84DC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BRIAN ROSS: It did not seem so ridiculous at the time. 1983. The Justice Department threw the book at Wilson. He was called a merchant of death, convicted of selling weapons and 20 tons of C-4 plastic explosives to Moammar Gadhafi's Libya. He was later convicted of trying to arrange a contract hit on the prosecutors. Wilson's downfall was a big story. Gadhafi and Libya were seen as the leading terrorist state then, much as Saddam Hussein and Iraq would be portrayed 20 years later. </w:t>
      </w:r>
    </w:p>
    <w:p w:rsidR="00A84DCC" w:rsidRDefault="00A84DCC">
      <w:pPr>
        <w:widowControl w:val="0"/>
        <w:autoSpaceDE w:val="0"/>
        <w:autoSpaceDN w:val="0"/>
        <w:adjustRightInd w:val="0"/>
        <w:spacing w:after="0" w:line="240" w:lineRule="auto"/>
        <w:rPr>
          <w:rFonts w:ascii="Arial" w:hAnsi="Arial" w:cs="Arial"/>
          <w:sz w:val="20"/>
          <w:szCs w:val="20"/>
        </w:rPr>
      </w:pPr>
    </w:p>
    <w:p w:rsidR="00A84DCC" w:rsidRDefault="00A84DC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EUGENE KAPLAN, FORMER ASSISTANT US ATTORNEY: Ed Wilson was a very cold-blooded, very ruthless, very greedy man.</w:t>
      </w:r>
    </w:p>
    <w:p w:rsidR="00A84DCC" w:rsidRDefault="00A84DCC">
      <w:pPr>
        <w:widowControl w:val="0"/>
        <w:autoSpaceDE w:val="0"/>
        <w:autoSpaceDN w:val="0"/>
        <w:adjustRightInd w:val="0"/>
        <w:spacing w:after="0" w:line="240" w:lineRule="auto"/>
        <w:rPr>
          <w:rFonts w:ascii="Arial" w:hAnsi="Arial" w:cs="Arial"/>
          <w:sz w:val="20"/>
          <w:szCs w:val="20"/>
        </w:rPr>
      </w:pPr>
    </w:p>
    <w:p w:rsidR="00A84DCC" w:rsidRDefault="00A84DC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BRIAN ROSS: At trial, Wilson admitted selling the explosives and keeping the money. But his defense was that he was still working with the CIA and that the agency knew and approved of everything he was doing with Libya, including the shipment of the explosives. The CIA would not disclose its records, but did provide this affidavit in the final days of the trial from a top CIA official with one minor exception. The CIA official said Wilson was not asked or requested to perform or provide any services directly or indirectly for CIA. </w:t>
      </w:r>
    </w:p>
    <w:p w:rsidR="00A84DCC" w:rsidRDefault="00A84DCC">
      <w:pPr>
        <w:widowControl w:val="0"/>
        <w:autoSpaceDE w:val="0"/>
        <w:autoSpaceDN w:val="0"/>
        <w:adjustRightInd w:val="0"/>
        <w:spacing w:after="0" w:line="240" w:lineRule="auto"/>
        <w:rPr>
          <w:rFonts w:ascii="Arial" w:hAnsi="Arial" w:cs="Arial"/>
          <w:sz w:val="20"/>
          <w:szCs w:val="20"/>
        </w:rPr>
      </w:pPr>
    </w:p>
    <w:p w:rsidR="00A84DCC" w:rsidRDefault="00A84DC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DAVID ADLER, DEFENSE ATTORNEY: It was read into evidence during trial. The jury went back to deliberate. </w:t>
      </w:r>
    </w:p>
    <w:p w:rsidR="00A84DCC" w:rsidRDefault="00A84DCC">
      <w:pPr>
        <w:widowControl w:val="0"/>
        <w:autoSpaceDE w:val="0"/>
        <w:autoSpaceDN w:val="0"/>
        <w:adjustRightInd w:val="0"/>
        <w:spacing w:after="0" w:line="240" w:lineRule="auto"/>
        <w:rPr>
          <w:rFonts w:ascii="Arial" w:hAnsi="Arial" w:cs="Arial"/>
          <w:sz w:val="20"/>
          <w:szCs w:val="20"/>
        </w:rPr>
      </w:pPr>
    </w:p>
    <w:p w:rsidR="00A84DCC" w:rsidRDefault="00A84DC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BRIAN ROSS: The linchpin of the government's case, according to Wilson's lawyer now, David Adler. </w:t>
      </w:r>
    </w:p>
    <w:p w:rsidR="00A84DCC" w:rsidRDefault="00A84DCC">
      <w:pPr>
        <w:widowControl w:val="0"/>
        <w:autoSpaceDE w:val="0"/>
        <w:autoSpaceDN w:val="0"/>
        <w:adjustRightInd w:val="0"/>
        <w:spacing w:after="0" w:line="240" w:lineRule="auto"/>
        <w:rPr>
          <w:rFonts w:ascii="Arial" w:hAnsi="Arial" w:cs="Arial"/>
          <w:sz w:val="20"/>
          <w:szCs w:val="20"/>
        </w:rPr>
      </w:pPr>
    </w:p>
    <w:p w:rsidR="00A84DCC" w:rsidRDefault="00A84DC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DAVID ADLER: After a short time of deliberations, the jurors asked to hear this affidavit again. It was reread to them. And an hour later, they voted guilty on all counts for Mr. Wilson. So I think it was critical to the jury's decision. </w:t>
      </w:r>
    </w:p>
    <w:p w:rsidR="00A84DCC" w:rsidRDefault="00A84DCC">
      <w:pPr>
        <w:widowControl w:val="0"/>
        <w:autoSpaceDE w:val="0"/>
        <w:autoSpaceDN w:val="0"/>
        <w:adjustRightInd w:val="0"/>
        <w:spacing w:after="0" w:line="240" w:lineRule="auto"/>
        <w:rPr>
          <w:rFonts w:ascii="Arial" w:hAnsi="Arial" w:cs="Arial"/>
          <w:sz w:val="20"/>
          <w:szCs w:val="20"/>
        </w:rPr>
      </w:pPr>
    </w:p>
    <w:p w:rsidR="00A84DCC" w:rsidRDefault="00A84DC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BRIAN ROSS: Prosecutor Ted Greenberg says Wilson was making up his connection to the CIA. </w:t>
      </w:r>
    </w:p>
    <w:p w:rsidR="00A84DCC" w:rsidRDefault="00A84DCC">
      <w:pPr>
        <w:widowControl w:val="0"/>
        <w:autoSpaceDE w:val="0"/>
        <w:autoSpaceDN w:val="0"/>
        <w:adjustRightInd w:val="0"/>
        <w:spacing w:after="0" w:line="240" w:lineRule="auto"/>
        <w:rPr>
          <w:rFonts w:ascii="Arial" w:hAnsi="Arial" w:cs="Arial"/>
          <w:sz w:val="20"/>
          <w:szCs w:val="20"/>
        </w:rPr>
      </w:pPr>
    </w:p>
    <w:p w:rsidR="00A84DCC" w:rsidRDefault="00A84DC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TED GREENBERG, PROSECUTOR: Mr. Wilson did not work for the CIA or any other part of the intelligence community. </w:t>
      </w:r>
    </w:p>
    <w:p w:rsidR="00A84DCC" w:rsidRDefault="00A84DCC">
      <w:pPr>
        <w:widowControl w:val="0"/>
        <w:autoSpaceDE w:val="0"/>
        <w:autoSpaceDN w:val="0"/>
        <w:adjustRightInd w:val="0"/>
        <w:spacing w:after="0" w:line="240" w:lineRule="auto"/>
        <w:rPr>
          <w:rFonts w:ascii="Arial" w:hAnsi="Arial" w:cs="Arial"/>
          <w:sz w:val="20"/>
          <w:szCs w:val="20"/>
        </w:rPr>
      </w:pPr>
    </w:p>
    <w:p w:rsidR="00A84DCC" w:rsidRDefault="00A84DC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BRIAN ROSS: But that simply was not true, despite what the CIA's sworn affidavit said. </w:t>
      </w:r>
    </w:p>
    <w:p w:rsidR="00A84DCC" w:rsidRDefault="00A84DCC">
      <w:pPr>
        <w:widowControl w:val="0"/>
        <w:autoSpaceDE w:val="0"/>
        <w:autoSpaceDN w:val="0"/>
        <w:adjustRightInd w:val="0"/>
        <w:spacing w:after="0" w:line="240" w:lineRule="auto"/>
        <w:rPr>
          <w:rFonts w:ascii="Arial" w:hAnsi="Arial" w:cs="Arial"/>
          <w:sz w:val="20"/>
          <w:szCs w:val="20"/>
        </w:rPr>
      </w:pPr>
    </w:p>
    <w:p w:rsidR="00A84DCC" w:rsidRDefault="00A84DC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BRIAN ROSS: And now, some 20 years later, what do you know about that affidavit? </w:t>
      </w:r>
    </w:p>
    <w:p w:rsidR="00A84DCC" w:rsidRDefault="00A84DCC">
      <w:pPr>
        <w:widowControl w:val="0"/>
        <w:autoSpaceDE w:val="0"/>
        <w:autoSpaceDN w:val="0"/>
        <w:adjustRightInd w:val="0"/>
        <w:spacing w:after="0" w:line="240" w:lineRule="auto"/>
        <w:rPr>
          <w:rFonts w:ascii="Arial" w:hAnsi="Arial" w:cs="Arial"/>
          <w:sz w:val="20"/>
          <w:szCs w:val="20"/>
        </w:rPr>
      </w:pPr>
    </w:p>
    <w:p w:rsidR="00A84DCC" w:rsidRDefault="00A84DC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DAVID ADLER: Not true. It's bogus. They knew it wasn't true and decided to use it, regardless of the consequences. </w:t>
      </w:r>
    </w:p>
    <w:p w:rsidR="00A84DCC" w:rsidRDefault="00A84DCC">
      <w:pPr>
        <w:widowControl w:val="0"/>
        <w:autoSpaceDE w:val="0"/>
        <w:autoSpaceDN w:val="0"/>
        <w:adjustRightInd w:val="0"/>
        <w:spacing w:after="0" w:line="240" w:lineRule="auto"/>
        <w:rPr>
          <w:rFonts w:ascii="Arial" w:hAnsi="Arial" w:cs="Arial"/>
          <w:sz w:val="20"/>
          <w:szCs w:val="20"/>
        </w:rPr>
      </w:pPr>
    </w:p>
    <w:p w:rsidR="00A84DCC" w:rsidRDefault="00A84DC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BRIAN ROSS: But it would take 20 years for Wilson and his lawyer to prove that. In February of 1983, at the age of 54, Wilson was sentenced to 52 years in prison, expected to die there. </w:t>
      </w:r>
    </w:p>
    <w:p w:rsidR="00A84DCC" w:rsidRDefault="00A84DCC">
      <w:pPr>
        <w:widowControl w:val="0"/>
        <w:autoSpaceDE w:val="0"/>
        <w:autoSpaceDN w:val="0"/>
        <w:adjustRightInd w:val="0"/>
        <w:spacing w:after="0" w:line="240" w:lineRule="auto"/>
        <w:rPr>
          <w:rFonts w:ascii="Arial" w:hAnsi="Arial" w:cs="Arial"/>
          <w:sz w:val="20"/>
          <w:szCs w:val="20"/>
        </w:rPr>
      </w:pPr>
    </w:p>
    <w:p w:rsidR="00A84DCC" w:rsidRDefault="00A84DC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EDWARD WILSON: The sentence was life. You know, 52 years. </w:t>
      </w:r>
    </w:p>
    <w:p w:rsidR="00A84DCC" w:rsidRDefault="00A84DCC">
      <w:pPr>
        <w:widowControl w:val="0"/>
        <w:autoSpaceDE w:val="0"/>
        <w:autoSpaceDN w:val="0"/>
        <w:adjustRightInd w:val="0"/>
        <w:spacing w:after="0" w:line="240" w:lineRule="auto"/>
        <w:rPr>
          <w:rFonts w:ascii="Arial" w:hAnsi="Arial" w:cs="Arial"/>
          <w:sz w:val="20"/>
          <w:szCs w:val="20"/>
        </w:rPr>
      </w:pPr>
    </w:p>
    <w:p w:rsidR="00A84DCC" w:rsidRDefault="00A84DC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BRIAN ROSS; You thought you were dead? </w:t>
      </w:r>
    </w:p>
    <w:p w:rsidR="00A84DCC" w:rsidRDefault="00A84DCC">
      <w:pPr>
        <w:widowControl w:val="0"/>
        <w:autoSpaceDE w:val="0"/>
        <w:autoSpaceDN w:val="0"/>
        <w:adjustRightInd w:val="0"/>
        <w:spacing w:after="0" w:line="240" w:lineRule="auto"/>
        <w:rPr>
          <w:rFonts w:ascii="Arial" w:hAnsi="Arial" w:cs="Arial"/>
          <w:sz w:val="20"/>
          <w:szCs w:val="20"/>
        </w:rPr>
      </w:pPr>
    </w:p>
    <w:p w:rsidR="00A84DCC" w:rsidRDefault="00A84DC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EDWARD WILSON: Yeah. I thought I was gone, yeah. </w:t>
      </w:r>
    </w:p>
    <w:p w:rsidR="00A84DCC" w:rsidRDefault="00A84DCC">
      <w:pPr>
        <w:widowControl w:val="0"/>
        <w:autoSpaceDE w:val="0"/>
        <w:autoSpaceDN w:val="0"/>
        <w:adjustRightInd w:val="0"/>
        <w:spacing w:after="0" w:line="240" w:lineRule="auto"/>
        <w:rPr>
          <w:rFonts w:ascii="Arial" w:hAnsi="Arial" w:cs="Arial"/>
          <w:sz w:val="20"/>
          <w:szCs w:val="20"/>
        </w:rPr>
      </w:pPr>
    </w:p>
    <w:p w:rsidR="00A84DCC" w:rsidRDefault="00A84DC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BRIAN ROSS: He was first sent to solitary confinement at the high security federal penitentiary in Marion, Illinois. </w:t>
      </w:r>
    </w:p>
    <w:p w:rsidR="00A84DCC" w:rsidRDefault="00A84DCC">
      <w:pPr>
        <w:widowControl w:val="0"/>
        <w:autoSpaceDE w:val="0"/>
        <w:autoSpaceDN w:val="0"/>
        <w:adjustRightInd w:val="0"/>
        <w:spacing w:after="0" w:line="240" w:lineRule="auto"/>
        <w:rPr>
          <w:rFonts w:ascii="Arial" w:hAnsi="Arial" w:cs="Arial"/>
          <w:sz w:val="20"/>
          <w:szCs w:val="20"/>
        </w:rPr>
      </w:pPr>
    </w:p>
    <w:p w:rsidR="00A84DCC" w:rsidRDefault="00A84DC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EDWARD WILSON: At the time, it had replaced Alcatraz. We were locked down 23, 24 hours a day in a little cell. </w:t>
      </w:r>
    </w:p>
    <w:p w:rsidR="00A84DCC" w:rsidRDefault="00A84DCC">
      <w:pPr>
        <w:widowControl w:val="0"/>
        <w:autoSpaceDE w:val="0"/>
        <w:autoSpaceDN w:val="0"/>
        <w:adjustRightInd w:val="0"/>
        <w:spacing w:after="0" w:line="240" w:lineRule="auto"/>
        <w:rPr>
          <w:rFonts w:ascii="Arial" w:hAnsi="Arial" w:cs="Arial"/>
          <w:sz w:val="20"/>
          <w:szCs w:val="20"/>
        </w:rPr>
      </w:pPr>
    </w:p>
    <w:p w:rsidR="00A84DCC" w:rsidRDefault="00A84DC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BRIAN ROSS: For how long? </w:t>
      </w:r>
    </w:p>
    <w:p w:rsidR="00A84DCC" w:rsidRDefault="00A84DCC">
      <w:pPr>
        <w:widowControl w:val="0"/>
        <w:autoSpaceDE w:val="0"/>
        <w:autoSpaceDN w:val="0"/>
        <w:adjustRightInd w:val="0"/>
        <w:spacing w:after="0" w:line="240" w:lineRule="auto"/>
        <w:rPr>
          <w:rFonts w:ascii="Arial" w:hAnsi="Arial" w:cs="Arial"/>
          <w:sz w:val="20"/>
          <w:szCs w:val="20"/>
        </w:rPr>
      </w:pPr>
    </w:p>
    <w:p w:rsidR="00A84DCC" w:rsidRDefault="00A84DC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EDWARD WILSON: For 10 years, 10 years straight. I had a room next, about 20 feet away from the cell, which was 18 by 30. And I would walk 15 minutes one way and do 40 push-ups. Walk 15 minutes the other way and do 40 push-ups. Do this everyday for at least two or three hours. Do 200 or 300 push-ups. And that's what kept my sanity. </w:t>
      </w:r>
    </w:p>
    <w:p w:rsidR="00A84DCC" w:rsidRDefault="00A84DCC">
      <w:pPr>
        <w:widowControl w:val="0"/>
        <w:autoSpaceDE w:val="0"/>
        <w:autoSpaceDN w:val="0"/>
        <w:adjustRightInd w:val="0"/>
        <w:spacing w:after="0" w:line="240" w:lineRule="auto"/>
        <w:rPr>
          <w:rFonts w:ascii="Arial" w:hAnsi="Arial" w:cs="Arial"/>
          <w:sz w:val="20"/>
          <w:szCs w:val="20"/>
        </w:rPr>
      </w:pPr>
    </w:p>
    <w:p w:rsidR="00A84DCC" w:rsidRDefault="00A84DC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BRIAN ROSS: Did you give up at some point? </w:t>
      </w:r>
    </w:p>
    <w:p w:rsidR="00A84DCC" w:rsidRDefault="00A84DCC">
      <w:pPr>
        <w:widowControl w:val="0"/>
        <w:autoSpaceDE w:val="0"/>
        <w:autoSpaceDN w:val="0"/>
        <w:adjustRightInd w:val="0"/>
        <w:spacing w:after="0" w:line="240" w:lineRule="auto"/>
        <w:rPr>
          <w:rFonts w:ascii="Arial" w:hAnsi="Arial" w:cs="Arial"/>
          <w:sz w:val="20"/>
          <w:szCs w:val="20"/>
        </w:rPr>
      </w:pPr>
    </w:p>
    <w:p w:rsidR="00A84DCC" w:rsidRDefault="00A84DC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EDWARD WILSON: Oh, no. You can't give up because at the time, I knew, I knew I was innocent of this thing. I took it, and I said, I'll have my day someday. </w:t>
      </w:r>
    </w:p>
    <w:p w:rsidR="00A84DCC" w:rsidRDefault="00A84DCC">
      <w:pPr>
        <w:widowControl w:val="0"/>
        <w:autoSpaceDE w:val="0"/>
        <w:autoSpaceDN w:val="0"/>
        <w:adjustRightInd w:val="0"/>
        <w:spacing w:after="0" w:line="240" w:lineRule="auto"/>
        <w:rPr>
          <w:rFonts w:ascii="Arial" w:hAnsi="Arial" w:cs="Arial"/>
          <w:sz w:val="20"/>
          <w:szCs w:val="20"/>
        </w:rPr>
      </w:pPr>
    </w:p>
    <w:p w:rsidR="00A84DCC" w:rsidRDefault="00A84DC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BRIAN ROSS: From his cell in Marion, Wilson began to seek government documents, using the Freedom of Information Act. It took 14 years for the government to turn over this internal Justice Department memo, buried in a large stack of other documents. </w:t>
      </w:r>
    </w:p>
    <w:p w:rsidR="00A84DCC" w:rsidRDefault="00A84DCC">
      <w:pPr>
        <w:widowControl w:val="0"/>
        <w:autoSpaceDE w:val="0"/>
        <w:autoSpaceDN w:val="0"/>
        <w:adjustRightInd w:val="0"/>
        <w:spacing w:after="0" w:line="240" w:lineRule="auto"/>
        <w:rPr>
          <w:rFonts w:ascii="Arial" w:hAnsi="Arial" w:cs="Arial"/>
          <w:sz w:val="20"/>
          <w:szCs w:val="20"/>
        </w:rPr>
      </w:pPr>
    </w:p>
    <w:p w:rsidR="00A84DCC" w:rsidRDefault="00A84DC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EDWARD WILSON: This was the smoking gun here. </w:t>
      </w:r>
    </w:p>
    <w:p w:rsidR="00A84DCC" w:rsidRDefault="00A84DCC">
      <w:pPr>
        <w:widowControl w:val="0"/>
        <w:autoSpaceDE w:val="0"/>
        <w:autoSpaceDN w:val="0"/>
        <w:adjustRightInd w:val="0"/>
        <w:spacing w:after="0" w:line="240" w:lineRule="auto"/>
        <w:rPr>
          <w:rFonts w:ascii="Arial" w:hAnsi="Arial" w:cs="Arial"/>
          <w:sz w:val="20"/>
          <w:szCs w:val="20"/>
        </w:rPr>
      </w:pPr>
    </w:p>
    <w:p w:rsidR="00A84DCC" w:rsidRDefault="00A84DC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BRIAN ROSS: In the document, written just five days after the verdict, Justice Department officials acknowledged the CIA affidavit was possibly false and discussed what to do about it. </w:t>
      </w:r>
    </w:p>
    <w:p w:rsidR="00A84DCC" w:rsidRDefault="00A84DCC">
      <w:pPr>
        <w:widowControl w:val="0"/>
        <w:autoSpaceDE w:val="0"/>
        <w:autoSpaceDN w:val="0"/>
        <w:adjustRightInd w:val="0"/>
        <w:spacing w:after="0" w:line="240" w:lineRule="auto"/>
        <w:rPr>
          <w:rFonts w:ascii="Arial" w:hAnsi="Arial" w:cs="Arial"/>
          <w:sz w:val="20"/>
          <w:szCs w:val="20"/>
        </w:rPr>
      </w:pPr>
    </w:p>
    <w:p w:rsidR="00A84DCC" w:rsidRDefault="00A84DC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DAVID ADLER: The subject line of the memo is entitled, "Duty to Disclose Possibly False Testimony." And somebody had hand-written on top of the document that the plain meaning of the word "services" in the affidavit is inaccurate. </w:t>
      </w:r>
    </w:p>
    <w:p w:rsidR="00A84DCC" w:rsidRDefault="00A84DCC">
      <w:pPr>
        <w:widowControl w:val="0"/>
        <w:autoSpaceDE w:val="0"/>
        <w:autoSpaceDN w:val="0"/>
        <w:adjustRightInd w:val="0"/>
        <w:spacing w:after="0" w:line="240" w:lineRule="auto"/>
        <w:rPr>
          <w:rFonts w:ascii="Arial" w:hAnsi="Arial" w:cs="Arial"/>
          <w:sz w:val="20"/>
          <w:szCs w:val="20"/>
        </w:rPr>
      </w:pPr>
    </w:p>
    <w:p w:rsidR="00A84DCC" w:rsidRDefault="00A84DC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BRIAN ROSS: But the Justice Department decided to keep the information secret. </w:t>
      </w:r>
    </w:p>
    <w:p w:rsidR="00A84DCC" w:rsidRDefault="00A84DCC">
      <w:pPr>
        <w:widowControl w:val="0"/>
        <w:autoSpaceDE w:val="0"/>
        <w:autoSpaceDN w:val="0"/>
        <w:adjustRightInd w:val="0"/>
        <w:spacing w:after="0" w:line="240" w:lineRule="auto"/>
        <w:rPr>
          <w:rFonts w:ascii="Arial" w:hAnsi="Arial" w:cs="Arial"/>
          <w:sz w:val="20"/>
          <w:szCs w:val="20"/>
        </w:rPr>
      </w:pPr>
    </w:p>
    <w:p w:rsidR="00A84DCC" w:rsidRDefault="00A84DC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BRIAN ROSS: And this document was not turned over to Wilson's lawyers at the time? </w:t>
      </w:r>
    </w:p>
    <w:p w:rsidR="00A84DCC" w:rsidRDefault="00A84DCC">
      <w:pPr>
        <w:widowControl w:val="0"/>
        <w:autoSpaceDE w:val="0"/>
        <w:autoSpaceDN w:val="0"/>
        <w:adjustRightInd w:val="0"/>
        <w:spacing w:after="0" w:line="240" w:lineRule="auto"/>
        <w:rPr>
          <w:rFonts w:ascii="Arial" w:hAnsi="Arial" w:cs="Arial"/>
          <w:sz w:val="20"/>
          <w:szCs w:val="20"/>
        </w:rPr>
      </w:pPr>
    </w:p>
    <w:p w:rsidR="00A84DCC" w:rsidRDefault="00A84DC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DAVID ADLER: Absolutely not. </w:t>
      </w:r>
    </w:p>
    <w:p w:rsidR="00A84DCC" w:rsidRDefault="00A84DCC">
      <w:pPr>
        <w:widowControl w:val="0"/>
        <w:autoSpaceDE w:val="0"/>
        <w:autoSpaceDN w:val="0"/>
        <w:adjustRightInd w:val="0"/>
        <w:spacing w:after="0" w:line="240" w:lineRule="auto"/>
        <w:rPr>
          <w:rFonts w:ascii="Arial" w:hAnsi="Arial" w:cs="Arial"/>
          <w:sz w:val="20"/>
          <w:szCs w:val="20"/>
        </w:rPr>
      </w:pPr>
    </w:p>
    <w:p w:rsidR="00A84DCC" w:rsidRDefault="00A84DC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BRIAN ROSS: What do you think happened here? </w:t>
      </w:r>
    </w:p>
    <w:p w:rsidR="00A84DCC" w:rsidRDefault="00A84DCC">
      <w:pPr>
        <w:widowControl w:val="0"/>
        <w:autoSpaceDE w:val="0"/>
        <w:autoSpaceDN w:val="0"/>
        <w:adjustRightInd w:val="0"/>
        <w:spacing w:after="0" w:line="240" w:lineRule="auto"/>
        <w:rPr>
          <w:rFonts w:ascii="Arial" w:hAnsi="Arial" w:cs="Arial"/>
          <w:sz w:val="20"/>
          <w:szCs w:val="20"/>
        </w:rPr>
      </w:pPr>
    </w:p>
    <w:p w:rsidR="00A84DCC" w:rsidRDefault="00A84DC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DAVID ADLER: Somebody slipped up and, and never intended for Mr. Wilson to see this document. I think they forgot that if you put someone in solitary confinement or in prison that they don't have a lot to do all day other than to pore through these documents. And I think Mr. Wilson paid a lot more attention to the materials than the people who were responsible for releasing them at the Justice Department. </w:t>
      </w:r>
    </w:p>
    <w:p w:rsidR="00A84DCC" w:rsidRDefault="00A84DCC">
      <w:pPr>
        <w:widowControl w:val="0"/>
        <w:autoSpaceDE w:val="0"/>
        <w:autoSpaceDN w:val="0"/>
        <w:adjustRightInd w:val="0"/>
        <w:spacing w:after="0" w:line="240" w:lineRule="auto"/>
        <w:rPr>
          <w:rFonts w:ascii="Arial" w:hAnsi="Arial" w:cs="Arial"/>
          <w:sz w:val="20"/>
          <w:szCs w:val="20"/>
        </w:rPr>
      </w:pPr>
    </w:p>
    <w:p w:rsidR="00A84DCC" w:rsidRDefault="00A84DC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BRIAN ROSS: It was that one document which led to Adler's appointment by a federal judge in Houston to help Wilson pursue his case, an assignment for which Adler had unique qualifications. </w:t>
      </w:r>
    </w:p>
    <w:p w:rsidR="00A84DCC" w:rsidRDefault="00A84DCC">
      <w:pPr>
        <w:widowControl w:val="0"/>
        <w:autoSpaceDE w:val="0"/>
        <w:autoSpaceDN w:val="0"/>
        <w:adjustRightInd w:val="0"/>
        <w:spacing w:after="0" w:line="240" w:lineRule="auto"/>
        <w:rPr>
          <w:rFonts w:ascii="Arial" w:hAnsi="Arial" w:cs="Arial"/>
          <w:sz w:val="20"/>
          <w:szCs w:val="20"/>
        </w:rPr>
      </w:pPr>
    </w:p>
    <w:p w:rsidR="00A84DCC" w:rsidRDefault="00A84DC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DAVID ADLER: I'm a former CIA officer. I remembered the case from when I was in high school. I remembered Wilson's name being brought up when I was going through training at the agency. </w:t>
      </w:r>
    </w:p>
    <w:p w:rsidR="00A84DCC" w:rsidRDefault="00A84DCC">
      <w:pPr>
        <w:widowControl w:val="0"/>
        <w:autoSpaceDE w:val="0"/>
        <w:autoSpaceDN w:val="0"/>
        <w:adjustRightInd w:val="0"/>
        <w:spacing w:after="0" w:line="240" w:lineRule="auto"/>
        <w:rPr>
          <w:rFonts w:ascii="Arial" w:hAnsi="Arial" w:cs="Arial"/>
          <w:sz w:val="20"/>
          <w:szCs w:val="20"/>
        </w:rPr>
      </w:pPr>
    </w:p>
    <w:p w:rsidR="00A84DCC" w:rsidRDefault="00A84DC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BRIAN ROSS: Were you skeptical? </w:t>
      </w:r>
    </w:p>
    <w:p w:rsidR="00A84DCC" w:rsidRDefault="00A84DCC">
      <w:pPr>
        <w:widowControl w:val="0"/>
        <w:autoSpaceDE w:val="0"/>
        <w:autoSpaceDN w:val="0"/>
        <w:adjustRightInd w:val="0"/>
        <w:spacing w:after="0" w:line="240" w:lineRule="auto"/>
        <w:rPr>
          <w:rFonts w:ascii="Arial" w:hAnsi="Arial" w:cs="Arial"/>
          <w:sz w:val="20"/>
          <w:szCs w:val="20"/>
        </w:rPr>
      </w:pPr>
    </w:p>
    <w:p w:rsidR="00A84DCC" w:rsidRDefault="00A84DC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DAVID ADLER: Very. Very. I'm just not a big believer in intentional government conspiracies. Mr. Wilson was claiming this was an intentional effort. So, I was skeptical, yes. </w:t>
      </w:r>
    </w:p>
    <w:p w:rsidR="00A84DCC" w:rsidRDefault="00A84DCC">
      <w:pPr>
        <w:widowControl w:val="0"/>
        <w:autoSpaceDE w:val="0"/>
        <w:autoSpaceDN w:val="0"/>
        <w:adjustRightInd w:val="0"/>
        <w:spacing w:after="0" w:line="240" w:lineRule="auto"/>
        <w:rPr>
          <w:rFonts w:ascii="Arial" w:hAnsi="Arial" w:cs="Arial"/>
          <w:sz w:val="20"/>
          <w:szCs w:val="20"/>
        </w:rPr>
      </w:pPr>
    </w:p>
    <w:p w:rsidR="00A84DCC" w:rsidRDefault="00A84DC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BRIAN ROSS: Since then, Adler has discovered dozens of Justice Department and CIA documents that he says prove the key affidavit in the Wilson case was false and that many in the government knew it. </w:t>
      </w:r>
    </w:p>
    <w:p w:rsidR="00A84DCC" w:rsidRDefault="00A84DCC">
      <w:pPr>
        <w:widowControl w:val="0"/>
        <w:autoSpaceDE w:val="0"/>
        <w:autoSpaceDN w:val="0"/>
        <w:adjustRightInd w:val="0"/>
        <w:spacing w:after="0" w:line="240" w:lineRule="auto"/>
        <w:rPr>
          <w:rFonts w:ascii="Arial" w:hAnsi="Arial" w:cs="Arial"/>
          <w:sz w:val="20"/>
          <w:szCs w:val="20"/>
        </w:rPr>
      </w:pPr>
    </w:p>
    <w:p w:rsidR="00A84DCC" w:rsidRDefault="00A84DC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DAVID ADLER: I'm not skeptical anymore. I think the documents are about as clear as they could be that this was an intentional, purposeful effort to conceal the truth from the judge, from the jury, from Mr. Wilson and his defense lawyers, and, and from the public. </w:t>
      </w:r>
    </w:p>
    <w:p w:rsidR="00A84DCC" w:rsidRDefault="00A84DCC">
      <w:pPr>
        <w:widowControl w:val="0"/>
        <w:autoSpaceDE w:val="0"/>
        <w:autoSpaceDN w:val="0"/>
        <w:adjustRightInd w:val="0"/>
        <w:spacing w:after="0" w:line="240" w:lineRule="auto"/>
        <w:rPr>
          <w:rFonts w:ascii="Arial" w:hAnsi="Arial" w:cs="Arial"/>
          <w:sz w:val="20"/>
          <w:szCs w:val="20"/>
        </w:rPr>
      </w:pPr>
    </w:p>
    <w:p w:rsidR="00A84DCC" w:rsidRDefault="00A84DC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BRIAN ROSS: A federal judge has now overturned Wilson's Houston conviction, saying "the government knowingly used false evidence against him." And the judge has identified about two dozen government lawyers who actively participated in failing to disclose the false evidence. Many who went on to become some of the most prominent men in legal circles today. Their actions, 22 years ago, in the case of Ed Wilson, are finally coming to light. </w:t>
      </w:r>
    </w:p>
    <w:p w:rsidR="00A84DCC" w:rsidRDefault="00A84DCC">
      <w:pPr>
        <w:widowControl w:val="0"/>
        <w:autoSpaceDE w:val="0"/>
        <w:autoSpaceDN w:val="0"/>
        <w:adjustRightInd w:val="0"/>
        <w:spacing w:after="0" w:line="240" w:lineRule="auto"/>
        <w:rPr>
          <w:rFonts w:ascii="Arial" w:hAnsi="Arial" w:cs="Arial"/>
          <w:sz w:val="20"/>
          <w:szCs w:val="20"/>
        </w:rPr>
      </w:pPr>
    </w:p>
    <w:p w:rsidR="00A84DCC" w:rsidRDefault="00A84DC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BRIAN ROSS: The conviction of Ed Wilson was a big victory for the Justice Department. </w:t>
      </w:r>
    </w:p>
    <w:p w:rsidR="00A84DCC" w:rsidRDefault="00A84DCC">
      <w:pPr>
        <w:widowControl w:val="0"/>
        <w:autoSpaceDE w:val="0"/>
        <w:autoSpaceDN w:val="0"/>
        <w:adjustRightInd w:val="0"/>
        <w:spacing w:after="0" w:line="240" w:lineRule="auto"/>
        <w:rPr>
          <w:rFonts w:ascii="Arial" w:hAnsi="Arial" w:cs="Arial"/>
          <w:sz w:val="20"/>
          <w:szCs w:val="20"/>
        </w:rPr>
      </w:pPr>
    </w:p>
    <w:p w:rsidR="00A84DCC" w:rsidRDefault="00A84DC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DAVID ADLER: Many careers were greatly enhanced by the successful prosecution of Mr. Wilson back in 1983. </w:t>
      </w:r>
    </w:p>
    <w:p w:rsidR="00A84DCC" w:rsidRDefault="00A84DCC">
      <w:pPr>
        <w:widowControl w:val="0"/>
        <w:autoSpaceDE w:val="0"/>
        <w:autoSpaceDN w:val="0"/>
        <w:adjustRightInd w:val="0"/>
        <w:spacing w:after="0" w:line="240" w:lineRule="auto"/>
        <w:rPr>
          <w:rFonts w:ascii="Arial" w:hAnsi="Arial" w:cs="Arial"/>
          <w:sz w:val="20"/>
          <w:szCs w:val="20"/>
        </w:rPr>
      </w:pPr>
    </w:p>
    <w:p w:rsidR="00A84DCC" w:rsidRDefault="00A84DC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BRIAN ROSS: Justice Department officials Steven Trot and Lowell Jenson were later appointed federal judges as was the CIA General Counsel then, Stanley Sporkin. Prosecutor Ted Greenberg is now senior counsel at the World Bank. Prosecutor Larry Barcella became one of Washington's top criminal defense lawyers and served as an independent counsel investigating corruption in government. </w:t>
      </w:r>
    </w:p>
    <w:p w:rsidR="00A84DCC" w:rsidRDefault="00A84DCC">
      <w:pPr>
        <w:widowControl w:val="0"/>
        <w:autoSpaceDE w:val="0"/>
        <w:autoSpaceDN w:val="0"/>
        <w:adjustRightInd w:val="0"/>
        <w:spacing w:after="0" w:line="240" w:lineRule="auto"/>
        <w:rPr>
          <w:rFonts w:ascii="Arial" w:hAnsi="Arial" w:cs="Arial"/>
          <w:sz w:val="20"/>
          <w:szCs w:val="20"/>
        </w:rPr>
      </w:pPr>
    </w:p>
    <w:p w:rsidR="00A84DCC" w:rsidRDefault="00A84DC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DAVID ADLER: I think I've uncovered something that, at the very least, should question whether or not they deserve to have those types of positions. </w:t>
      </w:r>
    </w:p>
    <w:p w:rsidR="00A84DCC" w:rsidRDefault="00A84DCC">
      <w:pPr>
        <w:widowControl w:val="0"/>
        <w:autoSpaceDE w:val="0"/>
        <w:autoSpaceDN w:val="0"/>
        <w:adjustRightInd w:val="0"/>
        <w:spacing w:after="0" w:line="240" w:lineRule="auto"/>
        <w:rPr>
          <w:rFonts w:ascii="Arial" w:hAnsi="Arial" w:cs="Arial"/>
          <w:sz w:val="20"/>
          <w:szCs w:val="20"/>
        </w:rPr>
      </w:pPr>
    </w:p>
    <w:p w:rsidR="00A84DCC" w:rsidRDefault="00A84DC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BRIAN ROSS: They are among the two dozen government officials that Federal Judge Lynn Hughes has accused of keeping quiet about the false CIA affidavit that sent Ed Wilson to prison. The judge would not agree to be interviewed, but he did allow us to take these pictures in his courtroom. And the words in his ruling overturning Wilson's conviction are unusually strong. "The falsity comes from high public officials with sole access to voluminous records, not some high school dropout, street level drug dealer with a memory of one sale," wrote Judge Hughes. "In the course of American justice, one would have to work hard to conceive of a more fundamentally unfair process than the fabrication of false data by the government, under oath by a government official, presented knowingly by the prosecutor in the courtroom, with the express approval of his superiors in Washington." </w:t>
      </w:r>
    </w:p>
    <w:p w:rsidR="00A84DCC" w:rsidRDefault="00A84DCC">
      <w:pPr>
        <w:widowControl w:val="0"/>
        <w:autoSpaceDE w:val="0"/>
        <w:autoSpaceDN w:val="0"/>
        <w:adjustRightInd w:val="0"/>
        <w:spacing w:after="0" w:line="240" w:lineRule="auto"/>
        <w:rPr>
          <w:rFonts w:ascii="Arial" w:hAnsi="Arial" w:cs="Arial"/>
          <w:sz w:val="20"/>
          <w:szCs w:val="20"/>
        </w:rPr>
      </w:pPr>
    </w:p>
    <w:p w:rsidR="00A84DCC" w:rsidRDefault="00A84DC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DAVID ADLER: I think it would be upsetting to any judge to learn that this type of activity occurred in their courtroom. And a decision was made by some very learned and very experienced people to sweep it under the rug. </w:t>
      </w:r>
    </w:p>
    <w:p w:rsidR="00A84DCC" w:rsidRDefault="00A84DCC">
      <w:pPr>
        <w:widowControl w:val="0"/>
        <w:autoSpaceDE w:val="0"/>
        <w:autoSpaceDN w:val="0"/>
        <w:adjustRightInd w:val="0"/>
        <w:spacing w:after="0" w:line="240" w:lineRule="auto"/>
        <w:rPr>
          <w:rFonts w:ascii="Arial" w:hAnsi="Arial" w:cs="Arial"/>
          <w:sz w:val="20"/>
          <w:szCs w:val="20"/>
        </w:rPr>
      </w:pPr>
    </w:p>
    <w:p w:rsidR="00A84DCC" w:rsidRDefault="00A84DC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BRIAN ROSS: The CIA affidavit presented in court claimed there was, at most, one contact between Wilson and the CIA after he left the agency. </w:t>
      </w:r>
    </w:p>
    <w:p w:rsidR="00A84DCC" w:rsidRDefault="00A84DCC">
      <w:pPr>
        <w:widowControl w:val="0"/>
        <w:autoSpaceDE w:val="0"/>
        <w:autoSpaceDN w:val="0"/>
        <w:adjustRightInd w:val="0"/>
        <w:spacing w:after="0" w:line="240" w:lineRule="auto"/>
        <w:rPr>
          <w:rFonts w:ascii="Arial" w:hAnsi="Arial" w:cs="Arial"/>
          <w:sz w:val="20"/>
          <w:szCs w:val="20"/>
        </w:rPr>
      </w:pPr>
    </w:p>
    <w:p w:rsidR="00A84DCC" w:rsidRDefault="00A84DC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DAVID ADLER: I'd found a document in which the agency's best effort at the time revealed at least 80 different instances of Mr. Wilson providing services to the CIA. </w:t>
      </w:r>
    </w:p>
    <w:p w:rsidR="00A84DCC" w:rsidRDefault="00A84DCC">
      <w:pPr>
        <w:widowControl w:val="0"/>
        <w:autoSpaceDE w:val="0"/>
        <w:autoSpaceDN w:val="0"/>
        <w:adjustRightInd w:val="0"/>
        <w:spacing w:after="0" w:line="240" w:lineRule="auto"/>
        <w:rPr>
          <w:rFonts w:ascii="Arial" w:hAnsi="Arial" w:cs="Arial"/>
          <w:sz w:val="20"/>
          <w:szCs w:val="20"/>
        </w:rPr>
      </w:pPr>
    </w:p>
    <w:p w:rsidR="00A84DCC" w:rsidRDefault="00A84DC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BRIAN ROSS: "Instead of a witness whom Wilson could examine before the jury," the judge wrote, "Wilson was contradicted by a dishonest agency memorandum issued from a bunker in Virginia." </w:t>
      </w:r>
    </w:p>
    <w:p w:rsidR="00A84DCC" w:rsidRDefault="00A84DCC">
      <w:pPr>
        <w:widowControl w:val="0"/>
        <w:autoSpaceDE w:val="0"/>
        <w:autoSpaceDN w:val="0"/>
        <w:adjustRightInd w:val="0"/>
        <w:spacing w:after="0" w:line="240" w:lineRule="auto"/>
        <w:rPr>
          <w:rFonts w:ascii="Arial" w:hAnsi="Arial" w:cs="Arial"/>
          <w:sz w:val="20"/>
          <w:szCs w:val="20"/>
        </w:rPr>
      </w:pPr>
    </w:p>
    <w:p w:rsidR="00A84DCC" w:rsidRDefault="00A84DC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WALLY SISK, FORMER JURY FOREMAN: I can tell you that I feel used, as a, as a jury member. </w:t>
      </w:r>
    </w:p>
    <w:p w:rsidR="00A84DCC" w:rsidRDefault="00A84DCC">
      <w:pPr>
        <w:widowControl w:val="0"/>
        <w:autoSpaceDE w:val="0"/>
        <w:autoSpaceDN w:val="0"/>
        <w:adjustRightInd w:val="0"/>
        <w:spacing w:after="0" w:line="240" w:lineRule="auto"/>
        <w:rPr>
          <w:rFonts w:ascii="Arial" w:hAnsi="Arial" w:cs="Arial"/>
          <w:sz w:val="20"/>
          <w:szCs w:val="20"/>
        </w:rPr>
      </w:pPr>
    </w:p>
    <w:p w:rsidR="00A84DCC" w:rsidRDefault="00A84DC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BRIAN ROSS: Wally Sisk, the foreman of the jury that convicted Wilson in Houston, was stunned to learn that the CIA affidavit turned out to be false. </w:t>
      </w:r>
    </w:p>
    <w:p w:rsidR="00A84DCC" w:rsidRDefault="00A84DCC">
      <w:pPr>
        <w:widowControl w:val="0"/>
        <w:autoSpaceDE w:val="0"/>
        <w:autoSpaceDN w:val="0"/>
        <w:adjustRightInd w:val="0"/>
        <w:spacing w:after="0" w:line="240" w:lineRule="auto"/>
        <w:rPr>
          <w:rFonts w:ascii="Arial" w:hAnsi="Arial" w:cs="Arial"/>
          <w:sz w:val="20"/>
          <w:szCs w:val="20"/>
        </w:rPr>
      </w:pPr>
    </w:p>
    <w:p w:rsidR="00A84DCC" w:rsidRDefault="00A84DC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WALLY SISK: If we had known that, I could say unequivocally that, that there would not have been a guilty verdict because that would have taken away the whole case of the prosecution. And to sway a jury to vote in favor of the government, using those type of tactics, it's unbelievable to me. </w:t>
      </w:r>
    </w:p>
    <w:p w:rsidR="00A84DCC" w:rsidRDefault="00A84DCC">
      <w:pPr>
        <w:widowControl w:val="0"/>
        <w:autoSpaceDE w:val="0"/>
        <w:autoSpaceDN w:val="0"/>
        <w:adjustRightInd w:val="0"/>
        <w:spacing w:after="0" w:line="240" w:lineRule="auto"/>
        <w:rPr>
          <w:rFonts w:ascii="Arial" w:hAnsi="Arial" w:cs="Arial"/>
          <w:sz w:val="20"/>
          <w:szCs w:val="20"/>
        </w:rPr>
      </w:pPr>
    </w:p>
    <w:p w:rsidR="00A84DCC" w:rsidRDefault="00A84DC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BRIAN ROSS: The judge in his ruling points the finger directly at the prosecutor, Ted Greenberg, who he says ignored warnings from the CIA's top lawyer, Stanley Sporkin, that the affidavit should not be used. "Deliberately, knowing the facts, Greenberg ignored the CIA attorneys' requests and used it," wrote the judge. </w:t>
      </w:r>
    </w:p>
    <w:p w:rsidR="00A84DCC" w:rsidRDefault="00A84DCC">
      <w:pPr>
        <w:widowControl w:val="0"/>
        <w:autoSpaceDE w:val="0"/>
        <w:autoSpaceDN w:val="0"/>
        <w:adjustRightInd w:val="0"/>
        <w:spacing w:after="0" w:line="240" w:lineRule="auto"/>
        <w:rPr>
          <w:rFonts w:ascii="Arial" w:hAnsi="Arial" w:cs="Arial"/>
          <w:sz w:val="20"/>
          <w:szCs w:val="20"/>
        </w:rPr>
      </w:pPr>
    </w:p>
    <w:p w:rsidR="00A84DCC" w:rsidRDefault="00A84DC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DAVID ADLER: I think that's probably the worst example of, of the government's behavior in this case. There is just no legitimate explanation for using the affidavit at that point, in my opinion. </w:t>
      </w:r>
    </w:p>
    <w:p w:rsidR="00A84DCC" w:rsidRDefault="00A84DCC">
      <w:pPr>
        <w:widowControl w:val="0"/>
        <w:autoSpaceDE w:val="0"/>
        <w:autoSpaceDN w:val="0"/>
        <w:adjustRightInd w:val="0"/>
        <w:spacing w:after="0" w:line="240" w:lineRule="auto"/>
        <w:rPr>
          <w:rFonts w:ascii="Arial" w:hAnsi="Arial" w:cs="Arial"/>
          <w:sz w:val="20"/>
          <w:szCs w:val="20"/>
        </w:rPr>
      </w:pPr>
    </w:p>
    <w:p w:rsidR="00A84DCC" w:rsidRDefault="00A84DC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BRIAN ROSS: Would you call it a criminal act? </w:t>
      </w:r>
    </w:p>
    <w:p w:rsidR="00A84DCC" w:rsidRDefault="00A84DCC">
      <w:pPr>
        <w:widowControl w:val="0"/>
        <w:autoSpaceDE w:val="0"/>
        <w:autoSpaceDN w:val="0"/>
        <w:adjustRightInd w:val="0"/>
        <w:spacing w:after="0" w:line="240" w:lineRule="auto"/>
        <w:rPr>
          <w:rFonts w:ascii="Arial" w:hAnsi="Arial" w:cs="Arial"/>
          <w:sz w:val="20"/>
          <w:szCs w:val="20"/>
        </w:rPr>
      </w:pPr>
    </w:p>
    <w:p w:rsidR="00A84DCC" w:rsidRDefault="00A84DC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DAVID ADLER: I think it probably meets the definition of a, of a criminal act. I think it was an intentional effort to deceive the court. </w:t>
      </w:r>
    </w:p>
    <w:p w:rsidR="00A84DCC" w:rsidRDefault="00A84DCC">
      <w:pPr>
        <w:widowControl w:val="0"/>
        <w:autoSpaceDE w:val="0"/>
        <w:autoSpaceDN w:val="0"/>
        <w:adjustRightInd w:val="0"/>
        <w:spacing w:after="0" w:line="240" w:lineRule="auto"/>
        <w:rPr>
          <w:rFonts w:ascii="Arial" w:hAnsi="Arial" w:cs="Arial"/>
          <w:sz w:val="20"/>
          <w:szCs w:val="20"/>
        </w:rPr>
      </w:pPr>
    </w:p>
    <w:p w:rsidR="00A84DCC" w:rsidRDefault="00A84DC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BRIAN ROSS: In a statement to "Nightline," Greenberg says he was never warned by the CIA that the affidavit was false, that their concerns were about tactics. Greenberg said he would never file "with the court an affidavit or other document, which I knew to be inaccurate or false." The supervising prosecutor on the case, Larry Barcella, says he cannot recall seeing the affidavit before it was introduced but denies doing anything improper when the issue was raised later. </w:t>
      </w:r>
    </w:p>
    <w:p w:rsidR="00A84DCC" w:rsidRDefault="00A84DCC">
      <w:pPr>
        <w:widowControl w:val="0"/>
        <w:autoSpaceDE w:val="0"/>
        <w:autoSpaceDN w:val="0"/>
        <w:adjustRightInd w:val="0"/>
        <w:spacing w:after="0" w:line="240" w:lineRule="auto"/>
        <w:rPr>
          <w:rFonts w:ascii="Arial" w:hAnsi="Arial" w:cs="Arial"/>
          <w:sz w:val="20"/>
          <w:szCs w:val="20"/>
        </w:rPr>
      </w:pPr>
    </w:p>
    <w:p w:rsidR="00A84DCC" w:rsidRDefault="00A84DC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DAVID ADLER: Barcella participated in the meetings when it was discussed that something might have to be corrected about the affidavit. </w:t>
      </w:r>
    </w:p>
    <w:p w:rsidR="00A84DCC" w:rsidRDefault="00A84DCC">
      <w:pPr>
        <w:widowControl w:val="0"/>
        <w:autoSpaceDE w:val="0"/>
        <w:autoSpaceDN w:val="0"/>
        <w:adjustRightInd w:val="0"/>
        <w:spacing w:after="0" w:line="240" w:lineRule="auto"/>
        <w:rPr>
          <w:rFonts w:ascii="Arial" w:hAnsi="Arial" w:cs="Arial"/>
          <w:sz w:val="20"/>
          <w:szCs w:val="20"/>
        </w:rPr>
      </w:pPr>
    </w:p>
    <w:p w:rsidR="00A84DCC" w:rsidRDefault="00A84DC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BRIAN ROSS: And did not do that? </w:t>
      </w:r>
    </w:p>
    <w:p w:rsidR="00A84DCC" w:rsidRDefault="00A84DCC">
      <w:pPr>
        <w:widowControl w:val="0"/>
        <w:autoSpaceDE w:val="0"/>
        <w:autoSpaceDN w:val="0"/>
        <w:adjustRightInd w:val="0"/>
        <w:spacing w:after="0" w:line="240" w:lineRule="auto"/>
        <w:rPr>
          <w:rFonts w:ascii="Arial" w:hAnsi="Arial" w:cs="Arial"/>
          <w:sz w:val="20"/>
          <w:szCs w:val="20"/>
        </w:rPr>
      </w:pPr>
    </w:p>
    <w:p w:rsidR="00A84DCC" w:rsidRDefault="00A84DC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DAVID ADLER: As far as I know, he did not. </w:t>
      </w:r>
    </w:p>
    <w:p w:rsidR="00A84DCC" w:rsidRDefault="00A84DCC">
      <w:pPr>
        <w:widowControl w:val="0"/>
        <w:autoSpaceDE w:val="0"/>
        <w:autoSpaceDN w:val="0"/>
        <w:adjustRightInd w:val="0"/>
        <w:spacing w:after="0" w:line="240" w:lineRule="auto"/>
        <w:rPr>
          <w:rFonts w:ascii="Arial" w:hAnsi="Arial" w:cs="Arial"/>
          <w:sz w:val="20"/>
          <w:szCs w:val="20"/>
        </w:rPr>
      </w:pPr>
    </w:p>
    <w:p w:rsidR="00A84DCC" w:rsidRDefault="00A84DC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BRIAN ROSS: Wilson has filed complaints with the Washington, DC Bar Association against Barcella. </w:t>
      </w:r>
    </w:p>
    <w:p w:rsidR="00A84DCC" w:rsidRDefault="00A84DCC">
      <w:pPr>
        <w:widowControl w:val="0"/>
        <w:autoSpaceDE w:val="0"/>
        <w:autoSpaceDN w:val="0"/>
        <w:adjustRightInd w:val="0"/>
        <w:spacing w:after="0" w:line="240" w:lineRule="auto"/>
        <w:rPr>
          <w:rFonts w:ascii="Arial" w:hAnsi="Arial" w:cs="Arial"/>
          <w:sz w:val="20"/>
          <w:szCs w:val="20"/>
        </w:rPr>
      </w:pPr>
    </w:p>
    <w:p w:rsidR="00A84DCC" w:rsidRDefault="00A84DC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EDWARD WILSON: Evil. That's the word I like. </w:t>
      </w:r>
    </w:p>
    <w:p w:rsidR="00A84DCC" w:rsidRDefault="00A84DCC">
      <w:pPr>
        <w:widowControl w:val="0"/>
        <w:autoSpaceDE w:val="0"/>
        <w:autoSpaceDN w:val="0"/>
        <w:adjustRightInd w:val="0"/>
        <w:spacing w:after="0" w:line="240" w:lineRule="auto"/>
        <w:rPr>
          <w:rFonts w:ascii="Arial" w:hAnsi="Arial" w:cs="Arial"/>
          <w:sz w:val="20"/>
          <w:szCs w:val="20"/>
        </w:rPr>
      </w:pPr>
    </w:p>
    <w:p w:rsidR="00A84DCC" w:rsidRDefault="00A84DC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BRIAN ROSS: Both of the prosecutors you would call evil? </w:t>
      </w:r>
    </w:p>
    <w:p w:rsidR="00A84DCC" w:rsidRDefault="00A84DCC">
      <w:pPr>
        <w:widowControl w:val="0"/>
        <w:autoSpaceDE w:val="0"/>
        <w:autoSpaceDN w:val="0"/>
        <w:adjustRightInd w:val="0"/>
        <w:spacing w:after="0" w:line="240" w:lineRule="auto"/>
        <w:rPr>
          <w:rFonts w:ascii="Arial" w:hAnsi="Arial" w:cs="Arial"/>
          <w:sz w:val="20"/>
          <w:szCs w:val="20"/>
        </w:rPr>
      </w:pPr>
    </w:p>
    <w:p w:rsidR="00A84DCC" w:rsidRDefault="00A84DC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EDWARD WILSON: Evil, right. They were not doing their job. They were doing it for themselves. Once they got me convicted, then they had to cover this thing up constantly. And they wanted to make sure that I would never get out of prison. </w:t>
      </w:r>
    </w:p>
    <w:p w:rsidR="00A84DCC" w:rsidRDefault="00A84DCC">
      <w:pPr>
        <w:widowControl w:val="0"/>
        <w:autoSpaceDE w:val="0"/>
        <w:autoSpaceDN w:val="0"/>
        <w:adjustRightInd w:val="0"/>
        <w:spacing w:after="0" w:line="240" w:lineRule="auto"/>
        <w:rPr>
          <w:rFonts w:ascii="Arial" w:hAnsi="Arial" w:cs="Arial"/>
          <w:sz w:val="20"/>
          <w:szCs w:val="20"/>
        </w:rPr>
      </w:pPr>
    </w:p>
    <w:p w:rsidR="00A84DCC" w:rsidRDefault="00A84DC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BRIAN ROSS: After the guilty verdict, the CIA General Counsel, Sporkin, again raised a red flag, according to one of the documents Adler and Wilson discovered. </w:t>
      </w:r>
    </w:p>
    <w:p w:rsidR="00A84DCC" w:rsidRDefault="00A84DCC">
      <w:pPr>
        <w:widowControl w:val="0"/>
        <w:autoSpaceDE w:val="0"/>
        <w:autoSpaceDN w:val="0"/>
        <w:adjustRightInd w:val="0"/>
        <w:spacing w:after="0" w:line="240" w:lineRule="auto"/>
        <w:rPr>
          <w:rFonts w:ascii="Arial" w:hAnsi="Arial" w:cs="Arial"/>
          <w:sz w:val="20"/>
          <w:szCs w:val="20"/>
        </w:rPr>
      </w:pPr>
    </w:p>
    <w:p w:rsidR="00A84DCC" w:rsidRDefault="00A84DC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DAVID ADLER: The CIA drafted up a letter that the agency proposed be sent to Wilson's attorneys, disclosing the problem with the affidavit. And again, the Justice Department rejected the CIA's suggestion that the letter be sent to Mr. Wilson's lawyer. And so, it was never disclosed at that juncture, either. </w:t>
      </w:r>
    </w:p>
    <w:p w:rsidR="00A84DCC" w:rsidRDefault="00A84DCC">
      <w:pPr>
        <w:widowControl w:val="0"/>
        <w:autoSpaceDE w:val="0"/>
        <w:autoSpaceDN w:val="0"/>
        <w:adjustRightInd w:val="0"/>
        <w:spacing w:after="0" w:line="240" w:lineRule="auto"/>
        <w:rPr>
          <w:rFonts w:ascii="Arial" w:hAnsi="Arial" w:cs="Arial"/>
          <w:sz w:val="20"/>
          <w:szCs w:val="20"/>
        </w:rPr>
      </w:pPr>
    </w:p>
    <w:p w:rsidR="00A84DCC" w:rsidRDefault="00A84DC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BRIAN ROSS: Lowell Jenson, now a federal judge, was in charge of the criminal division of the Justice Department when the decision was first made. He declined to comment on his role in the Wilson case. </w:t>
      </w:r>
    </w:p>
    <w:p w:rsidR="00A84DCC" w:rsidRDefault="00A84DCC">
      <w:pPr>
        <w:widowControl w:val="0"/>
        <w:autoSpaceDE w:val="0"/>
        <w:autoSpaceDN w:val="0"/>
        <w:adjustRightInd w:val="0"/>
        <w:spacing w:after="0" w:line="240" w:lineRule="auto"/>
        <w:rPr>
          <w:rFonts w:ascii="Arial" w:hAnsi="Arial" w:cs="Arial"/>
          <w:sz w:val="20"/>
          <w:szCs w:val="20"/>
        </w:rPr>
      </w:pPr>
    </w:p>
    <w:p w:rsidR="00A84DCC" w:rsidRDefault="00A84DC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DAVID ADLER: I found a fair number of memos that were addressed to him or from him, talking about the problem, talking about the decision to keep quiet about this. </w:t>
      </w:r>
    </w:p>
    <w:p w:rsidR="00A84DCC" w:rsidRDefault="00A84DCC">
      <w:pPr>
        <w:widowControl w:val="0"/>
        <w:autoSpaceDE w:val="0"/>
        <w:autoSpaceDN w:val="0"/>
        <w:adjustRightInd w:val="0"/>
        <w:spacing w:after="0" w:line="240" w:lineRule="auto"/>
        <w:rPr>
          <w:rFonts w:ascii="Arial" w:hAnsi="Arial" w:cs="Arial"/>
          <w:sz w:val="20"/>
          <w:szCs w:val="20"/>
        </w:rPr>
      </w:pPr>
    </w:p>
    <w:p w:rsidR="00A84DCC" w:rsidRDefault="00A84DC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BRIAN ROSS: Adler also says that Steven Trot, now a federal appeals court judge, became aware of the issue when he took over as head of the criminal division at the Justice Department. Judge Trot says he recalls a meeting on the Wilson case but none of the details. </w:t>
      </w:r>
    </w:p>
    <w:p w:rsidR="00A84DCC" w:rsidRDefault="00A84DCC">
      <w:pPr>
        <w:widowControl w:val="0"/>
        <w:autoSpaceDE w:val="0"/>
        <w:autoSpaceDN w:val="0"/>
        <w:adjustRightInd w:val="0"/>
        <w:spacing w:after="0" w:line="240" w:lineRule="auto"/>
        <w:rPr>
          <w:rFonts w:ascii="Arial" w:hAnsi="Arial" w:cs="Arial"/>
          <w:sz w:val="20"/>
          <w:szCs w:val="20"/>
        </w:rPr>
      </w:pPr>
    </w:p>
    <w:p w:rsidR="00A84DCC" w:rsidRDefault="00A84DC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DAVID ADLER: He was aware of the problem and made a decision to keep quiet about it. </w:t>
      </w:r>
    </w:p>
    <w:p w:rsidR="00A84DCC" w:rsidRDefault="00A84DCC">
      <w:pPr>
        <w:widowControl w:val="0"/>
        <w:autoSpaceDE w:val="0"/>
        <w:autoSpaceDN w:val="0"/>
        <w:adjustRightInd w:val="0"/>
        <w:spacing w:after="0" w:line="240" w:lineRule="auto"/>
        <w:rPr>
          <w:rFonts w:ascii="Arial" w:hAnsi="Arial" w:cs="Arial"/>
          <w:sz w:val="20"/>
          <w:szCs w:val="20"/>
        </w:rPr>
      </w:pPr>
    </w:p>
    <w:p w:rsidR="00A84DCC" w:rsidRDefault="00A84DC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BRIAN ROSS: How could it be that so many people decided to put so much on the line? </w:t>
      </w:r>
    </w:p>
    <w:p w:rsidR="00A84DCC" w:rsidRDefault="00A84DCC">
      <w:pPr>
        <w:widowControl w:val="0"/>
        <w:autoSpaceDE w:val="0"/>
        <w:autoSpaceDN w:val="0"/>
        <w:adjustRightInd w:val="0"/>
        <w:spacing w:after="0" w:line="240" w:lineRule="auto"/>
        <w:rPr>
          <w:rFonts w:ascii="Arial" w:hAnsi="Arial" w:cs="Arial"/>
          <w:sz w:val="20"/>
          <w:szCs w:val="20"/>
        </w:rPr>
      </w:pPr>
    </w:p>
    <w:p w:rsidR="00A84DCC" w:rsidRDefault="00A84DC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DAVID ADLER: Frankly, I don't know. </w:t>
      </w:r>
    </w:p>
    <w:p w:rsidR="00A84DCC" w:rsidRDefault="00A84DCC">
      <w:pPr>
        <w:widowControl w:val="0"/>
        <w:autoSpaceDE w:val="0"/>
        <w:autoSpaceDN w:val="0"/>
        <w:adjustRightInd w:val="0"/>
        <w:spacing w:after="0" w:line="240" w:lineRule="auto"/>
        <w:rPr>
          <w:rFonts w:ascii="Arial" w:hAnsi="Arial" w:cs="Arial"/>
          <w:sz w:val="20"/>
          <w:szCs w:val="20"/>
        </w:rPr>
      </w:pPr>
    </w:p>
    <w:p w:rsidR="00A84DCC" w:rsidRDefault="00A84DC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BRIAN ROSS: Just because of Ed Wilson? </w:t>
      </w:r>
    </w:p>
    <w:p w:rsidR="00A84DCC" w:rsidRDefault="00A84DCC">
      <w:pPr>
        <w:widowControl w:val="0"/>
        <w:autoSpaceDE w:val="0"/>
        <w:autoSpaceDN w:val="0"/>
        <w:adjustRightInd w:val="0"/>
        <w:spacing w:after="0" w:line="240" w:lineRule="auto"/>
        <w:rPr>
          <w:rFonts w:ascii="Arial" w:hAnsi="Arial" w:cs="Arial"/>
          <w:sz w:val="20"/>
          <w:szCs w:val="20"/>
        </w:rPr>
      </w:pPr>
    </w:p>
    <w:p w:rsidR="00A84DCC" w:rsidRDefault="00A84DC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DAVID ADLER: I don't know other than there was tremendous media pressure on the government, quite the media circus. And there just was a lot of pressure on the Justice Department and on the agency to get Mr. Wilson's scalp. </w:t>
      </w:r>
    </w:p>
    <w:p w:rsidR="00A84DCC" w:rsidRDefault="00A84DCC">
      <w:pPr>
        <w:widowControl w:val="0"/>
        <w:autoSpaceDE w:val="0"/>
        <w:autoSpaceDN w:val="0"/>
        <w:adjustRightInd w:val="0"/>
        <w:spacing w:after="0" w:line="240" w:lineRule="auto"/>
        <w:rPr>
          <w:rFonts w:ascii="Arial" w:hAnsi="Arial" w:cs="Arial"/>
          <w:sz w:val="20"/>
          <w:szCs w:val="20"/>
        </w:rPr>
      </w:pPr>
    </w:p>
    <w:p w:rsidR="00A84DCC" w:rsidRDefault="00A84DC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BRIAN ROSS: Judge Hughes put it this way, "America will not defeat Libyan terrorism by double-crossing a part-time, informal government agent." </w:t>
      </w:r>
    </w:p>
    <w:p w:rsidR="00A84DCC" w:rsidRDefault="00A84DCC">
      <w:pPr>
        <w:widowControl w:val="0"/>
        <w:autoSpaceDE w:val="0"/>
        <w:autoSpaceDN w:val="0"/>
        <w:adjustRightInd w:val="0"/>
        <w:spacing w:after="0" w:line="240" w:lineRule="auto"/>
        <w:rPr>
          <w:rFonts w:ascii="Arial" w:hAnsi="Arial" w:cs="Arial"/>
          <w:sz w:val="20"/>
          <w:szCs w:val="20"/>
        </w:rPr>
      </w:pPr>
    </w:p>
    <w:p w:rsidR="00A84DCC" w:rsidRDefault="00A84DC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EDWARD WILSON: Judge Hughes is terrific, really terrific. And instead of covering this thing up like all the rest of the judges did and the prosecutors, he said, "No, no, let's bring it out in the open." </w:t>
      </w:r>
    </w:p>
    <w:p w:rsidR="00A84DCC" w:rsidRDefault="00A84DCC">
      <w:pPr>
        <w:widowControl w:val="0"/>
        <w:autoSpaceDE w:val="0"/>
        <w:autoSpaceDN w:val="0"/>
        <w:adjustRightInd w:val="0"/>
        <w:spacing w:after="0" w:line="240" w:lineRule="auto"/>
        <w:rPr>
          <w:rFonts w:ascii="Arial" w:hAnsi="Arial" w:cs="Arial"/>
          <w:sz w:val="20"/>
          <w:szCs w:val="20"/>
        </w:rPr>
      </w:pPr>
    </w:p>
    <w:p w:rsidR="00A84DCC" w:rsidRDefault="00A84DC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BRIAN ROSS: Wilson says he lost all he had, his family and his wealth over the 22 years he was in prison. Now living with his brother in Seattle, Wilson says he wants to clear his name and prove he was not a traitor to his country. </w:t>
      </w:r>
    </w:p>
    <w:p w:rsidR="00A84DCC" w:rsidRDefault="00A84DCC">
      <w:pPr>
        <w:widowControl w:val="0"/>
        <w:autoSpaceDE w:val="0"/>
        <w:autoSpaceDN w:val="0"/>
        <w:adjustRightInd w:val="0"/>
        <w:spacing w:after="0" w:line="240" w:lineRule="auto"/>
        <w:rPr>
          <w:rFonts w:ascii="Arial" w:hAnsi="Arial" w:cs="Arial"/>
          <w:sz w:val="20"/>
          <w:szCs w:val="20"/>
        </w:rPr>
      </w:pPr>
    </w:p>
    <w:p w:rsidR="00A84DCC" w:rsidRDefault="00A84DC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BRIAN ROSS: Has anybody called you, written you and apologized about what happened in this case? </w:t>
      </w:r>
    </w:p>
    <w:p w:rsidR="00A84DCC" w:rsidRDefault="00A84DCC">
      <w:pPr>
        <w:widowControl w:val="0"/>
        <w:autoSpaceDE w:val="0"/>
        <w:autoSpaceDN w:val="0"/>
        <w:adjustRightInd w:val="0"/>
        <w:spacing w:after="0" w:line="240" w:lineRule="auto"/>
        <w:rPr>
          <w:rFonts w:ascii="Arial" w:hAnsi="Arial" w:cs="Arial"/>
          <w:sz w:val="20"/>
          <w:szCs w:val="20"/>
        </w:rPr>
      </w:pPr>
    </w:p>
    <w:p w:rsidR="00A84DCC" w:rsidRDefault="00A84DC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EDWARD WILSON: Oh, no. Not at all. </w:t>
      </w:r>
    </w:p>
    <w:p w:rsidR="00A84DCC" w:rsidRDefault="00A84DCC">
      <w:pPr>
        <w:widowControl w:val="0"/>
        <w:autoSpaceDE w:val="0"/>
        <w:autoSpaceDN w:val="0"/>
        <w:adjustRightInd w:val="0"/>
        <w:spacing w:after="0" w:line="240" w:lineRule="auto"/>
        <w:rPr>
          <w:rFonts w:ascii="Arial" w:hAnsi="Arial" w:cs="Arial"/>
          <w:sz w:val="20"/>
          <w:szCs w:val="20"/>
        </w:rPr>
      </w:pPr>
    </w:p>
    <w:p w:rsidR="00A84DCC" w:rsidRDefault="00A84DC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BRIAN ROSS: None of the prosecutors? </w:t>
      </w:r>
    </w:p>
    <w:p w:rsidR="00A84DCC" w:rsidRDefault="00A84DCC">
      <w:pPr>
        <w:widowControl w:val="0"/>
        <w:autoSpaceDE w:val="0"/>
        <w:autoSpaceDN w:val="0"/>
        <w:adjustRightInd w:val="0"/>
        <w:spacing w:after="0" w:line="240" w:lineRule="auto"/>
        <w:rPr>
          <w:rFonts w:ascii="Arial" w:hAnsi="Arial" w:cs="Arial"/>
          <w:sz w:val="20"/>
          <w:szCs w:val="20"/>
        </w:rPr>
      </w:pPr>
    </w:p>
    <w:p w:rsidR="00A84DCC" w:rsidRDefault="00A84DC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EDWARD WILSON: Not a prosecutor. Not a CIA guy. Nobody. Apologized? That would be admitting. See, when you apologize, you admit something. </w:t>
      </w:r>
    </w:p>
    <w:p w:rsidR="00A84DCC" w:rsidRDefault="00A84DCC">
      <w:pPr>
        <w:widowControl w:val="0"/>
        <w:autoSpaceDE w:val="0"/>
        <w:autoSpaceDN w:val="0"/>
        <w:adjustRightInd w:val="0"/>
        <w:spacing w:after="0" w:line="240" w:lineRule="auto"/>
        <w:rPr>
          <w:rFonts w:ascii="Arial" w:hAnsi="Arial" w:cs="Arial"/>
          <w:sz w:val="20"/>
          <w:szCs w:val="20"/>
        </w:rPr>
      </w:pPr>
    </w:p>
    <w:p w:rsidR="00A84DCC" w:rsidRDefault="00A84DC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BRIAN ROSS: Nobody's done that? </w:t>
      </w:r>
    </w:p>
    <w:p w:rsidR="00A84DCC" w:rsidRDefault="00A84DCC">
      <w:pPr>
        <w:widowControl w:val="0"/>
        <w:autoSpaceDE w:val="0"/>
        <w:autoSpaceDN w:val="0"/>
        <w:adjustRightInd w:val="0"/>
        <w:spacing w:after="0" w:line="240" w:lineRule="auto"/>
        <w:rPr>
          <w:rFonts w:ascii="Arial" w:hAnsi="Arial" w:cs="Arial"/>
          <w:sz w:val="20"/>
          <w:szCs w:val="20"/>
        </w:rPr>
      </w:pPr>
    </w:p>
    <w:p w:rsidR="00A84DCC" w:rsidRDefault="00A84DC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EDWARD WILSON: No, not at all. They're all covering up. </w:t>
      </w:r>
    </w:p>
    <w:p w:rsidR="00A84DCC" w:rsidRDefault="00A84DCC">
      <w:pPr>
        <w:widowControl w:val="0"/>
        <w:autoSpaceDE w:val="0"/>
        <w:autoSpaceDN w:val="0"/>
        <w:adjustRightInd w:val="0"/>
        <w:spacing w:after="0" w:line="240" w:lineRule="auto"/>
        <w:rPr>
          <w:rFonts w:ascii="Arial" w:hAnsi="Arial" w:cs="Arial"/>
          <w:sz w:val="20"/>
          <w:szCs w:val="20"/>
        </w:rPr>
      </w:pPr>
    </w:p>
    <w:p w:rsidR="00A84DCC" w:rsidRDefault="00A84DC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BRIAN ROSS: The Justice Department has now admitted the affidavit used to convict Wilson was false. An innocent error, their lawyers told the judge. As for the CIA, it admits nothing and says only it was Mr. Wilson's decision to sell explosives to Libya, and that's why he was sent to jail. </w:t>
      </w:r>
    </w:p>
    <w:p w:rsidR="00A84DCC" w:rsidRDefault="00A84DCC">
      <w:pPr>
        <w:widowControl w:val="0"/>
        <w:autoSpaceDE w:val="0"/>
        <w:autoSpaceDN w:val="0"/>
        <w:adjustRightInd w:val="0"/>
        <w:spacing w:after="0" w:line="240" w:lineRule="auto"/>
        <w:rPr>
          <w:rFonts w:ascii="Arial" w:hAnsi="Arial" w:cs="Arial"/>
          <w:sz w:val="20"/>
          <w:szCs w:val="20"/>
        </w:rPr>
      </w:pPr>
    </w:p>
    <w:p w:rsidR="00A84DCC" w:rsidRDefault="00A84DC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BRIAN ROSS: Do you have any hard feelings about the CIA? </w:t>
      </w:r>
    </w:p>
    <w:p w:rsidR="00A84DCC" w:rsidRDefault="00A84DCC">
      <w:pPr>
        <w:widowControl w:val="0"/>
        <w:autoSpaceDE w:val="0"/>
        <w:autoSpaceDN w:val="0"/>
        <w:adjustRightInd w:val="0"/>
        <w:spacing w:after="0" w:line="240" w:lineRule="auto"/>
        <w:rPr>
          <w:rFonts w:ascii="Arial" w:hAnsi="Arial" w:cs="Arial"/>
          <w:sz w:val="20"/>
          <w:szCs w:val="20"/>
        </w:rPr>
      </w:pPr>
    </w:p>
    <w:p w:rsidR="00A84DCC" w:rsidRDefault="00A84DC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EDWARD WILSON: No. Not at all. </w:t>
      </w:r>
    </w:p>
    <w:p w:rsidR="00A84DCC" w:rsidRDefault="00A84DCC">
      <w:pPr>
        <w:widowControl w:val="0"/>
        <w:autoSpaceDE w:val="0"/>
        <w:autoSpaceDN w:val="0"/>
        <w:adjustRightInd w:val="0"/>
        <w:spacing w:after="0" w:line="240" w:lineRule="auto"/>
        <w:rPr>
          <w:rFonts w:ascii="Arial" w:hAnsi="Arial" w:cs="Arial"/>
          <w:sz w:val="20"/>
          <w:szCs w:val="20"/>
        </w:rPr>
      </w:pPr>
    </w:p>
    <w:p w:rsidR="00A84DCC" w:rsidRDefault="00A84DC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BRIAN ROSS: Not at all? </w:t>
      </w:r>
    </w:p>
    <w:p w:rsidR="00A84DCC" w:rsidRDefault="00A84DCC">
      <w:pPr>
        <w:widowControl w:val="0"/>
        <w:autoSpaceDE w:val="0"/>
        <w:autoSpaceDN w:val="0"/>
        <w:adjustRightInd w:val="0"/>
        <w:spacing w:after="0" w:line="240" w:lineRule="auto"/>
        <w:rPr>
          <w:rFonts w:ascii="Arial" w:hAnsi="Arial" w:cs="Arial"/>
          <w:sz w:val="20"/>
          <w:szCs w:val="20"/>
        </w:rPr>
      </w:pPr>
    </w:p>
    <w:p w:rsidR="00A84DCC" w:rsidRDefault="00A84DC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EDWARD WILSON: Not at all. In fact, I have a great admiration for the people in the agency. And I, I wish I was still involved with them. </w:t>
      </w:r>
    </w:p>
    <w:p w:rsidR="00A84DCC" w:rsidRDefault="00A84DCC">
      <w:pPr>
        <w:widowControl w:val="0"/>
        <w:autoSpaceDE w:val="0"/>
        <w:autoSpaceDN w:val="0"/>
        <w:adjustRightInd w:val="0"/>
        <w:spacing w:after="0" w:line="240" w:lineRule="auto"/>
        <w:rPr>
          <w:rFonts w:ascii="Arial" w:hAnsi="Arial" w:cs="Arial"/>
          <w:sz w:val="20"/>
          <w:szCs w:val="20"/>
        </w:rPr>
      </w:pPr>
    </w:p>
    <w:p w:rsidR="00A84DCC" w:rsidRDefault="00A84DC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BRIAN ROSS: To this day? </w:t>
      </w:r>
    </w:p>
    <w:p w:rsidR="00A84DCC" w:rsidRDefault="00A84DCC">
      <w:pPr>
        <w:widowControl w:val="0"/>
        <w:autoSpaceDE w:val="0"/>
        <w:autoSpaceDN w:val="0"/>
        <w:adjustRightInd w:val="0"/>
        <w:spacing w:after="0" w:line="240" w:lineRule="auto"/>
        <w:rPr>
          <w:rFonts w:ascii="Arial" w:hAnsi="Arial" w:cs="Arial"/>
          <w:sz w:val="20"/>
          <w:szCs w:val="20"/>
        </w:rPr>
      </w:pPr>
    </w:p>
    <w:p w:rsidR="00A84DCC" w:rsidRDefault="00A84DC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EDWARD WILSON: To this day. If they asked me tomorrow to go back overseas for them, I'd go. </w:t>
      </w:r>
    </w:p>
    <w:p w:rsidR="00A84DCC" w:rsidRDefault="00A84DCC">
      <w:pPr>
        <w:widowControl w:val="0"/>
        <w:autoSpaceDE w:val="0"/>
        <w:autoSpaceDN w:val="0"/>
        <w:adjustRightInd w:val="0"/>
        <w:spacing w:after="0" w:line="240" w:lineRule="auto"/>
        <w:rPr>
          <w:rFonts w:ascii="Arial" w:hAnsi="Arial" w:cs="Arial"/>
          <w:sz w:val="20"/>
          <w:szCs w:val="20"/>
        </w:rPr>
      </w:pPr>
    </w:p>
    <w:p w:rsidR="00A84DCC" w:rsidRDefault="00A84DCC">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ab/>
        <w:t>---http://abcnews.go.com/Nightline/story?id=1871479&amp;page=1&amp;singlePage=true#.Tr8ANbKcaCp</w:t>
      </w:r>
    </w:p>
    <w:p w:rsidR="00A84DCC" w:rsidRDefault="00A84DCC">
      <w:pPr>
        <w:widowControl w:val="0"/>
        <w:autoSpaceDE w:val="0"/>
        <w:autoSpaceDN w:val="0"/>
        <w:adjustRightInd w:val="0"/>
        <w:spacing w:after="0" w:line="240" w:lineRule="auto"/>
        <w:rPr>
          <w:rFonts w:ascii="Times New Roman" w:hAnsi="Times New Roman" w:cs="Times New Roman"/>
          <w:sz w:val="20"/>
          <w:szCs w:val="20"/>
        </w:rPr>
      </w:pPr>
    </w:p>
    <w:p w:rsidR="00A84DCC" w:rsidRDefault="00A84DCC">
      <w:pPr>
        <w:widowControl w:val="0"/>
        <w:autoSpaceDE w:val="0"/>
        <w:autoSpaceDN w:val="0"/>
        <w:adjustRightInd w:val="0"/>
        <w:spacing w:after="0" w:line="240" w:lineRule="auto"/>
        <w:rPr>
          <w:rFonts w:ascii="Times New Roman" w:hAnsi="Times New Roman" w:cs="Times New Roman"/>
          <w:sz w:val="20"/>
          <w:szCs w:val="20"/>
        </w:rPr>
      </w:pPr>
    </w:p>
    <w:p w:rsidR="00A84DCC" w:rsidRDefault="00A84DCC">
      <w:pPr>
        <w:widowControl w:val="0"/>
        <w:autoSpaceDE w:val="0"/>
        <w:autoSpaceDN w:val="0"/>
        <w:adjustRightInd w:val="0"/>
        <w:spacing w:after="0" w:line="240" w:lineRule="auto"/>
        <w:rPr>
          <w:rFonts w:ascii="Times New Roman" w:hAnsi="Times New Roman" w:cs="Times New Roman"/>
          <w:sz w:val="20"/>
          <w:szCs w:val="20"/>
        </w:rPr>
      </w:pPr>
    </w:p>
    <w:p w:rsidR="00A84DCC" w:rsidRDefault="00A84DCC">
      <w:pPr>
        <w:widowControl w:val="0"/>
        <w:autoSpaceDE w:val="0"/>
        <w:autoSpaceDN w:val="0"/>
        <w:adjustRightInd w:val="0"/>
        <w:spacing w:after="0" w:line="240" w:lineRule="auto"/>
        <w:rPr>
          <w:rFonts w:ascii="Times New Roman" w:hAnsi="Times New Roman" w:cs="Times New Roman"/>
          <w:sz w:val="20"/>
          <w:szCs w:val="20"/>
        </w:rPr>
      </w:pPr>
    </w:p>
    <w:p w:rsidR="00A84DCC" w:rsidRDefault="00A84DCC">
      <w:pPr>
        <w:widowControl w:val="0"/>
        <w:autoSpaceDE w:val="0"/>
        <w:autoSpaceDN w:val="0"/>
        <w:adjustRightInd w:val="0"/>
        <w:spacing w:after="0" w:line="240" w:lineRule="auto"/>
        <w:rPr>
          <w:rFonts w:ascii="Times New Roman" w:hAnsi="Times New Roman" w:cs="Times New Roman"/>
          <w:sz w:val="20"/>
          <w:szCs w:val="20"/>
        </w:rPr>
      </w:pPr>
    </w:p>
    <w:p w:rsidR="00A84DCC" w:rsidRDefault="00A84DCC">
      <w:pPr>
        <w:widowControl w:val="0"/>
        <w:autoSpaceDE w:val="0"/>
        <w:autoSpaceDN w:val="0"/>
        <w:adjustRightInd w:val="0"/>
        <w:spacing w:after="0" w:line="240" w:lineRule="auto"/>
        <w:rPr>
          <w:rFonts w:ascii="Arial" w:hAnsi="Arial" w:cs="Arial"/>
          <w:sz w:val="20"/>
          <w:szCs w:val="20"/>
        </w:rPr>
      </w:pPr>
    </w:p>
    <w:p w:rsidR="00A84DCC" w:rsidRDefault="00A84DCC">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Quaker Transition Activist Speaks To MA Bible Society</w:t>
      </w:r>
    </w:p>
    <w:p w:rsidR="00A84DCC" w:rsidRDefault="00A84DC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Steve Chase, Professor Advocacy for Social Justice and Sustainability Antioch University New England, Co-founder Transition Keene Task Force        -         Feb. 25, 2012</w:t>
      </w:r>
    </w:p>
    <w:p w:rsidR="00A84DCC" w:rsidRDefault="00A84DCC">
      <w:pPr>
        <w:widowControl w:val="0"/>
        <w:autoSpaceDE w:val="0"/>
        <w:autoSpaceDN w:val="0"/>
        <w:adjustRightInd w:val="0"/>
        <w:spacing w:after="0" w:line="240" w:lineRule="auto"/>
        <w:rPr>
          <w:rFonts w:ascii="Arial" w:hAnsi="Arial" w:cs="Arial"/>
          <w:sz w:val="20"/>
          <w:szCs w:val="20"/>
        </w:rPr>
      </w:pPr>
    </w:p>
    <w:p w:rsidR="00A84DCC" w:rsidRDefault="00A84DCC">
      <w:pPr>
        <w:widowControl w:val="0"/>
        <w:autoSpaceDE w:val="0"/>
        <w:autoSpaceDN w:val="0"/>
        <w:adjustRightInd w:val="0"/>
        <w:spacing w:after="0" w:line="240" w:lineRule="auto"/>
        <w:rPr>
          <w:rFonts w:ascii="Arial" w:hAnsi="Arial" w:cs="Arial"/>
          <w:sz w:val="20"/>
          <w:szCs w:val="20"/>
        </w:rPr>
      </w:pPr>
    </w:p>
    <w:p w:rsidR="00A84DCC" w:rsidRDefault="00A84DC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At this February luncheon of the Massachusetts Bible Society, Quaker Transition activist Steve Chase addressed some key questions: What is faithful, abundant living in the midst of the triple threat of peak oil, climate change, and an increasingly dysfunctional global economy? How can we draw on our faith as friends and followers of Jesus to resist the pulls of empire and consumerism, and unleash our creativity and love of our neighbors and God’s good earth?</w:t>
      </w:r>
    </w:p>
    <w:p w:rsidR="00A84DCC" w:rsidRDefault="00A84DCC">
      <w:pPr>
        <w:widowControl w:val="0"/>
        <w:autoSpaceDE w:val="0"/>
        <w:autoSpaceDN w:val="0"/>
        <w:adjustRightInd w:val="0"/>
        <w:spacing w:after="0" w:line="240" w:lineRule="auto"/>
        <w:rPr>
          <w:rFonts w:ascii="Arial" w:hAnsi="Arial" w:cs="Arial"/>
          <w:sz w:val="20"/>
          <w:szCs w:val="20"/>
        </w:rPr>
      </w:pPr>
    </w:p>
    <w:p w:rsidR="00A84DCC" w:rsidRDefault="00A84DC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How can we respond to the challenges of our time with an inspiring vision of Beloved Community in the 21st Century that moves us beyond either denial or despair and helps us cultivate an inward state of blessed unrest and an outward engagement in creative faith-based activism? What can we start doing now to foster a transition to a more livable, just, relocalized, and neighborly post-oil world?</w:t>
      </w:r>
    </w:p>
    <w:p w:rsidR="00A84DCC" w:rsidRDefault="00A84DCC">
      <w:pPr>
        <w:widowControl w:val="0"/>
        <w:autoSpaceDE w:val="0"/>
        <w:autoSpaceDN w:val="0"/>
        <w:adjustRightInd w:val="0"/>
        <w:spacing w:after="0" w:line="240" w:lineRule="auto"/>
        <w:rPr>
          <w:rFonts w:ascii="Arial" w:hAnsi="Arial" w:cs="Arial"/>
          <w:sz w:val="20"/>
          <w:szCs w:val="20"/>
        </w:rPr>
      </w:pPr>
    </w:p>
    <w:p w:rsidR="00A84DCC" w:rsidRDefault="00A84DCC">
      <w:pPr>
        <w:widowControl w:val="0"/>
        <w:autoSpaceDE w:val="0"/>
        <w:autoSpaceDN w:val="0"/>
        <w:adjustRightInd w:val="0"/>
        <w:spacing w:after="0" w:line="240" w:lineRule="auto"/>
        <w:rPr>
          <w:rFonts w:ascii="Arial" w:hAnsi="Arial" w:cs="Arial"/>
          <w:sz w:val="20"/>
          <w:szCs w:val="20"/>
        </w:rPr>
      </w:pPr>
    </w:p>
    <w:p w:rsidR="00A84DCC" w:rsidRDefault="00A84DC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For more other online videotaped talks from the MA Bible Society, go to: http://www.massbible.org/program-videos.</w:t>
      </w:r>
    </w:p>
    <w:p w:rsidR="00A84DCC" w:rsidRDefault="00A84DCC">
      <w:pPr>
        <w:widowControl w:val="0"/>
        <w:autoSpaceDE w:val="0"/>
        <w:autoSpaceDN w:val="0"/>
        <w:adjustRightInd w:val="0"/>
        <w:spacing w:after="0" w:line="240" w:lineRule="auto"/>
        <w:rPr>
          <w:rFonts w:ascii="Arial" w:hAnsi="Arial" w:cs="Arial"/>
          <w:sz w:val="20"/>
          <w:szCs w:val="20"/>
        </w:rPr>
      </w:pPr>
    </w:p>
    <w:p w:rsidR="00A84DCC" w:rsidRDefault="00A84DCC">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---http://quakersintransition.wordpress.com/2012/02/25/quaker-transition-activist-speaks-to-ma-bible-society/</w:t>
      </w:r>
    </w:p>
    <w:p w:rsidR="00A84DCC" w:rsidRDefault="00A84DCC">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Film “Tapped” – about bottled water – to be shown.</w:t>
      </w:r>
    </w:p>
    <w:p w:rsidR="00A84DCC" w:rsidRDefault="00A84DC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Nancy Brigham    -   April 12, 2012</w:t>
      </w:r>
    </w:p>
    <w:p w:rsidR="00A84DCC" w:rsidRDefault="00A84DCC">
      <w:pPr>
        <w:widowControl w:val="0"/>
        <w:autoSpaceDE w:val="0"/>
        <w:autoSpaceDN w:val="0"/>
        <w:adjustRightInd w:val="0"/>
        <w:spacing w:after="0" w:line="240" w:lineRule="auto"/>
        <w:rPr>
          <w:rFonts w:ascii="Arial" w:hAnsi="Arial" w:cs="Arial"/>
          <w:sz w:val="20"/>
          <w:szCs w:val="20"/>
        </w:rPr>
      </w:pPr>
    </w:p>
    <w:p w:rsidR="00A84DCC" w:rsidRDefault="00A84DCC">
      <w:pPr>
        <w:widowControl w:val="0"/>
        <w:autoSpaceDE w:val="0"/>
        <w:autoSpaceDN w:val="0"/>
        <w:adjustRightInd w:val="0"/>
        <w:spacing w:after="0" w:line="240" w:lineRule="auto"/>
        <w:rPr>
          <w:rFonts w:ascii="Arial" w:hAnsi="Arial" w:cs="Arial"/>
          <w:sz w:val="20"/>
          <w:szCs w:val="20"/>
        </w:rPr>
      </w:pPr>
    </w:p>
    <w:p w:rsidR="00A84DCC" w:rsidRDefault="00A84DC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On Monday, April 16th, at 7:00 PM, at the Keene Public Library, there will be a showing of the film “Tapped,” which examines the role of the bottled water industry and its effects on our health, climate change, pollution, and our reliance on oil.Â  The film will be followed by a question and discussion period.</w:t>
      </w:r>
    </w:p>
    <w:p w:rsidR="00A84DCC" w:rsidRDefault="00A84DCC">
      <w:pPr>
        <w:widowControl w:val="0"/>
        <w:autoSpaceDE w:val="0"/>
        <w:autoSpaceDN w:val="0"/>
        <w:adjustRightInd w:val="0"/>
        <w:spacing w:after="0" w:line="240" w:lineRule="auto"/>
        <w:rPr>
          <w:rFonts w:ascii="Arial" w:hAnsi="Arial" w:cs="Arial"/>
          <w:sz w:val="20"/>
          <w:szCs w:val="20"/>
        </w:rPr>
      </w:pPr>
    </w:p>
    <w:p w:rsidR="00A84DCC" w:rsidRDefault="00A84DCC">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---https://keenetransition.wordpress.com/2012/04/12/film-tapped-about-bottled-water-to-be-shown/</w:t>
      </w:r>
    </w:p>
    <w:p w:rsidR="00A84DCC" w:rsidRDefault="00A84DCC">
      <w:pPr>
        <w:widowControl w:val="0"/>
        <w:autoSpaceDE w:val="0"/>
        <w:autoSpaceDN w:val="0"/>
        <w:adjustRightInd w:val="0"/>
        <w:spacing w:after="0" w:line="240" w:lineRule="auto"/>
        <w:rPr>
          <w:rFonts w:ascii="Times New Roman" w:hAnsi="Times New Roman" w:cs="Times New Roman"/>
          <w:sz w:val="20"/>
          <w:szCs w:val="20"/>
        </w:rPr>
      </w:pPr>
    </w:p>
    <w:p w:rsidR="00A84DCC" w:rsidRDefault="00A84DCC">
      <w:pPr>
        <w:widowControl w:val="0"/>
        <w:autoSpaceDE w:val="0"/>
        <w:autoSpaceDN w:val="0"/>
        <w:adjustRightInd w:val="0"/>
        <w:spacing w:after="0" w:line="240" w:lineRule="auto"/>
        <w:rPr>
          <w:rFonts w:ascii="Times New Roman" w:hAnsi="Times New Roman" w:cs="Times New Roman"/>
          <w:sz w:val="20"/>
          <w:szCs w:val="20"/>
        </w:rPr>
      </w:pPr>
    </w:p>
    <w:p w:rsidR="00A84DCC" w:rsidRDefault="00A84DCC">
      <w:pPr>
        <w:widowControl w:val="0"/>
        <w:autoSpaceDE w:val="0"/>
        <w:autoSpaceDN w:val="0"/>
        <w:adjustRightInd w:val="0"/>
        <w:spacing w:after="0" w:line="240" w:lineRule="auto"/>
        <w:rPr>
          <w:rFonts w:ascii="Times New Roman" w:hAnsi="Times New Roman" w:cs="Times New Roman"/>
          <w:sz w:val="20"/>
          <w:szCs w:val="20"/>
        </w:rPr>
      </w:pPr>
    </w:p>
    <w:p w:rsidR="00A84DCC" w:rsidRDefault="00A84DCC">
      <w:pPr>
        <w:widowControl w:val="0"/>
        <w:autoSpaceDE w:val="0"/>
        <w:autoSpaceDN w:val="0"/>
        <w:adjustRightInd w:val="0"/>
        <w:spacing w:after="0" w:line="240" w:lineRule="auto"/>
        <w:rPr>
          <w:rFonts w:ascii="Times New Roman" w:hAnsi="Times New Roman" w:cs="Times New Roman"/>
          <w:sz w:val="20"/>
          <w:szCs w:val="20"/>
        </w:rPr>
      </w:pPr>
    </w:p>
    <w:p w:rsidR="00A84DCC" w:rsidRDefault="00A84DCC">
      <w:pPr>
        <w:widowControl w:val="0"/>
        <w:autoSpaceDE w:val="0"/>
        <w:autoSpaceDN w:val="0"/>
        <w:adjustRightInd w:val="0"/>
        <w:spacing w:after="0" w:line="240" w:lineRule="auto"/>
        <w:rPr>
          <w:rFonts w:ascii="Times New Roman" w:hAnsi="Times New Roman" w:cs="Times New Roman"/>
          <w:sz w:val="20"/>
          <w:szCs w:val="20"/>
        </w:rPr>
      </w:pPr>
    </w:p>
    <w:p w:rsidR="00A84DCC" w:rsidRDefault="00A84DCC">
      <w:pPr>
        <w:widowControl w:val="0"/>
        <w:autoSpaceDE w:val="0"/>
        <w:autoSpaceDN w:val="0"/>
        <w:adjustRightInd w:val="0"/>
        <w:spacing w:after="0" w:line="240" w:lineRule="auto"/>
        <w:rPr>
          <w:rFonts w:ascii="Times New Roman" w:hAnsi="Times New Roman" w:cs="Times New Roman"/>
          <w:sz w:val="20"/>
          <w:szCs w:val="20"/>
        </w:rPr>
      </w:pPr>
    </w:p>
    <w:p w:rsidR="00A84DCC" w:rsidRDefault="00A84DCC">
      <w:pPr>
        <w:widowControl w:val="0"/>
        <w:autoSpaceDE w:val="0"/>
        <w:autoSpaceDN w:val="0"/>
        <w:adjustRightInd w:val="0"/>
        <w:spacing w:after="0" w:line="240" w:lineRule="auto"/>
        <w:rPr>
          <w:rFonts w:ascii="Times New Roman" w:hAnsi="Times New Roman" w:cs="Times New Roman"/>
          <w:sz w:val="20"/>
          <w:szCs w:val="20"/>
        </w:rPr>
      </w:pPr>
    </w:p>
    <w:p w:rsidR="00A84DCC" w:rsidRDefault="00A84DCC">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Is Transition A Conservative or Liberal Movement?</w:t>
      </w:r>
    </w:p>
    <w:p w:rsidR="00A84DCC" w:rsidRDefault="00A84DC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Steve Chase   -    January 6, 2011</w:t>
      </w:r>
    </w:p>
    <w:p w:rsidR="00A84DCC" w:rsidRDefault="00A84DCC">
      <w:pPr>
        <w:widowControl w:val="0"/>
        <w:autoSpaceDE w:val="0"/>
        <w:autoSpaceDN w:val="0"/>
        <w:adjustRightInd w:val="0"/>
        <w:spacing w:after="0" w:line="240" w:lineRule="auto"/>
        <w:rPr>
          <w:rFonts w:ascii="Arial" w:hAnsi="Arial" w:cs="Arial"/>
          <w:sz w:val="20"/>
          <w:szCs w:val="20"/>
        </w:rPr>
      </w:pPr>
    </w:p>
    <w:p w:rsidR="00A84DCC" w:rsidRDefault="00A84DCC">
      <w:pPr>
        <w:widowControl w:val="0"/>
        <w:autoSpaceDE w:val="0"/>
        <w:autoSpaceDN w:val="0"/>
        <w:adjustRightInd w:val="0"/>
        <w:spacing w:after="0" w:line="240" w:lineRule="auto"/>
        <w:rPr>
          <w:rFonts w:ascii="Arial" w:hAnsi="Arial" w:cs="Arial"/>
          <w:sz w:val="20"/>
          <w:szCs w:val="20"/>
        </w:rPr>
      </w:pPr>
    </w:p>
    <w:p w:rsidR="00A84DCC" w:rsidRDefault="00A84DC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Perhaps neither… or perhaps a little bit of both. Here is my own take on what we are really about (and I would love to hear what others think as well).</w:t>
      </w:r>
    </w:p>
    <w:p w:rsidR="00A84DCC" w:rsidRDefault="00A84DCC">
      <w:pPr>
        <w:widowControl w:val="0"/>
        <w:autoSpaceDE w:val="0"/>
        <w:autoSpaceDN w:val="0"/>
        <w:adjustRightInd w:val="0"/>
        <w:spacing w:after="0" w:line="240" w:lineRule="auto"/>
        <w:rPr>
          <w:rFonts w:ascii="Arial" w:hAnsi="Arial" w:cs="Arial"/>
          <w:sz w:val="20"/>
          <w:szCs w:val="20"/>
        </w:rPr>
      </w:pPr>
    </w:p>
    <w:p w:rsidR="00A84DCC" w:rsidRDefault="00A84DC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First, folks interested in Transition seem to feel that if the growing claims about the problems of peak oil, climate change, and a crisis-prone global economy are even close to half true, then we probably ought to get active with our neighbors to make sure our communities are prepared to weather these potential storms. I already know many people in our town who care about one or more of these issues and they most often want to respond by conserving energy, shifting to clean and renewable energy sources, increasing their contact with their neighbors, and strengthening the local economy, including our capacity for local food production.</w:t>
      </w:r>
    </w:p>
    <w:p w:rsidR="00A84DCC" w:rsidRDefault="00A84DCC">
      <w:pPr>
        <w:widowControl w:val="0"/>
        <w:autoSpaceDE w:val="0"/>
        <w:autoSpaceDN w:val="0"/>
        <w:adjustRightInd w:val="0"/>
        <w:spacing w:after="0" w:line="240" w:lineRule="auto"/>
        <w:rPr>
          <w:rFonts w:ascii="Arial" w:hAnsi="Arial" w:cs="Arial"/>
          <w:sz w:val="20"/>
          <w:szCs w:val="20"/>
        </w:rPr>
      </w:pPr>
    </w:p>
    <w:p w:rsidR="00A84DCC" w:rsidRDefault="00A84DC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This is actually not about whether you are a conservative or a liberal. This is about facing the potential of hard times together with courage and creativity, taking practical community action to strengthen our local economies, and making our community a more resilient and fulfilling place to live. People who might disagree about the war in Iraq or federal taxes can find real common ground in this community work. As the founder of the Transition Movement says, “I have yet to encounter anyone who thinks that stronger local economies, increased local democracy, strengthened local food culture and more local energy provision are a bad idea.”    . . .</w:t>
      </w:r>
    </w:p>
    <w:p w:rsidR="00A84DCC" w:rsidRDefault="00A84DCC">
      <w:pPr>
        <w:widowControl w:val="0"/>
        <w:autoSpaceDE w:val="0"/>
        <w:autoSpaceDN w:val="0"/>
        <w:adjustRightInd w:val="0"/>
        <w:spacing w:after="0" w:line="240" w:lineRule="auto"/>
        <w:rPr>
          <w:rFonts w:ascii="Arial" w:hAnsi="Arial" w:cs="Arial"/>
          <w:sz w:val="20"/>
          <w:szCs w:val="20"/>
        </w:rPr>
      </w:pPr>
    </w:p>
    <w:p w:rsidR="00A84DCC" w:rsidRDefault="00A84DCC">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 xml:space="preserve">         --- http://keenetransition.wordpress.com/2011/01/06/is-transition-a-conservative-or-liberal-movement/</w:t>
      </w:r>
    </w:p>
    <w:p w:rsidR="00A84DCC" w:rsidRDefault="00A84DCC">
      <w:pPr>
        <w:widowControl w:val="0"/>
        <w:autoSpaceDE w:val="0"/>
        <w:autoSpaceDN w:val="0"/>
        <w:adjustRightInd w:val="0"/>
        <w:spacing w:after="0" w:line="240" w:lineRule="auto"/>
        <w:rPr>
          <w:rFonts w:ascii="Arial" w:hAnsi="Arial" w:cs="Arial"/>
          <w:sz w:val="20"/>
          <w:szCs w:val="20"/>
        </w:rPr>
      </w:pPr>
    </w:p>
    <w:p w:rsidR="00A84DCC" w:rsidRDefault="00A84DCC">
      <w:pPr>
        <w:widowControl w:val="0"/>
        <w:autoSpaceDE w:val="0"/>
        <w:autoSpaceDN w:val="0"/>
        <w:adjustRightInd w:val="0"/>
        <w:spacing w:after="0" w:line="240" w:lineRule="auto"/>
        <w:rPr>
          <w:rFonts w:ascii="Arial" w:hAnsi="Arial" w:cs="Arial"/>
          <w:sz w:val="20"/>
          <w:szCs w:val="20"/>
        </w:rPr>
      </w:pPr>
    </w:p>
    <w:p w:rsidR="00A84DCC" w:rsidRDefault="00A84DCC">
      <w:pPr>
        <w:widowControl w:val="0"/>
        <w:autoSpaceDE w:val="0"/>
        <w:autoSpaceDN w:val="0"/>
        <w:adjustRightInd w:val="0"/>
        <w:spacing w:after="0" w:line="240" w:lineRule="auto"/>
        <w:rPr>
          <w:rFonts w:ascii="Arial" w:hAnsi="Arial" w:cs="Arial"/>
          <w:sz w:val="20"/>
          <w:szCs w:val="20"/>
        </w:rPr>
      </w:pPr>
    </w:p>
    <w:p w:rsidR="00A84DCC" w:rsidRDefault="00A84DCC">
      <w:pPr>
        <w:widowControl w:val="0"/>
        <w:autoSpaceDE w:val="0"/>
        <w:autoSpaceDN w:val="0"/>
        <w:adjustRightInd w:val="0"/>
        <w:spacing w:after="0" w:line="240" w:lineRule="auto"/>
        <w:rPr>
          <w:rFonts w:ascii="Arial" w:hAnsi="Arial" w:cs="Arial"/>
          <w:sz w:val="20"/>
          <w:szCs w:val="20"/>
        </w:rPr>
      </w:pPr>
    </w:p>
    <w:p w:rsidR="00A84DCC" w:rsidRDefault="00A84DCC">
      <w:pPr>
        <w:widowControl w:val="0"/>
        <w:autoSpaceDE w:val="0"/>
        <w:autoSpaceDN w:val="0"/>
        <w:adjustRightInd w:val="0"/>
        <w:spacing w:after="0" w:line="240" w:lineRule="auto"/>
        <w:rPr>
          <w:rFonts w:ascii="Arial" w:hAnsi="Arial" w:cs="Arial"/>
          <w:sz w:val="20"/>
          <w:szCs w:val="20"/>
        </w:rPr>
      </w:pPr>
    </w:p>
    <w:p w:rsidR="00A84DCC" w:rsidRDefault="00A84DCC">
      <w:pPr>
        <w:widowControl w:val="0"/>
        <w:autoSpaceDE w:val="0"/>
        <w:autoSpaceDN w:val="0"/>
        <w:adjustRightInd w:val="0"/>
        <w:spacing w:after="0" w:line="240" w:lineRule="auto"/>
        <w:rPr>
          <w:rFonts w:ascii="Arial" w:hAnsi="Arial" w:cs="Arial"/>
          <w:sz w:val="20"/>
          <w:szCs w:val="20"/>
        </w:rPr>
      </w:pPr>
    </w:p>
    <w:p w:rsidR="00A84DCC" w:rsidRDefault="00A84DCC">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Is The Sharing Economy Safe for Women?</w:t>
      </w:r>
    </w:p>
    <w:p w:rsidR="00A84DCC" w:rsidRDefault="00A84DCC">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Shareable</w:t>
      </w:r>
    </w:p>
    <w:p w:rsidR="00A84DCC" w:rsidRDefault="00A84DCC">
      <w:pPr>
        <w:widowControl w:val="0"/>
        <w:autoSpaceDE w:val="0"/>
        <w:autoSpaceDN w:val="0"/>
        <w:adjustRightInd w:val="0"/>
        <w:spacing w:after="0" w:line="240" w:lineRule="auto"/>
        <w:rPr>
          <w:rFonts w:ascii="Arial" w:hAnsi="Arial" w:cs="Arial"/>
          <w:sz w:val="12"/>
          <w:szCs w:val="12"/>
        </w:rPr>
      </w:pPr>
    </w:p>
    <w:p w:rsidR="00A84DCC" w:rsidRDefault="00A84DCC">
      <w:pPr>
        <w:widowControl w:val="0"/>
        <w:autoSpaceDE w:val="0"/>
        <w:autoSpaceDN w:val="0"/>
        <w:adjustRightInd w:val="0"/>
        <w:spacing w:after="0" w:line="240" w:lineRule="auto"/>
        <w:rPr>
          <w:rFonts w:ascii="Arial" w:hAnsi="Arial" w:cs="Arial"/>
          <w:sz w:val="20"/>
          <w:szCs w:val="20"/>
        </w:rPr>
      </w:pPr>
    </w:p>
    <w:p w:rsidR="00A84DCC" w:rsidRDefault="00A84DC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As the sharing economy grows, we must increase our awareness of how different populations interact with this burgeoning economy. Women, taken as a whole, are likely to use and experience sharing services differently than men, given the unique economic and safety issues they face. For many women, the risks are much different than they are for men. As the novelist Margaret Atwood once wrote, men will say their worst nightmare is that “women will laugh at them,” while women are “afraid of being killed.”</w:t>
      </w:r>
    </w:p>
    <w:p w:rsidR="00A84DCC" w:rsidRDefault="00A84DCC">
      <w:pPr>
        <w:widowControl w:val="0"/>
        <w:autoSpaceDE w:val="0"/>
        <w:autoSpaceDN w:val="0"/>
        <w:adjustRightInd w:val="0"/>
        <w:spacing w:after="0" w:line="240" w:lineRule="auto"/>
        <w:rPr>
          <w:rFonts w:ascii="Arial" w:hAnsi="Arial" w:cs="Arial"/>
          <w:sz w:val="20"/>
          <w:szCs w:val="20"/>
        </w:rPr>
      </w:pPr>
    </w:p>
    <w:p w:rsidR="00A84DCC" w:rsidRDefault="00A84DC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So what does that mean for women’s participation in an economic model which asks us to share everything from our kitchen appliances to our cars to our spare bedrooms? What steps can sharing economy services take to address the risks that women take using the services?</w:t>
      </w:r>
    </w:p>
    <w:p w:rsidR="00A84DCC" w:rsidRDefault="00A84DCC">
      <w:pPr>
        <w:widowControl w:val="0"/>
        <w:autoSpaceDE w:val="0"/>
        <w:autoSpaceDN w:val="0"/>
        <w:adjustRightInd w:val="0"/>
        <w:spacing w:after="0" w:line="240" w:lineRule="auto"/>
        <w:rPr>
          <w:rFonts w:ascii="Arial" w:hAnsi="Arial" w:cs="Arial"/>
          <w:sz w:val="20"/>
          <w:szCs w:val="20"/>
        </w:rPr>
      </w:pPr>
    </w:p>
    <w:p w:rsidR="00A84DCC" w:rsidRDefault="00A84DC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By looking at a few businesses and services within the sharing economy, we can draw some worthwhile, if not universal, lessons about how women might engage in this brave new world of sharing.   . . .</w:t>
      </w:r>
    </w:p>
    <w:p w:rsidR="00A84DCC" w:rsidRDefault="00A84DCC">
      <w:pPr>
        <w:widowControl w:val="0"/>
        <w:autoSpaceDE w:val="0"/>
        <w:autoSpaceDN w:val="0"/>
        <w:adjustRightInd w:val="0"/>
        <w:spacing w:after="0" w:line="240" w:lineRule="auto"/>
        <w:rPr>
          <w:rFonts w:ascii="Arial" w:hAnsi="Arial" w:cs="Arial"/>
          <w:sz w:val="20"/>
          <w:szCs w:val="20"/>
        </w:rPr>
      </w:pPr>
    </w:p>
    <w:p w:rsidR="00A84DCC" w:rsidRDefault="00A84DCC">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---http://transitionus.org/aggregator/2010/05/2008/10/06/www.transitionnetwork.org/blogs/catrina-pickering/2010-06/%3A%20http%3A/%3A%20http%3A/www.transitionnetwork.org/2011/05/transitionvoice.com/2011/?s coffee+and+tea</w:t>
      </w:r>
    </w:p>
    <w:p w:rsidR="00A84DCC" w:rsidRDefault="00A84DCC">
      <w:pPr>
        <w:widowControl w:val="0"/>
        <w:autoSpaceDE w:val="0"/>
        <w:autoSpaceDN w:val="0"/>
        <w:adjustRightInd w:val="0"/>
        <w:spacing w:after="0" w:line="240" w:lineRule="auto"/>
        <w:rPr>
          <w:rFonts w:ascii="Times New Roman" w:hAnsi="Times New Roman" w:cs="Times New Roman"/>
          <w:sz w:val="20"/>
          <w:szCs w:val="20"/>
        </w:rPr>
      </w:pPr>
    </w:p>
    <w:p w:rsidR="00A84DCC" w:rsidRDefault="00A84DCC">
      <w:pPr>
        <w:widowControl w:val="0"/>
        <w:autoSpaceDE w:val="0"/>
        <w:autoSpaceDN w:val="0"/>
        <w:adjustRightInd w:val="0"/>
        <w:spacing w:after="0" w:line="240" w:lineRule="auto"/>
        <w:rPr>
          <w:rFonts w:ascii="Times New Roman" w:hAnsi="Times New Roman" w:cs="Times New Roman"/>
          <w:sz w:val="20"/>
          <w:szCs w:val="20"/>
        </w:rPr>
      </w:pPr>
    </w:p>
    <w:p w:rsidR="00A84DCC" w:rsidRDefault="00A84DCC">
      <w:pPr>
        <w:widowControl w:val="0"/>
        <w:autoSpaceDE w:val="0"/>
        <w:autoSpaceDN w:val="0"/>
        <w:adjustRightInd w:val="0"/>
        <w:spacing w:after="0" w:line="240" w:lineRule="auto"/>
        <w:rPr>
          <w:rFonts w:ascii="Times New Roman" w:hAnsi="Times New Roman" w:cs="Times New Roman"/>
          <w:sz w:val="20"/>
          <w:szCs w:val="20"/>
        </w:rPr>
      </w:pPr>
    </w:p>
    <w:p w:rsidR="00A84DCC" w:rsidRDefault="00A84DCC">
      <w:pPr>
        <w:widowControl w:val="0"/>
        <w:autoSpaceDE w:val="0"/>
        <w:autoSpaceDN w:val="0"/>
        <w:adjustRightInd w:val="0"/>
        <w:spacing w:after="0" w:line="240" w:lineRule="auto"/>
        <w:rPr>
          <w:rFonts w:ascii="Times New Roman" w:hAnsi="Times New Roman" w:cs="Times New Roman"/>
          <w:sz w:val="20"/>
          <w:szCs w:val="20"/>
        </w:rPr>
      </w:pPr>
    </w:p>
    <w:p w:rsidR="00A84DCC" w:rsidRDefault="00A84DCC">
      <w:pPr>
        <w:widowControl w:val="0"/>
        <w:autoSpaceDE w:val="0"/>
        <w:autoSpaceDN w:val="0"/>
        <w:adjustRightInd w:val="0"/>
        <w:spacing w:after="0" w:line="240" w:lineRule="auto"/>
        <w:rPr>
          <w:rFonts w:ascii="Times New Roman" w:hAnsi="Times New Roman" w:cs="Times New Roman"/>
          <w:sz w:val="20"/>
          <w:szCs w:val="20"/>
        </w:rPr>
      </w:pPr>
    </w:p>
    <w:p w:rsidR="00A84DCC" w:rsidRDefault="00A84DCC">
      <w:pPr>
        <w:widowControl w:val="0"/>
        <w:autoSpaceDE w:val="0"/>
        <w:autoSpaceDN w:val="0"/>
        <w:adjustRightInd w:val="0"/>
        <w:spacing w:after="0" w:line="240" w:lineRule="auto"/>
        <w:rPr>
          <w:rFonts w:ascii="Times New Roman" w:hAnsi="Times New Roman" w:cs="Times New Roman"/>
          <w:sz w:val="20"/>
          <w:szCs w:val="20"/>
        </w:rPr>
      </w:pPr>
    </w:p>
    <w:p w:rsidR="00A84DCC" w:rsidRDefault="00A84DCC">
      <w:pPr>
        <w:widowControl w:val="0"/>
        <w:autoSpaceDE w:val="0"/>
        <w:autoSpaceDN w:val="0"/>
        <w:adjustRightInd w:val="0"/>
        <w:spacing w:after="0" w:line="240" w:lineRule="auto"/>
        <w:rPr>
          <w:rFonts w:ascii="Times New Roman" w:hAnsi="Times New Roman" w:cs="Times New Roman"/>
          <w:sz w:val="20"/>
          <w:szCs w:val="20"/>
        </w:rPr>
      </w:pPr>
    </w:p>
    <w:p w:rsidR="00A84DCC" w:rsidRDefault="00A84DCC">
      <w:pPr>
        <w:widowControl w:val="0"/>
        <w:autoSpaceDE w:val="0"/>
        <w:autoSpaceDN w:val="0"/>
        <w:adjustRightInd w:val="0"/>
        <w:spacing w:after="0" w:line="240" w:lineRule="auto"/>
        <w:rPr>
          <w:rFonts w:ascii="Times New Roman" w:hAnsi="Times New Roman" w:cs="Times New Roman"/>
          <w:sz w:val="20"/>
          <w:szCs w:val="20"/>
        </w:rPr>
      </w:pPr>
    </w:p>
    <w:p w:rsidR="00A84DCC" w:rsidRDefault="00A84DCC">
      <w:pPr>
        <w:widowControl w:val="0"/>
        <w:autoSpaceDE w:val="0"/>
        <w:autoSpaceDN w:val="0"/>
        <w:adjustRightInd w:val="0"/>
        <w:spacing w:after="0" w:line="240" w:lineRule="auto"/>
        <w:rPr>
          <w:rFonts w:ascii="Times New Roman" w:hAnsi="Times New Roman" w:cs="Times New Roman"/>
          <w:sz w:val="20"/>
          <w:szCs w:val="20"/>
        </w:rPr>
      </w:pPr>
    </w:p>
    <w:p w:rsidR="00A84DCC" w:rsidRDefault="00A84DCC">
      <w:pPr>
        <w:widowControl w:val="0"/>
        <w:autoSpaceDE w:val="0"/>
        <w:autoSpaceDN w:val="0"/>
        <w:adjustRightInd w:val="0"/>
        <w:spacing w:after="0" w:line="240" w:lineRule="auto"/>
        <w:rPr>
          <w:rFonts w:ascii="Times New Roman" w:hAnsi="Times New Roman" w:cs="Times New Roman"/>
          <w:sz w:val="20"/>
          <w:szCs w:val="20"/>
        </w:rPr>
      </w:pPr>
    </w:p>
    <w:p w:rsidR="00A84DCC" w:rsidRDefault="00A84DCC">
      <w:pPr>
        <w:widowControl w:val="0"/>
        <w:autoSpaceDE w:val="0"/>
        <w:autoSpaceDN w:val="0"/>
        <w:adjustRightInd w:val="0"/>
        <w:spacing w:after="0" w:line="240" w:lineRule="auto"/>
        <w:rPr>
          <w:rFonts w:ascii="Times New Roman" w:hAnsi="Times New Roman" w:cs="Times New Roman"/>
          <w:sz w:val="34"/>
          <w:szCs w:val="34"/>
        </w:rPr>
      </w:pP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t>Yours Truly,</w:t>
      </w:r>
    </w:p>
    <w:p w:rsidR="00A84DCC" w:rsidRDefault="00A84DCC">
      <w:pPr>
        <w:widowControl w:val="0"/>
        <w:autoSpaceDE w:val="0"/>
        <w:autoSpaceDN w:val="0"/>
        <w:adjustRightInd w:val="0"/>
        <w:spacing w:after="0" w:line="240" w:lineRule="auto"/>
        <w:rPr>
          <w:rFonts w:ascii="Times New Roman" w:hAnsi="Times New Roman" w:cs="Times New Roman"/>
          <w:sz w:val="34"/>
          <w:szCs w:val="34"/>
        </w:rPr>
      </w:pPr>
    </w:p>
    <w:p w:rsidR="00A84DCC" w:rsidRDefault="00A84DCC">
      <w:pPr>
        <w:widowControl w:val="0"/>
        <w:autoSpaceDE w:val="0"/>
        <w:autoSpaceDN w:val="0"/>
        <w:adjustRightInd w:val="0"/>
        <w:spacing w:after="0" w:line="240" w:lineRule="auto"/>
        <w:rPr>
          <w:rFonts w:ascii="Times New Roman" w:hAnsi="Times New Roman" w:cs="Times New Roman"/>
          <w:sz w:val="34"/>
          <w:szCs w:val="34"/>
        </w:rPr>
      </w:pP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t>The Black Dragon</w:t>
      </w:r>
    </w:p>
    <w:sectPr w:rsidR="00A84DCC" w:rsidSect="00A84DCC">
      <w:headerReference w:type="default" r:id="rId6"/>
      <w:footerReference w:type="default" r:id="rId7"/>
      <w:pgSz w:w="12240" w:h="15840"/>
      <w:pgMar w:top="1440" w:right="1440" w:bottom="1440" w:left="1440" w:header="720" w:footer="1358"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84DCC" w:rsidRDefault="00A84DCC" w:rsidP="00A84DCC">
      <w:pPr>
        <w:spacing w:after="0" w:line="240" w:lineRule="auto"/>
      </w:pPr>
      <w:r>
        <w:separator/>
      </w:r>
    </w:p>
  </w:endnote>
  <w:endnote w:type="continuationSeparator" w:id="0">
    <w:p w:rsidR="00A84DCC" w:rsidRDefault="00A84DCC" w:rsidP="00A84DC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4DCC" w:rsidRDefault="00A84DCC">
    <w:pPr>
      <w:widowControl w:val="0"/>
      <w:tabs>
        <w:tab w:val="center" w:pos="4320"/>
        <w:tab w:val="right" w:pos="8640"/>
      </w:tabs>
      <w:autoSpaceDE w:val="0"/>
      <w:autoSpaceDN w:val="0"/>
      <w:adjustRightInd w:val="0"/>
      <w:spacing w:after="0" w:line="240" w:lineRule="auto"/>
      <w:rPr>
        <w:rFonts w:ascii="Times New Roman" w:hAnsi="Times New Roman" w:cs="Times New Roman"/>
        <w:sz w:val="24"/>
        <w:szCs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84DCC" w:rsidRDefault="00A84DCC" w:rsidP="00A84DCC">
      <w:pPr>
        <w:spacing w:after="0" w:line="240" w:lineRule="auto"/>
      </w:pPr>
      <w:r>
        <w:separator/>
      </w:r>
    </w:p>
  </w:footnote>
  <w:footnote w:type="continuationSeparator" w:id="0">
    <w:p w:rsidR="00A84DCC" w:rsidRDefault="00A84DCC" w:rsidP="00A84DC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4DCC" w:rsidRDefault="00A84DCC">
    <w:pPr>
      <w:widowControl w:val="0"/>
      <w:tabs>
        <w:tab w:val="center" w:pos="4320"/>
        <w:tab w:val="right" w:pos="8640"/>
      </w:tabs>
      <w:autoSpaceDE w:val="0"/>
      <w:autoSpaceDN w:val="0"/>
      <w:adjustRightInd w:val="0"/>
      <w:spacing w:after="0" w:line="240" w:lineRule="auto"/>
      <w:rPr>
        <w:rFonts w:ascii="Times New Roman" w:hAnsi="Times New Roman" w:cs="Times New Roman"/>
        <w:color w:val="C0C0C0"/>
        <w:sz w:val="24"/>
        <w:szCs w:val="24"/>
      </w:rPr>
    </w:pPr>
    <w:r>
      <w:rPr>
        <w:rFonts w:ascii="Times New Roman" w:hAnsi="Times New Roman" w:cs="Times New Roman"/>
        <w:color w:val="C0C0C0"/>
        <w:sz w:val="24"/>
        <w:szCs w:val="24"/>
      </w:rPr>
      <w:t>Gen Dist</w:t>
    </w:r>
    <w:r>
      <w:rPr>
        <w:rFonts w:ascii="Times New Roman" w:hAnsi="Times New Roman" w:cs="Times New Roman"/>
        <w:color w:val="C0C0C0"/>
        <w:sz w:val="24"/>
        <w:szCs w:val="24"/>
      </w:rPr>
      <w:tab/>
    </w:r>
    <w:r>
      <w:rPr>
        <w:rFonts w:ascii="Times New Roman" w:hAnsi="Times New Roman" w:cs="Times New Roman"/>
        <w:color w:val="C0C0C0"/>
        <w:sz w:val="24"/>
        <w:szCs w:val="24"/>
      </w:rPr>
      <w:tab/>
    </w:r>
    <w:r>
      <w:rPr>
        <w:rFonts w:ascii="Times New Roman" w:hAnsi="Times New Roman" w:cs="Times New Roman"/>
        <w:color w:val="C0C0C0"/>
        <w:sz w:val="24"/>
        <w:szCs w:val="24"/>
      </w:rPr>
      <w:pgNum/>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84DCC"/>
    <w:rsid w:val="00A84DCC"/>
    <w:rsid w:val="00B1173F"/>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6125</Words>
  <Characters>34918</Characters>
  <Application>Microsoft Office Word</Application>
  <DocSecurity>4</DocSecurity>
  <Lines>290</Lines>
  <Paragraphs>81</Paragraphs>
  <ScaleCrop>false</ScaleCrop>
  <Company/>
  <LinksUpToDate>false</LinksUpToDate>
  <CharactersWithSpaces>40962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Visa</cp:lastModifiedBy>
  <cp:revision>2</cp:revision>
  <dcterms:created xsi:type="dcterms:W3CDTF">2016-05-16T14:44:00Z</dcterms:created>
  <dcterms:modified xsi:type="dcterms:W3CDTF">2016-05-16T14:44:00Z</dcterms:modified>
</cp:coreProperties>
</file>