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Love for unity in no way implies indifference to currents hostile to that truth which shines so brightly on the face of Christ: Ecce homo (Jn 19:5).</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love induces the shepherd, as guardian and prophet, to warn his people against false teachings which threaten the purity of Christian hope.</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love leads him to oppose every slogan and stance which, claiming “to reduce the Cross of Christ to nothing“ (1 Cor 1:17), at the same time obscures the true face of the human person and our sublime destiny as creatures called to share the divine life.</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The Bishop: Servant of the Gospel</w:t>
      </w: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Synod of Bishops</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Courier New" w:hAnsi="Courier New" w:cs="Courier New"/>
          <w:sz w:val="20"/>
          <w:szCs w:val="20"/>
        </w:rPr>
      </w:pP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_=_ Part 001 of 001 of file Destiny.zip</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 xml:space="preserve">_=_ </w:t>
      </w:r>
    </w:p>
    <w:p w:rsidR="00687724" w:rsidRDefault="00687724">
      <w:pPr>
        <w:widowControl w:val="0"/>
        <w:autoSpaceDE w:val="0"/>
        <w:autoSpaceDN w:val="0"/>
        <w:adjustRightInd w:val="0"/>
        <w:spacing w:after="0" w:line="240" w:lineRule="auto"/>
        <w:rPr>
          <w:rFonts w:ascii="Courier New" w:hAnsi="Courier New" w:cs="Courier New"/>
          <w:sz w:val="20"/>
          <w:szCs w:val="20"/>
        </w:rPr>
      </w:pP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begin 444 Destiny.zip</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M4$L#!!0````(`%J[AC9\,O@JK00``)L-```+````1&amp;5S=&amp;EN&gt;2YM:62=ELM.</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M(T&lt;4AD^#S8"E8&amp;866:'(F@F2D3R#K\@TMC`&gt;N\$"(H\RD9(50@H*K41,9+.)</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M2.QQ=T9(41:XG06+&gt;8%$6&lt;SE!7)YD3Q"=EDZ_ZFNOI1I/"&amp;+&amp;M7\WZG_')^J</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MKN+@Z&lt;GG1#1'&amp;L6UOPZ&gt;=K[$_XYIW)^/)^\1]=.$&gt;3R&gt;7*`:)LEX&lt;F[G^/2X</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M&lt;_15ZJ#5:-%X]D[CN'MFGGX#^EX\N9S/9HN/&lt;ME'V1R-G\PN?K1,X\]FXC#Y</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M-!:;R&lt;[3W_%&gt;?T'[A\9KY":;^3E(\%N17MWITZM$$\;QQR?/S$YD4FTA54IU</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M3XXZ7W=?+EUNM&gt;ERL_WBV^=;1,\W29/"H#&lt;A7)S[0@V"+]8@JI%3O4RZU$T9</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MH&lt;L(W8L(!)E-?W&gt;VJ[M2N(I=[D'9P6AP#7M0=S`:"`T`,D4!@\T]8`#L^RL`</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M]B.M;I/#CV:AY46U%`&amp;)/,'P!$,*KC$W`J)KS(UPP39&amp;A1,PV,:H*`")PJ`I</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MK2ILU916#%Q_V'C&gt;KH#EGE"76['!2^MR*S8`JA#++%8AE%FH0*C\^KX4@@,[</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MFY$'MK9+OQ?I-0[LZ\3C:0?VY=*PW*9A`2.#Z@9P&amp;Q0P,J2%P*"G`!UB4&lt;"+</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M\X$.L2A@&gt;`5`M-5_S5$V:9C#2)MR10XC+5?D,-+&gt;BNM`)O&gt;`5VXF7"[GV/23</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M7]T=;/K)KV)#[(.@9:X7^R`H6A\"R!X&amp;^)!\R%_8`!^3'Z`K`0K4A@T?(%&lt;C</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M$B!7&amp;."D"+LJK\!)$795!6!%-$#R,-@2(O&lt;'8$N(W)_@AQ8\X/;';5H)(\O)</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M62QA9!6`Y&amp;&amp;P(?K%`%8;HE\JR+.5!_(*@-4D6!=`6JU+4);)&lt;][F&lt;_(&lt;@PH`</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M1@[?2P@$WTQL0&amp;_PG;Q)U/G%^/BL8YY^T9WZL/R1)4&lt;WR2EAY,V+&lt;PMGRH*M</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MA4(&lt;'#8'A3CYMOV=`E"A@\/FK*%""X58.&amp;S6VC2`+7#05(&lt;/H84ML-!4!(3!</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MH!&lt;)N`C&gt;41]R(=A5!V&lt;@M!H!.`&lt;W6-\FIQY&gt;H5\#&lt;L5U("OT0+@Z?;(Z72GB</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MIYA21.$3=+L@FBF:N(3U+W)B#;Z&gt;#Q&amp;G.56&gt;5('X"Q0*W@X'-[G3$'E1/MX0</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M"[&gt;YU1!Y)P/P,VX*P)."ZF'K!&gt;!I0?6:LZ\X(&amp;!_:HK_6P/#NJA!.C"LRQI:</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M2@`&lt;6E,#4.1D@.'G)X&gt;O$/'SW/R$EFKJ3PP7QP`/I&lt;,OJ`!X**V*`E!0&amp;#2E</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M%;^@5E-:,?`[Y'DW#B$&lt;8KDGU+T*ZE+@[N]B-,4/PQ'A[N]B-"G8GB#@Q_EW</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M!$0YH(A=C"9&amp;[3#*P4``1A.C9N#&lt;J@&amp;AOS9_"6Z=M[B1WB:V^&gt;5NFT&gt;GSZ*N</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MH3^)1JLFC&gt;[C"K)7B&gt;S[I(U6VQ!0IR]D(#Q`3^P,A`=10HK#4X)@D@E/?#09</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M\_UB$+3,DV5,TCQ)D]WW9M/7!6Q/*%@G9VZ1*;S*HLBH`CCXNM'MBIMD4:W`</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M;3/"=3[BU\[&amp;;6/C.K&gt;S"ACT%(`G:E06`!99L25VU\9;99&lt;I@6T)(OC9DX#L</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MO`+@.0G6!8`G"P_;]MQHI5U!H3D1N0[OAP`EMW`NQ^WB2GO17J$?SF1T!1$L</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M$/?P"?[YX(9(`Y&amp;&amp;%SFZAXDAH_G$_@M02P$"%``4````"`!:NX8V?#+X*JT$</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M``";#0``"P```````````"$`)($`````1&amp;5S=&amp;EN&gt;2YM:6102P4&amp;``````$`</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,`0`Y````U@0`````</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w:t>
      </w:r>
    </w:p>
    <w:p w:rsidR="00687724" w:rsidRDefault="00687724">
      <w:pPr>
        <w:widowControl w:val="0"/>
        <w:autoSpaceDE w:val="0"/>
        <w:autoSpaceDN w:val="0"/>
        <w:adjustRightInd w:val="0"/>
        <w:spacing w:after="0" w:line="240" w:lineRule="auto"/>
        <w:rPr>
          <w:rFonts w:ascii="Courier New" w:hAnsi="Courier New" w:cs="Courier New"/>
          <w:sz w:val="20"/>
          <w:szCs w:val="20"/>
        </w:rPr>
      </w:pPr>
      <w:r>
        <w:rPr>
          <w:rFonts w:ascii="Courier New" w:hAnsi="Courier New" w:cs="Courier New"/>
          <w:sz w:val="20"/>
          <w:szCs w:val="20"/>
        </w:rPr>
        <w:t>end</w:t>
      </w:r>
    </w:p>
    <w:p w:rsidR="00687724" w:rsidRDefault="00687724">
      <w:pPr>
        <w:widowControl w:val="0"/>
        <w:autoSpaceDE w:val="0"/>
        <w:autoSpaceDN w:val="0"/>
        <w:adjustRightInd w:val="0"/>
        <w:spacing w:after="0" w:line="240" w:lineRule="auto"/>
        <w:rPr>
          <w:rFonts w:ascii="Courier New" w:hAnsi="Courier New" w:cs="Courier New"/>
          <w:sz w:val="20"/>
          <w:szCs w:val="20"/>
        </w:rPr>
      </w:pPr>
    </w:p>
    <w:p w:rsidR="00687724" w:rsidRDefault="00687724">
      <w:pPr>
        <w:widowControl w:val="0"/>
        <w:autoSpaceDE w:val="0"/>
        <w:autoSpaceDN w:val="0"/>
        <w:adjustRightInd w:val="0"/>
        <w:spacing w:after="0" w:line="240" w:lineRule="auto"/>
        <w:rPr>
          <w:rFonts w:ascii="Courier New" w:hAnsi="Courier New" w:cs="Courier New"/>
          <w:sz w:val="20"/>
          <w:szCs w:val="20"/>
        </w:rPr>
      </w:pPr>
    </w:p>
    <w:p w:rsidR="00687724" w:rsidRDefault="00687724">
      <w:pPr>
        <w:widowControl w:val="0"/>
        <w:autoSpaceDE w:val="0"/>
        <w:autoSpaceDN w:val="0"/>
        <w:adjustRightInd w:val="0"/>
        <w:spacing w:after="0" w:line="240" w:lineRule="auto"/>
        <w:rPr>
          <w:rFonts w:ascii="MS Sans Serif" w:hAnsi="MS Sans Serif" w:cs="MS Sans Serif"/>
          <w:sz w:val="24"/>
          <w:szCs w:val="24"/>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Nationalism can be defined as the sentiments expressed by a group of people to control their own political and social destiny because they see themselves as somehow distinctly different and unique. Nationalism should not be confused with statehood, for statehood is official, and nations can exist without statehood, and can even exist as groups within already established states.</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Amerindian peoples are an example of nations that exist within states established by the European powers in North and South America. A good 19th century example would be the Hungarians, the Serbians, Bosnians, and Croatians. All of these groups had different cultures and languages yet were all lumped together, with little to no autonomy of their own, into a single Austrian Empire. These people were simply ruled as subjects.</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cases, nationalism preceded the consolidation of states, such as England and France, and defined itself through the creation of a common heritage, common goals, and the belief in a common destiny.</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http://kinsey.schema.ca/WCII/LectureIV2.html</w:t>
      </w: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12"/>
          <w:szCs w:val="12"/>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8"/>
          <w:szCs w:val="8"/>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4"/>
          <w:szCs w:val="24"/>
        </w:rPr>
        <w:tab/>
      </w:r>
      <w:r>
        <w:rPr>
          <w:rFonts w:ascii="Arial" w:hAnsi="Arial" w:cs="Arial"/>
          <w:sz w:val="20"/>
          <w:szCs w:val="20"/>
        </w:rPr>
        <w:t xml:space="preserve">In the period between the two world wars and even more after the second world war, </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Catholic statesmen had shown that a modern lay state can exist, which nevertheless is not </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neutral with respect to values, but lives tapping into the great ethical fonts of Christianity. </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Catholic social doctrine, as it developed, had become an important model between radical </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liberalism and the Marxist theory of the state.</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Two Conflicting Forms of Interpretation</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8"/>
          <w:szCs w:val="8"/>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Partial truths are correlative to a lie, and this fact undoes the whole: any lie about freedom </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neutralizes even the elements of truth associated with it. Freedom without truth is no freedom at </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all.</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---TRUTH AND FREEDOM</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Benedict XVI</w:t>
      </w:r>
    </w:p>
    <w:p w:rsidR="00687724" w:rsidRDefault="00687724">
      <w:pPr>
        <w:widowControl w:val="0"/>
        <w:pBdr>
          <w:top w:val="single" w:sz="12" w:space="0" w:color="auto" w:shadow="1"/>
          <w:left w:val="single" w:sz="12" w:space="0" w:color="auto" w:shadow="1"/>
          <w:bottom w:val="single" w:sz="12" w:space="0" w:color="auto" w:shadow="1"/>
          <w:right w:val="single" w:sz="12" w:space="0" w:color="auto" w:shadow="1"/>
        </w:pBdr>
        <w:autoSpaceDE w:val="0"/>
        <w:autoSpaceDN w:val="0"/>
        <w:adjustRightInd w:val="0"/>
        <w:spacing w:after="0" w:line="240" w:lineRule="auto"/>
        <w:rPr>
          <w:rFonts w:ascii="Arial" w:hAnsi="Arial" w:cs="Arial"/>
          <w:sz w:val="8"/>
          <w:szCs w:val="8"/>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Times New Roman" w:hAnsi="Times New Roman" w:cs="Times New Roman"/>
          <w:sz w:val="24"/>
          <w:szCs w:val="24"/>
        </w:rPr>
      </w:pPr>
    </w:p>
    <w:p w:rsidR="00687724" w:rsidRDefault="0068772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The Enlightenment was condemned as a source of religious indifference and anticlericalism. Because of its emphasis on the human capacity to determine human destiny, even democracy could fall under condemnation. The increasing secularization of society removed the control of the church from areas of life, especially education, over which it had once been dominant.</w:t>
      </w:r>
    </w:p>
    <w:p w:rsidR="00687724" w:rsidRDefault="00687724">
      <w:pPr>
        <w:widowControl w:val="0"/>
        <w:autoSpaceDE w:val="0"/>
        <w:autoSpaceDN w:val="0"/>
        <w:adjustRightInd w:val="0"/>
        <w:spacing w:after="0" w:line="240" w:lineRule="auto"/>
        <w:rPr>
          <w:rFonts w:ascii="Times New Roman" w:hAnsi="Times New Roman" w:cs="Times New Roman"/>
          <w:sz w:val="24"/>
          <w:szCs w:val="24"/>
        </w:rPr>
      </w:pPr>
    </w:p>
    <w:p w:rsidR="00687724" w:rsidRDefault="00687724">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t>In the 19th century, American nationalism claimed to have a "manifest destiny" to guide and educate "lesser" peoples in the world. Many conservative intellectuals and political leaders, therefore, favored a colonial policy for the United States.</w:t>
      </w:r>
    </w:p>
    <w:p w:rsidR="00687724" w:rsidRDefault="00687724">
      <w:pPr>
        <w:widowControl w:val="0"/>
        <w:autoSpaceDE w:val="0"/>
        <w:autoSpaceDN w:val="0"/>
        <w:adjustRightInd w:val="0"/>
        <w:spacing w:after="0" w:line="240" w:lineRule="auto"/>
        <w:rPr>
          <w:rFonts w:ascii="Arial" w:hAnsi="Arial" w:cs="Arial"/>
          <w:sz w:val="8"/>
          <w:szCs w:val="8"/>
        </w:rPr>
      </w:pPr>
    </w:p>
    <w:p w:rsidR="00687724" w:rsidRDefault="00687724">
      <w:pPr>
        <w:widowControl w:val="0"/>
        <w:autoSpaceDE w:val="0"/>
        <w:autoSpaceDN w:val="0"/>
        <w:adjustRightInd w:val="0"/>
        <w:spacing w:after="0" w:line="240" w:lineRule="auto"/>
        <w:rPr>
          <w:rFonts w:ascii="Arial" w:hAnsi="Arial" w:cs="Arial"/>
          <w:sz w:val="10"/>
          <w:szCs w:val="10"/>
        </w:rPr>
      </w:pPr>
    </w:p>
    <w:p w:rsidR="00687724" w:rsidRDefault="00687724">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Encarta</w:t>
      </w:r>
    </w:p>
    <w:p w:rsidR="00687724" w:rsidRDefault="00687724">
      <w:pPr>
        <w:widowControl w:val="0"/>
        <w:autoSpaceDE w:val="0"/>
        <w:autoSpaceDN w:val="0"/>
        <w:adjustRightInd w:val="0"/>
        <w:spacing w:after="0" w:line="240" w:lineRule="auto"/>
        <w:rPr>
          <w:rFonts w:ascii="Times New Roman" w:hAnsi="Times New Roman" w:cs="Times New Roman"/>
          <w:sz w:val="24"/>
          <w:szCs w:val="24"/>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after="0" w:line="240" w:lineRule="auto"/>
        <w:rPr>
          <w:rFonts w:ascii="Arial" w:hAnsi="Arial" w:cs="Arial"/>
          <w:sz w:val="24"/>
          <w:szCs w:val="24"/>
        </w:rPr>
      </w:pPr>
    </w:p>
    <w:p w:rsidR="00687724" w:rsidRDefault="00687724">
      <w:pPr>
        <w:widowControl w:val="0"/>
        <w:autoSpaceDE w:val="0"/>
        <w:autoSpaceDN w:val="0"/>
        <w:adjustRightInd w:val="0"/>
        <w:spacing w:before="100" w:after="100" w:line="240" w:lineRule="auto"/>
        <w:rPr>
          <w:rFonts w:ascii="Arial" w:hAnsi="Arial" w:cs="Arial"/>
          <w:sz w:val="20"/>
          <w:szCs w:val="20"/>
        </w:rPr>
      </w:pPr>
      <w:r>
        <w:rPr>
          <w:rFonts w:ascii="Arial" w:hAnsi="Arial" w:cs="Arial"/>
          <w:i/>
          <w:iCs/>
          <w:sz w:val="20"/>
          <w:szCs w:val="20"/>
        </w:rPr>
        <w:t xml:space="preserve">          . . .    </w:t>
      </w:r>
      <w:r>
        <w:rPr>
          <w:rFonts w:ascii="Arial" w:hAnsi="Arial" w:cs="Arial"/>
          <w:sz w:val="20"/>
          <w:szCs w:val="20"/>
        </w:rPr>
        <w:t>In some countries new forms of religious fundamentalism are emerging which covertly, or even openly, deny to citizens of faiths other than that of the majority the full exercise of their civil and religious rights, preventing them from taking part in the cultural process, and restricting both the Church's right to preach the Gospel and the rights of those who hear this preaching to accept it and to be converted to Christ.</w:t>
      </w:r>
    </w:p>
    <w:p w:rsidR="00687724" w:rsidRDefault="00687724">
      <w:pPr>
        <w:widowControl w:val="0"/>
        <w:autoSpaceDE w:val="0"/>
        <w:autoSpaceDN w:val="0"/>
        <w:adjustRightInd w:val="0"/>
        <w:spacing w:before="100" w:after="100" w:line="240" w:lineRule="auto"/>
        <w:rPr>
          <w:rFonts w:ascii="Arial" w:hAnsi="Arial" w:cs="Arial"/>
          <w:i/>
          <w:iCs/>
          <w:sz w:val="18"/>
          <w:szCs w:val="18"/>
        </w:rPr>
      </w:pPr>
      <w:r>
        <w:rPr>
          <w:rFonts w:ascii="Arial" w:hAnsi="Arial" w:cs="Arial"/>
          <w:i/>
          <w:iCs/>
          <w:sz w:val="20"/>
          <w:szCs w:val="20"/>
        </w:rPr>
        <w:t xml:space="preserve">          . . .    Obedience to the truth </w:t>
      </w:r>
      <w:r>
        <w:rPr>
          <w:rFonts w:ascii="Arial" w:hAnsi="Arial" w:cs="Arial"/>
          <w:sz w:val="20"/>
          <w:szCs w:val="20"/>
        </w:rPr>
        <w:t>about God and man is the first condition of freedom    . . .</w:t>
      </w:r>
    </w:p>
    <w:p w:rsidR="00687724" w:rsidRDefault="00687724">
      <w:pPr>
        <w:widowControl w:val="0"/>
        <w:autoSpaceDE w:val="0"/>
        <w:autoSpaceDN w:val="0"/>
        <w:adjustRightInd w:val="0"/>
        <w:spacing w:after="0" w:line="240" w:lineRule="auto"/>
        <w:rPr>
          <w:rFonts w:ascii="Arial" w:hAnsi="Arial" w:cs="Arial"/>
          <w:sz w:val="18"/>
          <w:szCs w:val="18"/>
        </w:rPr>
      </w:pPr>
    </w:p>
    <w:p w:rsidR="00687724" w:rsidRDefault="0068772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Ioannes Paulus PP. II</w:t>
      </w: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Arial" w:hAnsi="Arial" w:cs="Arial"/>
          <w:sz w:val="20"/>
          <w:szCs w:val="20"/>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p w:rsidR="00687724" w:rsidRDefault="00687724">
      <w:pPr>
        <w:widowControl w:val="0"/>
        <w:autoSpaceDE w:val="0"/>
        <w:autoSpaceDN w:val="0"/>
        <w:adjustRightInd w:val="0"/>
        <w:spacing w:after="140" w:line="280" w:lineRule="atLeast"/>
        <w:ind w:right="180"/>
        <w:rPr>
          <w:rFonts w:ascii="Arial" w:hAnsi="Arial" w:cs="Arial"/>
          <w:sz w:val="20"/>
          <w:szCs w:val="20"/>
        </w:rPr>
      </w:pPr>
    </w:p>
    <w:p w:rsidR="00687724" w:rsidRDefault="00687724">
      <w:pPr>
        <w:widowControl w:val="0"/>
        <w:autoSpaceDE w:val="0"/>
        <w:autoSpaceDN w:val="0"/>
        <w:adjustRightInd w:val="0"/>
        <w:spacing w:after="140" w:line="280" w:lineRule="atLeast"/>
        <w:ind w:right="180"/>
        <w:rPr>
          <w:rFonts w:ascii="Arial" w:hAnsi="Arial" w:cs="Arial"/>
          <w:sz w:val="20"/>
          <w:szCs w:val="20"/>
        </w:rPr>
      </w:pPr>
    </w:p>
    <w:p w:rsidR="00687724" w:rsidRDefault="00687724">
      <w:pPr>
        <w:widowControl w:val="0"/>
        <w:autoSpaceDE w:val="0"/>
        <w:autoSpaceDN w:val="0"/>
        <w:adjustRightInd w:val="0"/>
        <w:spacing w:after="140" w:line="280" w:lineRule="atLeast"/>
        <w:ind w:right="180"/>
        <w:rPr>
          <w:rFonts w:ascii="Arial" w:hAnsi="Arial" w:cs="Arial"/>
          <w:sz w:val="20"/>
          <w:szCs w:val="20"/>
        </w:rPr>
      </w:pPr>
    </w:p>
    <w:p w:rsidR="00687724" w:rsidRDefault="0068772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objects in nature are composed of two inherent forces: law, an immaterial universal principle; and the substance of which all material things are made. All things are alternately combined and separated by two opposite forces, love and strife. Whereas the substance may change and dissolve, the underlying law of the myriad things, remains constant and indestructible. The law in humankind is human nature, which is essentially the same for all people. The phenomenon of particular differences can be attributed to the varying proportions and densities of the substance found among individuals. Thus, those who receive a substance that is turbid will find their original nature obscured and should cleanse their nature to restore its purity. Purity can be achieved by extending one's knowledge of the law in each individual object.</w:t>
      </w:r>
    </w:p>
    <w:p w:rsidR="00687724" w:rsidRDefault="0068772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Apart from the mind, neither law nor object exists. In the mind are embodied all the laws of nature, and nothing exists without the mind. One's supreme effort should be to develop the intuitive knowledge of the mind, not through the study or investigation of natural law, but through intense thought and calm meditation.</w:t>
      </w:r>
    </w:p>
    <w:p w:rsidR="00687724" w:rsidRDefault="0068772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events occur according to a fixed and inevitable destiny that individual will neither controls nor affects. Preceding events have no causal connection with the events that follow. A fated event takes place not according to a natural law but in accordance with a decree issued by a power, perhaps ages before.</w:t>
      </w:r>
    </w:p>
    <w:p w:rsidR="00687724" w:rsidRDefault="0068772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things are in a state of continuous flux, stability is an illusion, and only change and the law of change, or Logos, are real.</w:t>
      </w:r>
    </w:p>
    <w:p w:rsidR="00687724" w:rsidRDefault="00687724">
      <w:pPr>
        <w:widowControl w:val="0"/>
        <w:autoSpaceDE w:val="0"/>
        <w:autoSpaceDN w:val="0"/>
        <w:adjustRightInd w:val="0"/>
        <w:spacing w:after="140" w:line="280" w:lineRule="atLeast"/>
        <w:ind w:right="180"/>
        <w:rPr>
          <w:rFonts w:ascii="Arial" w:hAnsi="Arial" w:cs="Arial"/>
          <w:sz w:val="20"/>
          <w:szCs w:val="20"/>
        </w:rPr>
      </w:pPr>
      <w:r>
        <w:rPr>
          <w:rFonts w:ascii="Arial" w:hAnsi="Arial" w:cs="Arial"/>
          <w:sz w:val="20"/>
          <w:szCs w:val="20"/>
        </w:rPr>
        <w:tab/>
        <w:t>The universe, or the state of being, is an indivisible, unchanging, spherical entity and all reference to change or diversity is self-contradictory. Nothing can be truly asserted except that being is.</w:t>
      </w:r>
    </w:p>
    <w:p w:rsidR="00687724" w:rsidRDefault="00687724">
      <w:pPr>
        <w:widowControl w:val="0"/>
        <w:autoSpaceDE w:val="0"/>
        <w:autoSpaceDN w:val="0"/>
        <w:adjustRightInd w:val="0"/>
        <w:spacing w:after="140" w:line="280" w:lineRule="atLeast"/>
        <w:ind w:right="180"/>
        <w:rPr>
          <w:rFonts w:ascii="Arial" w:hAnsi="Arial" w:cs="Arial"/>
          <w:sz w:val="24"/>
          <w:szCs w:val="24"/>
        </w:rPr>
      </w:pPr>
      <w:r>
        <w:rPr>
          <w:rFonts w:ascii="Arial" w:hAnsi="Arial" w:cs="Arial"/>
          <w:sz w:val="20"/>
          <w:szCs w:val="20"/>
        </w:rPr>
        <w:tab/>
        <w:t>All things are alternately combined and separated by two opposite forces, love and strife. By this process the world evolves from chaos to form and back to chaos again, in an eternal cycle, and all things are composed of very small particles, or “seeds,” which exist in infinite variety.</w:t>
      </w:r>
    </w:p>
    <w:p w:rsidR="00687724" w:rsidRDefault="00687724">
      <w:pPr>
        <w:widowControl w:val="0"/>
        <w:autoSpaceDE w:val="0"/>
        <w:autoSpaceDN w:val="0"/>
        <w:adjustRightInd w:val="0"/>
        <w:spacing w:after="0" w:line="240" w:lineRule="auto"/>
        <w:rPr>
          <w:rFonts w:ascii="Times New Roman" w:hAnsi="Times New Roman" w:cs="Times New Roman"/>
          <w:sz w:val="24"/>
          <w:szCs w:val="24"/>
        </w:rPr>
      </w:pPr>
    </w:p>
    <w:p w:rsidR="00687724" w:rsidRDefault="00687724">
      <w:pPr>
        <w:widowControl w:val="0"/>
        <w:autoSpaceDE w:val="0"/>
        <w:autoSpaceDN w:val="0"/>
        <w:adjustRightInd w:val="0"/>
        <w:spacing w:after="0" w:line="240" w:lineRule="auto"/>
        <w:rPr>
          <w:rFonts w:ascii="Times New Roman" w:hAnsi="Times New Roman" w:cs="Times New Roman"/>
          <w:sz w:val="34"/>
          <w:szCs w:val="34"/>
        </w:rPr>
      </w:pPr>
    </w:p>
    <w:sectPr w:rsidR="00687724" w:rsidSect="00687724">
      <w:headerReference w:type="default" r:id="rId6"/>
      <w:footerReference w:type="default" r:id="rId7"/>
      <w:pgSz w:w="12242" w:h="15842"/>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724" w:rsidRDefault="00687724" w:rsidP="00687724">
      <w:pPr>
        <w:spacing w:after="0" w:line="240" w:lineRule="auto"/>
      </w:pPr>
      <w:r>
        <w:separator/>
      </w:r>
    </w:p>
  </w:endnote>
  <w:endnote w:type="continuationSeparator" w:id="0">
    <w:p w:rsidR="00687724" w:rsidRDefault="00687724" w:rsidP="006877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724" w:rsidRDefault="00687724">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724" w:rsidRDefault="00687724" w:rsidP="00687724">
      <w:pPr>
        <w:spacing w:after="0" w:line="240" w:lineRule="auto"/>
      </w:pPr>
      <w:r>
        <w:separator/>
      </w:r>
    </w:p>
  </w:footnote>
  <w:footnote w:type="continuationSeparator" w:id="0">
    <w:p w:rsidR="00687724" w:rsidRDefault="00687724" w:rsidP="006877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7724" w:rsidRDefault="00687724">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7724"/>
    <w:rsid w:val="00687724"/>
    <w:rsid w:val="008F231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1161</Words>
  <Characters>6624</Characters>
  <Application>Microsoft Office Word</Application>
  <DocSecurity>0</DocSecurity>
  <Lines>55</Lines>
  <Paragraphs>15</Paragraphs>
  <ScaleCrop>false</ScaleCrop>
  <Company/>
  <LinksUpToDate>false</LinksUpToDate>
  <CharactersWithSpaces>7770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2019-06-03T23:14:00Z</dcterms:created>
  <dcterms:modified xsi:type="dcterms:W3CDTF">2019-06-03T23:14:00Z</dcterms:modified>
</cp:coreProperties>
</file>