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Yesterday, Iran's Intelligence Ministry blacklisted dozens of American and European think tanks, universities, NGOs and rights groups   . . .</w:t>
      </w:r>
    </w:p>
    <w:p w:rsidR="00E70F9C" w:rsidRDefault="00E70F9C" w:rsidP="00E70F9C">
      <w:pPr>
        <w:widowControl w:val="0"/>
        <w:autoSpaceDE w:val="0"/>
        <w:autoSpaceDN w:val="0"/>
        <w:adjustRightInd w:val="0"/>
        <w:spacing w:after="0" w:line="240" w:lineRule="auto"/>
        <w:rPr>
          <w:rFonts w:ascii="Arial" w:hAnsi="Arial" w:cs="Arial"/>
          <w:sz w:val="18"/>
          <w:szCs w:val="18"/>
        </w:rPr>
      </w:pPr>
    </w:p>
    <w:p w:rsidR="00E70F9C" w:rsidRDefault="00E70F9C" w:rsidP="00E70F9C">
      <w:pPr>
        <w:widowControl w:val="0"/>
        <w:autoSpaceDE w:val="0"/>
        <w:autoSpaceDN w:val="0"/>
        <w:adjustRightInd w:val="0"/>
        <w:spacing w:after="0" w:line="240" w:lineRule="auto"/>
        <w:rPr>
          <w:rFonts w:ascii="Arial" w:hAnsi="Arial" w:cs="Arial"/>
          <w:sz w:val="18"/>
          <w:szCs w:val="18"/>
        </w:rPr>
      </w:pP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 Soros Foundation — Open Society</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 Woodrow Wilson Center</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3. Freedom House</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4. National Endowment for Democracy (NED)</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5. National Democratic Institute (NDI)</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6. International Republican Institute (IRI)</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7. </w:t>
      </w:r>
      <w:r>
        <w:rPr>
          <w:rFonts w:ascii="Arial" w:hAnsi="Arial" w:cs="Arial"/>
          <w:color w:val="0000FF"/>
          <w:sz w:val="18"/>
          <w:szCs w:val="18"/>
        </w:rPr>
        <w:t>Institute for Democracy in Eastern Europe</w:t>
      </w:r>
      <w:r>
        <w:rPr>
          <w:rFonts w:ascii="Arial" w:hAnsi="Arial" w:cs="Arial"/>
          <w:sz w:val="18"/>
          <w:szCs w:val="18"/>
        </w:rPr>
        <w:t xml:space="preserve"> (EEDI)</w:t>
      </w:r>
    </w:p>
    <w:p w:rsidR="00E70F9C" w:rsidRDefault="00E70F9C" w:rsidP="00E70F9C">
      <w:pPr>
        <w:widowControl w:val="0"/>
        <w:autoSpaceDE w:val="0"/>
        <w:autoSpaceDN w:val="0"/>
        <w:adjustRightInd w:val="0"/>
        <w:spacing w:after="0" w:line="240" w:lineRule="auto"/>
        <w:rPr>
          <w:rFonts w:ascii="Arial" w:hAnsi="Arial" w:cs="Arial"/>
          <w:color w:val="0000FF"/>
          <w:sz w:val="18"/>
          <w:szCs w:val="18"/>
        </w:rPr>
      </w:pPr>
      <w:r>
        <w:rPr>
          <w:rFonts w:ascii="Arial" w:hAnsi="Arial" w:cs="Arial"/>
          <w:sz w:val="18"/>
          <w:szCs w:val="18"/>
        </w:rPr>
        <w:tab/>
      </w:r>
      <w:r>
        <w:rPr>
          <w:rFonts w:ascii="Arial" w:hAnsi="Arial" w:cs="Arial"/>
          <w:sz w:val="18"/>
          <w:szCs w:val="18"/>
        </w:rPr>
        <w:tab/>
        <w:t>8. Democracy Center in East Europe (CDEE)</w:t>
      </w:r>
      <w:r>
        <w:rPr>
          <w:rFonts w:ascii="Arial" w:hAnsi="Arial" w:cs="Arial"/>
          <w:color w:val="0000FF"/>
          <w:sz w:val="18"/>
          <w:szCs w:val="18"/>
        </w:rPr>
        <w:t xml:space="preserve">    /    East European Democratic Center</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9. Ford Foundation</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10. Rockefeller Brothers Foundation</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11. Hoover Institute at Stanford Foundation</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12. </w:t>
      </w:r>
      <w:proofErr w:type="spellStart"/>
      <w:r>
        <w:rPr>
          <w:rFonts w:ascii="Arial" w:hAnsi="Arial" w:cs="Arial"/>
          <w:sz w:val="18"/>
          <w:szCs w:val="18"/>
        </w:rPr>
        <w:t>Hivos</w:t>
      </w:r>
      <w:proofErr w:type="spellEnd"/>
      <w:r>
        <w:rPr>
          <w:rFonts w:ascii="Arial" w:hAnsi="Arial" w:cs="Arial"/>
          <w:sz w:val="18"/>
          <w:szCs w:val="18"/>
        </w:rPr>
        <w:t xml:space="preserve"> Foundation, Netherlands</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13. </w:t>
      </w:r>
      <w:proofErr w:type="spellStart"/>
      <w:r>
        <w:rPr>
          <w:rFonts w:ascii="Arial" w:hAnsi="Arial" w:cs="Arial"/>
          <w:sz w:val="18"/>
          <w:szCs w:val="18"/>
        </w:rPr>
        <w:t>Menas</w:t>
      </w:r>
      <w:proofErr w:type="spellEnd"/>
      <w:r>
        <w:rPr>
          <w:rFonts w:ascii="Arial" w:hAnsi="Arial" w:cs="Arial"/>
          <w:sz w:val="18"/>
          <w:szCs w:val="18"/>
        </w:rPr>
        <w:t>, U.K.</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14. United Nation Association (USA)</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15. Carnegie Foundation</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16. Wilton Park, U.K.</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17. Search for Common Ground (SFCG)</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18. Population Council</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19. Washington Institute for Near East Policy</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20. Aspen Institute</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21. American Enterprise Institute</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22. New America Foundation</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23. Smith Richardson Foundation</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24. German Marshal Fund (US, Germany and Belgium)</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25. International Center on Nonviolent Conflict</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26. </w:t>
      </w:r>
      <w:proofErr w:type="spellStart"/>
      <w:r>
        <w:rPr>
          <w:rFonts w:ascii="Arial" w:hAnsi="Arial" w:cs="Arial"/>
          <w:sz w:val="18"/>
          <w:szCs w:val="18"/>
        </w:rPr>
        <w:t>Abdolrahman</w:t>
      </w:r>
      <w:proofErr w:type="spellEnd"/>
      <w:r>
        <w:rPr>
          <w:rFonts w:ascii="Arial" w:hAnsi="Arial" w:cs="Arial"/>
          <w:sz w:val="18"/>
          <w:szCs w:val="18"/>
        </w:rPr>
        <w:t xml:space="preserve"> </w:t>
      </w:r>
      <w:proofErr w:type="spellStart"/>
      <w:r>
        <w:rPr>
          <w:rFonts w:ascii="Arial" w:hAnsi="Arial" w:cs="Arial"/>
          <w:sz w:val="18"/>
          <w:szCs w:val="18"/>
        </w:rPr>
        <w:t>Boroumand</w:t>
      </w:r>
      <w:proofErr w:type="spellEnd"/>
      <w:r>
        <w:rPr>
          <w:rFonts w:ascii="Arial" w:hAnsi="Arial" w:cs="Arial"/>
          <w:sz w:val="18"/>
          <w:szCs w:val="18"/>
        </w:rPr>
        <w:t xml:space="preserve"> Foundation at Yale University</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27. </w:t>
      </w:r>
      <w:r>
        <w:rPr>
          <w:rFonts w:ascii="Arial" w:hAnsi="Arial" w:cs="Arial"/>
          <w:color w:val="0000FF"/>
          <w:sz w:val="20"/>
          <w:szCs w:val="20"/>
        </w:rPr>
        <w:t>Meridian Institute</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28. Foundation for Democracy in Iran</w:t>
      </w:r>
    </w:p>
    <w:p w:rsidR="00E70F9C" w:rsidRDefault="00E70F9C" w:rsidP="00E70F9C">
      <w:pPr>
        <w:widowControl w:val="0"/>
        <w:autoSpaceDE w:val="0"/>
        <w:autoSpaceDN w:val="0"/>
        <w:adjustRightInd w:val="0"/>
        <w:spacing w:after="0" w:line="240" w:lineRule="auto"/>
        <w:rPr>
          <w:rFonts w:ascii="Arial" w:hAnsi="Arial" w:cs="Arial"/>
          <w:sz w:val="18"/>
          <w:szCs w:val="18"/>
        </w:rPr>
      </w:pPr>
    </w:p>
    <w:p w:rsidR="00E70F9C" w:rsidRDefault="00E70F9C" w:rsidP="00E70F9C">
      <w:pPr>
        <w:widowControl w:val="0"/>
        <w:autoSpaceDE w:val="0"/>
        <w:autoSpaceDN w:val="0"/>
        <w:adjustRightInd w:val="0"/>
        <w:spacing w:after="0" w:line="240" w:lineRule="auto"/>
        <w:rPr>
          <w:rFonts w:ascii="Arial" w:hAnsi="Arial" w:cs="Arial"/>
          <w:sz w:val="18"/>
          <w:szCs w:val="18"/>
        </w:rPr>
      </w:pP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color w:val="0000FF"/>
          <w:sz w:val="18"/>
          <w:szCs w:val="18"/>
        </w:rPr>
        <w:tab/>
      </w:r>
      <w:r>
        <w:rPr>
          <w:rFonts w:ascii="Arial" w:hAnsi="Arial" w:cs="Arial"/>
          <w:color w:val="0000FF"/>
          <w:sz w:val="18"/>
          <w:szCs w:val="18"/>
        </w:rPr>
        <w:tab/>
        <w:t>------------------------------------------------------------------------------------------------------------------</w:t>
      </w:r>
    </w:p>
    <w:p w:rsidR="00E70F9C" w:rsidRDefault="00E70F9C" w:rsidP="00E70F9C">
      <w:pPr>
        <w:widowControl w:val="0"/>
        <w:autoSpaceDE w:val="0"/>
        <w:autoSpaceDN w:val="0"/>
        <w:adjustRightInd w:val="0"/>
        <w:spacing w:after="0" w:line="240" w:lineRule="auto"/>
        <w:rPr>
          <w:rFonts w:ascii="Arial" w:hAnsi="Arial" w:cs="Arial"/>
          <w:sz w:val="18"/>
          <w:szCs w:val="18"/>
        </w:rPr>
      </w:pPr>
    </w:p>
    <w:p w:rsidR="00E70F9C" w:rsidRDefault="00E70F9C" w:rsidP="00E70F9C">
      <w:pPr>
        <w:widowControl w:val="0"/>
        <w:autoSpaceDE w:val="0"/>
        <w:autoSpaceDN w:val="0"/>
        <w:adjustRightInd w:val="0"/>
        <w:spacing w:after="0" w:line="240" w:lineRule="auto"/>
        <w:rPr>
          <w:rFonts w:ascii="Arial" w:hAnsi="Arial" w:cs="Arial"/>
          <w:sz w:val="18"/>
          <w:szCs w:val="18"/>
        </w:rPr>
      </w:pP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sz w:val="18"/>
          <w:szCs w:val="18"/>
        </w:rPr>
        <w:tab/>
      </w:r>
      <w:r>
        <w:rPr>
          <w:rFonts w:ascii="Arial" w:hAnsi="Arial" w:cs="Arial"/>
          <w:sz w:val="18"/>
          <w:szCs w:val="18"/>
        </w:rPr>
        <w:tab/>
        <w:t>29. International Republican Institute</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color w:val="0000FF"/>
          <w:sz w:val="18"/>
          <w:szCs w:val="18"/>
        </w:rPr>
        <w:tab/>
      </w:r>
      <w:r>
        <w:rPr>
          <w:rFonts w:ascii="Arial" w:hAnsi="Arial" w:cs="Arial"/>
          <w:color w:val="0000FF"/>
          <w:sz w:val="18"/>
          <w:szCs w:val="18"/>
        </w:rPr>
        <w:tab/>
      </w:r>
      <w:r>
        <w:rPr>
          <w:rFonts w:ascii="Arial" w:hAnsi="Arial" w:cs="Arial"/>
          <w:color w:val="0000FF"/>
          <w:sz w:val="20"/>
          <w:szCs w:val="20"/>
        </w:rPr>
        <w:t># . National Democratic Institute</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sz w:val="18"/>
          <w:szCs w:val="18"/>
        </w:rPr>
        <w:tab/>
      </w:r>
      <w:r>
        <w:rPr>
          <w:rFonts w:ascii="Arial" w:hAnsi="Arial" w:cs="Arial"/>
          <w:sz w:val="18"/>
          <w:szCs w:val="18"/>
        </w:rPr>
        <w:tab/>
        <w:t xml:space="preserve">30. </w:t>
      </w:r>
      <w:r>
        <w:rPr>
          <w:rFonts w:ascii="Arial" w:hAnsi="Arial" w:cs="Arial"/>
          <w:color w:val="0000FF"/>
          <w:sz w:val="20"/>
          <w:szCs w:val="20"/>
        </w:rPr>
        <w:t>American Enterprise Institute</w:t>
      </w:r>
    </w:p>
    <w:p w:rsidR="00E70F9C" w:rsidRDefault="00E70F9C" w:rsidP="00E70F9C">
      <w:pPr>
        <w:widowControl w:val="0"/>
        <w:autoSpaceDE w:val="0"/>
        <w:autoSpaceDN w:val="0"/>
        <w:adjustRightInd w:val="0"/>
        <w:spacing w:after="0" w:line="240" w:lineRule="auto"/>
        <w:rPr>
          <w:rFonts w:ascii="Arial" w:hAnsi="Arial" w:cs="Arial"/>
          <w:color w:val="0000FF"/>
          <w:sz w:val="18"/>
          <w:szCs w:val="18"/>
        </w:rPr>
      </w:pPr>
      <w:r>
        <w:rPr>
          <w:rFonts w:ascii="Arial" w:hAnsi="Arial" w:cs="Arial"/>
          <w:color w:val="0000FF"/>
          <w:sz w:val="20"/>
          <w:szCs w:val="20"/>
        </w:rPr>
        <w:tab/>
      </w:r>
      <w:r>
        <w:rPr>
          <w:rFonts w:ascii="Arial" w:hAnsi="Arial" w:cs="Arial"/>
          <w:color w:val="0000FF"/>
          <w:sz w:val="20"/>
          <w:szCs w:val="20"/>
        </w:rPr>
        <w:tab/>
        <w:t># . Institute for Democracy in Eastern Europe</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color w:val="0000FF"/>
          <w:sz w:val="20"/>
          <w:szCs w:val="20"/>
        </w:rPr>
        <w:tab/>
      </w:r>
      <w:r>
        <w:rPr>
          <w:rFonts w:ascii="Arial" w:hAnsi="Arial" w:cs="Arial"/>
          <w:color w:val="0000FF"/>
          <w:sz w:val="20"/>
          <w:szCs w:val="20"/>
        </w:rPr>
        <w:tab/>
        <w:t># . USAID</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31. </w:t>
      </w:r>
      <w:r>
        <w:rPr>
          <w:rFonts w:ascii="Arial" w:hAnsi="Arial" w:cs="Arial"/>
          <w:color w:val="0000FF"/>
          <w:sz w:val="20"/>
          <w:szCs w:val="20"/>
        </w:rPr>
        <w:t>International Trade Center</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32. American Center for International Labor Solidarity</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33. </w:t>
      </w:r>
      <w:r>
        <w:rPr>
          <w:rFonts w:ascii="Arial" w:hAnsi="Arial" w:cs="Arial"/>
          <w:color w:val="0000FF"/>
          <w:sz w:val="20"/>
          <w:szCs w:val="20"/>
        </w:rPr>
        <w:t>International Centre for Democratic Transition</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sz w:val="18"/>
          <w:szCs w:val="18"/>
        </w:rPr>
        <w:tab/>
      </w:r>
      <w:r>
        <w:rPr>
          <w:rFonts w:ascii="Arial" w:hAnsi="Arial" w:cs="Arial"/>
          <w:color w:val="0000FF"/>
          <w:sz w:val="18"/>
          <w:szCs w:val="18"/>
        </w:rPr>
        <w:tab/>
      </w:r>
      <w:r>
        <w:rPr>
          <w:rFonts w:ascii="Arial" w:hAnsi="Arial" w:cs="Arial"/>
          <w:color w:val="0000FF"/>
          <w:sz w:val="20"/>
          <w:szCs w:val="20"/>
        </w:rPr>
        <w:t># . Community of Democracies</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34. Albert Einstein Institute (headed by nonviolence resistance guru Gene Sharp)</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35. </w:t>
      </w:r>
      <w:r>
        <w:rPr>
          <w:rFonts w:ascii="Arial" w:hAnsi="Arial" w:cs="Arial"/>
          <w:color w:val="0000FF"/>
          <w:sz w:val="20"/>
          <w:szCs w:val="20"/>
        </w:rPr>
        <w:t>World Movement for Democracy</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36. The Democratic Youth Network</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37. Democracy Information and Communication Technology Group</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38. </w:t>
      </w:r>
      <w:r>
        <w:rPr>
          <w:rFonts w:ascii="Arial" w:hAnsi="Arial" w:cs="Arial"/>
          <w:color w:val="0000FF"/>
          <w:sz w:val="20"/>
          <w:szCs w:val="20"/>
        </w:rPr>
        <w:t>International Movement of Parliamentarians for Democracy</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color w:val="0000FF"/>
          <w:sz w:val="20"/>
          <w:szCs w:val="20"/>
        </w:rPr>
        <w:tab/>
      </w:r>
      <w:r>
        <w:rPr>
          <w:rFonts w:ascii="Arial" w:hAnsi="Arial" w:cs="Arial"/>
          <w:color w:val="0000FF"/>
          <w:sz w:val="20"/>
          <w:szCs w:val="20"/>
        </w:rPr>
        <w:tab/>
        <w:t># . Network of Democracy Research Institutes</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39. RIGA Institute</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40. The </w:t>
      </w:r>
      <w:proofErr w:type="spellStart"/>
      <w:r>
        <w:rPr>
          <w:rFonts w:ascii="Arial" w:hAnsi="Arial" w:cs="Arial"/>
          <w:sz w:val="18"/>
          <w:szCs w:val="18"/>
        </w:rPr>
        <w:t>Berkman</w:t>
      </w:r>
      <w:proofErr w:type="spellEnd"/>
      <w:r>
        <w:rPr>
          <w:rFonts w:ascii="Arial" w:hAnsi="Arial" w:cs="Arial"/>
          <w:sz w:val="18"/>
          <w:szCs w:val="18"/>
        </w:rPr>
        <w:t xml:space="preserve"> Center for Internet and Society at Harvard Law School</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41. Council on Foreign Relations</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42. Foreign Policy Society, Germany</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43. MEMRI    </w:t>
      </w:r>
      <w:proofErr w:type="gramStart"/>
      <w:r>
        <w:rPr>
          <w:rFonts w:ascii="Arial" w:hAnsi="Arial" w:cs="Arial"/>
          <w:color w:val="0000FF"/>
          <w:sz w:val="18"/>
          <w:szCs w:val="18"/>
        </w:rPr>
        <w:t xml:space="preserve">-  </w:t>
      </w:r>
      <w:r>
        <w:rPr>
          <w:rFonts w:ascii="Arial" w:hAnsi="Arial" w:cs="Arial"/>
          <w:color w:val="0000FF"/>
          <w:sz w:val="20"/>
          <w:szCs w:val="20"/>
        </w:rPr>
        <w:t>Middle</w:t>
      </w:r>
      <w:proofErr w:type="gramEnd"/>
      <w:r>
        <w:rPr>
          <w:rFonts w:ascii="Arial" w:hAnsi="Arial" w:cs="Arial"/>
          <w:color w:val="0000FF"/>
          <w:sz w:val="20"/>
          <w:szCs w:val="20"/>
        </w:rPr>
        <w:t xml:space="preserve"> East Media Research Institute</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sz w:val="18"/>
          <w:szCs w:val="18"/>
        </w:rPr>
        <w:tab/>
      </w:r>
      <w:r>
        <w:rPr>
          <w:rFonts w:ascii="Arial" w:hAnsi="Arial" w:cs="Arial"/>
          <w:sz w:val="18"/>
          <w:szCs w:val="18"/>
        </w:rPr>
        <w:tab/>
        <w:t>44. Centre for Democracy Studies, U.K</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color w:val="0000FF"/>
          <w:sz w:val="18"/>
          <w:szCs w:val="18"/>
        </w:rPr>
        <w:tab/>
      </w:r>
      <w:r>
        <w:rPr>
          <w:rFonts w:ascii="Arial" w:hAnsi="Arial" w:cs="Arial"/>
          <w:color w:val="0000FF"/>
          <w:sz w:val="18"/>
          <w:szCs w:val="18"/>
        </w:rPr>
        <w:tab/>
      </w:r>
      <w:r>
        <w:rPr>
          <w:rFonts w:ascii="Arial" w:hAnsi="Arial" w:cs="Arial"/>
          <w:color w:val="0000FF"/>
          <w:sz w:val="20"/>
          <w:szCs w:val="20"/>
        </w:rPr>
        <w:t># . Meridian Institute</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45. Yale University and all its affiliates</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lastRenderedPageBreak/>
        <w:tab/>
      </w:r>
      <w:r>
        <w:rPr>
          <w:rFonts w:ascii="Arial" w:hAnsi="Arial" w:cs="Arial"/>
          <w:sz w:val="18"/>
          <w:szCs w:val="18"/>
        </w:rPr>
        <w:tab/>
        <w:t>46. National Defense University, U.S.</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47. </w:t>
      </w:r>
      <w:r>
        <w:rPr>
          <w:rFonts w:ascii="Arial" w:hAnsi="Arial" w:cs="Arial"/>
          <w:color w:val="0000FF"/>
          <w:sz w:val="20"/>
          <w:szCs w:val="20"/>
        </w:rPr>
        <w:t>Iran Human Rights Documentation Center</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48. </w:t>
      </w:r>
      <w:r>
        <w:rPr>
          <w:rFonts w:ascii="Arial" w:hAnsi="Arial" w:cs="Arial"/>
          <w:color w:val="0000FF"/>
          <w:sz w:val="20"/>
          <w:szCs w:val="20"/>
        </w:rPr>
        <w:t>The Fulbright FLTA Centre in Central Asia, Caucasus</w:t>
      </w:r>
    </w:p>
    <w:p w:rsidR="00E70F9C" w:rsidRDefault="00E70F9C" w:rsidP="00E70F9C">
      <w:pPr>
        <w:widowControl w:val="0"/>
        <w:autoSpaceDE w:val="0"/>
        <w:autoSpaceDN w:val="0"/>
        <w:adjustRightInd w:val="0"/>
        <w:spacing w:after="0" w:line="240" w:lineRule="auto"/>
        <w:rPr>
          <w:rFonts w:ascii="Arial" w:hAnsi="Arial" w:cs="Arial"/>
          <w:sz w:val="10"/>
          <w:szCs w:val="10"/>
        </w:rPr>
      </w:pPr>
      <w:r>
        <w:rPr>
          <w:rFonts w:ascii="Arial" w:hAnsi="Arial" w:cs="Arial"/>
          <w:color w:val="0000FF"/>
          <w:sz w:val="18"/>
          <w:szCs w:val="18"/>
        </w:rPr>
        <w:tab/>
      </w:r>
      <w:r>
        <w:rPr>
          <w:rFonts w:ascii="Arial" w:hAnsi="Arial" w:cs="Arial"/>
          <w:color w:val="0000FF"/>
          <w:sz w:val="18"/>
          <w:szCs w:val="18"/>
        </w:rPr>
        <w:tab/>
      </w:r>
      <w:r>
        <w:rPr>
          <w:rFonts w:ascii="Arial" w:hAnsi="Arial" w:cs="Arial"/>
          <w:color w:val="0000FF"/>
          <w:sz w:val="20"/>
          <w:szCs w:val="20"/>
        </w:rPr>
        <w:t># . Committee on the Present Danger</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49. Brookings Institution </w:t>
      </w:r>
      <w:proofErr w:type="spellStart"/>
      <w:r>
        <w:rPr>
          <w:rFonts w:ascii="Arial" w:hAnsi="Arial" w:cs="Arial"/>
          <w:sz w:val="18"/>
          <w:szCs w:val="18"/>
        </w:rPr>
        <w:t>Saban</w:t>
      </w:r>
      <w:proofErr w:type="spellEnd"/>
      <w:r>
        <w:rPr>
          <w:rFonts w:ascii="Arial" w:hAnsi="Arial" w:cs="Arial"/>
          <w:sz w:val="18"/>
          <w:szCs w:val="18"/>
        </w:rPr>
        <w:t xml:space="preserve"> Center</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50. Human Rights Watch</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51. New America Foundation</w:t>
      </w:r>
    </w:p>
    <w:p w:rsidR="00E70F9C" w:rsidRDefault="00E70F9C" w:rsidP="00E70F9C">
      <w:pPr>
        <w:widowControl w:val="0"/>
        <w:autoSpaceDE w:val="0"/>
        <w:autoSpaceDN w:val="0"/>
        <w:adjustRightInd w:val="0"/>
        <w:spacing w:after="0" w:line="240" w:lineRule="auto"/>
        <w:rPr>
          <w:rFonts w:ascii="Arial" w:hAnsi="Arial" w:cs="Arial"/>
          <w:sz w:val="18"/>
          <w:szCs w:val="18"/>
        </w:rPr>
      </w:pPr>
    </w:p>
    <w:p w:rsidR="00E70F9C" w:rsidRDefault="00E70F9C" w:rsidP="00E70F9C">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ab/>
      </w:r>
      <w:r>
        <w:rPr>
          <w:rFonts w:ascii="Arial" w:hAnsi="Arial" w:cs="Arial"/>
          <w:color w:val="0000FF"/>
          <w:sz w:val="20"/>
          <w:szCs w:val="20"/>
        </w:rPr>
        <w:tab/>
        <w:t xml:space="preserve">VOA, BBC, Radio </w:t>
      </w:r>
      <w:proofErr w:type="spellStart"/>
      <w:r>
        <w:rPr>
          <w:rFonts w:ascii="Arial" w:hAnsi="Arial" w:cs="Arial"/>
          <w:color w:val="0000FF"/>
          <w:sz w:val="20"/>
          <w:szCs w:val="20"/>
        </w:rPr>
        <w:t>Zamaaneh</w:t>
      </w:r>
      <w:proofErr w:type="spellEnd"/>
      <w:r>
        <w:rPr>
          <w:rFonts w:ascii="Arial" w:hAnsi="Arial" w:cs="Arial"/>
          <w:color w:val="0000FF"/>
          <w:sz w:val="20"/>
          <w:szCs w:val="20"/>
        </w:rPr>
        <w:t xml:space="preserve">, Radio </w:t>
      </w:r>
      <w:proofErr w:type="spellStart"/>
      <w:r>
        <w:rPr>
          <w:rFonts w:ascii="Arial" w:hAnsi="Arial" w:cs="Arial"/>
          <w:color w:val="0000FF"/>
          <w:sz w:val="20"/>
          <w:szCs w:val="20"/>
        </w:rPr>
        <w:t>Farda</w:t>
      </w:r>
      <w:proofErr w:type="spellEnd"/>
      <w:r>
        <w:rPr>
          <w:rFonts w:ascii="Arial" w:hAnsi="Arial" w:cs="Arial"/>
          <w:color w:val="0000FF"/>
          <w:sz w:val="20"/>
          <w:szCs w:val="20"/>
        </w:rPr>
        <w:t>, Radio Israel,</w:t>
      </w:r>
    </w:p>
    <w:p w:rsidR="00E70F9C" w:rsidRDefault="00E70F9C" w:rsidP="00E70F9C">
      <w:pPr>
        <w:widowControl w:val="0"/>
        <w:autoSpaceDE w:val="0"/>
        <w:autoSpaceDN w:val="0"/>
        <w:adjustRightInd w:val="0"/>
        <w:spacing w:after="0" w:line="240" w:lineRule="auto"/>
        <w:rPr>
          <w:rFonts w:ascii="Arial" w:hAnsi="Arial" w:cs="Arial"/>
          <w:sz w:val="18"/>
          <w:szCs w:val="18"/>
        </w:rPr>
      </w:pPr>
      <w:r>
        <w:rPr>
          <w:rFonts w:ascii="Arial" w:hAnsi="Arial" w:cs="Arial"/>
          <w:color w:val="0000FF"/>
          <w:sz w:val="20"/>
          <w:szCs w:val="20"/>
        </w:rPr>
        <w:tab/>
      </w:r>
      <w:r>
        <w:rPr>
          <w:rFonts w:ascii="Arial" w:hAnsi="Arial" w:cs="Arial"/>
          <w:color w:val="0000FF"/>
          <w:sz w:val="20"/>
          <w:szCs w:val="20"/>
        </w:rPr>
        <w:tab/>
        <w:t xml:space="preserve">MKO, Monarchists, Paris, </w:t>
      </w:r>
      <w:proofErr w:type="spellStart"/>
      <w:r>
        <w:rPr>
          <w:rFonts w:ascii="Arial" w:hAnsi="Arial" w:cs="Arial"/>
          <w:color w:val="0000FF"/>
          <w:sz w:val="20"/>
          <w:szCs w:val="20"/>
        </w:rPr>
        <w:t>Rangarang</w:t>
      </w:r>
      <w:proofErr w:type="spellEnd"/>
      <w:r>
        <w:rPr>
          <w:rFonts w:ascii="Arial" w:hAnsi="Arial" w:cs="Arial"/>
          <w:color w:val="0000FF"/>
          <w:sz w:val="20"/>
          <w:szCs w:val="20"/>
        </w:rPr>
        <w:t xml:space="preserve">, Canal One, </w:t>
      </w:r>
      <w:proofErr w:type="spellStart"/>
      <w:r>
        <w:rPr>
          <w:rFonts w:ascii="Arial" w:hAnsi="Arial" w:cs="Arial"/>
          <w:color w:val="0000FF"/>
          <w:sz w:val="20"/>
          <w:szCs w:val="20"/>
        </w:rPr>
        <w:t>Jaras</w:t>
      </w:r>
      <w:proofErr w:type="spellEnd"/>
    </w:p>
    <w:p w:rsidR="00E70F9C" w:rsidRDefault="00E70F9C" w:rsidP="00E70F9C">
      <w:pPr>
        <w:widowControl w:val="0"/>
        <w:autoSpaceDE w:val="0"/>
        <w:autoSpaceDN w:val="0"/>
        <w:adjustRightInd w:val="0"/>
        <w:spacing w:after="0" w:line="240" w:lineRule="auto"/>
        <w:rPr>
          <w:rFonts w:ascii="Arial" w:hAnsi="Arial" w:cs="Arial"/>
          <w:sz w:val="20"/>
          <w:szCs w:val="20"/>
        </w:rPr>
      </w:pPr>
    </w:p>
    <w:p w:rsidR="00E70F9C" w:rsidRDefault="00E70F9C" w:rsidP="00E70F9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Laura </w:t>
      </w:r>
      <w:proofErr w:type="spellStart"/>
      <w:r>
        <w:rPr>
          <w:rFonts w:ascii="Arial" w:hAnsi="Arial" w:cs="Arial"/>
          <w:sz w:val="20"/>
          <w:szCs w:val="20"/>
        </w:rPr>
        <w:t>Rozen</w:t>
      </w:r>
      <w:proofErr w:type="spellEnd"/>
    </w:p>
    <w:p w:rsidR="00E70F9C" w:rsidRDefault="00E70F9C" w:rsidP="00E70F9C">
      <w:pPr>
        <w:widowControl w:val="0"/>
        <w:autoSpaceDE w:val="0"/>
        <w:autoSpaceDN w:val="0"/>
        <w:adjustRightInd w:val="0"/>
        <w:spacing w:after="0" w:line="240" w:lineRule="auto"/>
        <w:rPr>
          <w:rFonts w:ascii="Arial" w:hAnsi="Arial" w:cs="Arial"/>
          <w:sz w:val="20"/>
          <w:szCs w:val="20"/>
        </w:rPr>
      </w:pPr>
    </w:p>
    <w:p w:rsidR="00E70F9C" w:rsidRDefault="00E70F9C" w:rsidP="00E70F9C">
      <w:pPr>
        <w:widowControl w:val="0"/>
        <w:autoSpaceDE w:val="0"/>
        <w:autoSpaceDN w:val="0"/>
        <w:adjustRightInd w:val="0"/>
        <w:spacing w:after="0" w:line="240" w:lineRule="auto"/>
        <w:rPr>
          <w:rFonts w:ascii="Arial" w:hAnsi="Arial" w:cs="Arial"/>
          <w:sz w:val="20"/>
          <w:szCs w:val="20"/>
        </w:rPr>
      </w:pPr>
    </w:p>
    <w:p w:rsidR="00E70F9C" w:rsidRDefault="00E70F9C" w:rsidP="00E70F9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            Blue text inserts original version omitted in </w:t>
      </w:r>
      <w:proofErr w:type="spellStart"/>
      <w:r>
        <w:rPr>
          <w:rFonts w:ascii="Times New Roman" w:hAnsi="Times New Roman"/>
          <w:sz w:val="20"/>
          <w:szCs w:val="20"/>
        </w:rPr>
        <w:t>Rozen</w:t>
      </w:r>
      <w:proofErr w:type="spellEnd"/>
      <w:r>
        <w:rPr>
          <w:rFonts w:ascii="Times New Roman" w:hAnsi="Times New Roman"/>
          <w:sz w:val="20"/>
          <w:szCs w:val="20"/>
        </w:rPr>
        <w:t xml:space="preserve"> translation or inserts alternate translation.</w:t>
      </w:r>
    </w:p>
    <w:p w:rsidR="00E70F9C" w:rsidRDefault="00E70F9C" w:rsidP="00E70F9C">
      <w:pPr>
        <w:widowControl w:val="0"/>
        <w:autoSpaceDE w:val="0"/>
        <w:autoSpaceDN w:val="0"/>
        <w:adjustRightInd w:val="0"/>
        <w:spacing w:after="0" w:line="240" w:lineRule="auto"/>
        <w:rPr>
          <w:rFonts w:ascii="Times New Roman" w:hAnsi="Times New Roman"/>
          <w:sz w:val="24"/>
          <w:szCs w:val="24"/>
        </w:rPr>
      </w:pPr>
    </w:p>
    <w:p w:rsidR="00DC5FAB" w:rsidRDefault="00DC5FAB"/>
    <w:p w:rsidR="00E70F9C" w:rsidRDefault="00E70F9C"/>
    <w:p w:rsidR="00E70F9C" w:rsidRDefault="00E70F9C"/>
    <w:p w:rsidR="00E70F9C" w:rsidRDefault="00E70F9C"/>
    <w:p w:rsidR="00E70F9C" w:rsidRDefault="00E70F9C"/>
    <w:p w:rsidR="00A91232" w:rsidRDefault="00A91232" w:rsidP="00A9123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Latter-Day Sultans</w:t>
      </w:r>
    </w:p>
    <w:p w:rsidR="00A91232" w:rsidRDefault="00A91232" w:rsidP="00A912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Daniel </w:t>
      </w:r>
      <w:proofErr w:type="spellStart"/>
      <w:r>
        <w:rPr>
          <w:rFonts w:ascii="Arial" w:hAnsi="Arial" w:cs="Arial"/>
          <w:sz w:val="20"/>
          <w:szCs w:val="20"/>
        </w:rPr>
        <w:t>Byman</w:t>
      </w:r>
      <w:proofErr w:type="spellEnd"/>
      <w:r>
        <w:rPr>
          <w:rFonts w:ascii="Arial" w:hAnsi="Arial" w:cs="Arial"/>
          <w:sz w:val="20"/>
          <w:szCs w:val="20"/>
        </w:rPr>
        <w:t xml:space="preserve">: School of Foreign Service Georgetown, </w:t>
      </w:r>
      <w:proofErr w:type="spellStart"/>
      <w:r>
        <w:rPr>
          <w:rFonts w:ascii="Arial" w:hAnsi="Arial" w:cs="Arial"/>
          <w:sz w:val="20"/>
          <w:szCs w:val="20"/>
        </w:rPr>
        <w:t>Saban</w:t>
      </w:r>
      <w:proofErr w:type="spellEnd"/>
      <w:r>
        <w:rPr>
          <w:rFonts w:ascii="Arial" w:hAnsi="Arial" w:cs="Arial"/>
          <w:sz w:val="20"/>
          <w:szCs w:val="20"/>
        </w:rPr>
        <w:t xml:space="preserve"> Center for Middle East Policy</w:t>
      </w:r>
    </w:p>
    <w:p w:rsidR="00A91232" w:rsidRDefault="00A91232" w:rsidP="00A9123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The National Interest    -    June 22, 2010</w:t>
      </w:r>
    </w:p>
    <w:p w:rsidR="00A91232" w:rsidRDefault="00A91232" w:rsidP="00A91232">
      <w:pPr>
        <w:widowControl w:val="0"/>
        <w:autoSpaceDE w:val="0"/>
        <w:autoSpaceDN w:val="0"/>
        <w:adjustRightInd w:val="0"/>
        <w:spacing w:after="0" w:line="240" w:lineRule="auto"/>
        <w:rPr>
          <w:rFonts w:ascii="Arial" w:hAnsi="Arial" w:cs="Arial"/>
          <w:sz w:val="8"/>
          <w:szCs w:val="8"/>
        </w:rPr>
      </w:pPr>
    </w:p>
    <w:p w:rsidR="00A91232" w:rsidRDefault="00A91232" w:rsidP="00A91232">
      <w:pPr>
        <w:widowControl w:val="0"/>
        <w:autoSpaceDE w:val="0"/>
        <w:autoSpaceDN w:val="0"/>
        <w:adjustRightInd w:val="0"/>
        <w:spacing w:after="0" w:line="240" w:lineRule="auto"/>
        <w:rPr>
          <w:rFonts w:ascii="Arial" w:hAnsi="Arial" w:cs="Arial"/>
          <w:sz w:val="20"/>
          <w:szCs w:val="20"/>
        </w:rPr>
      </w:pPr>
    </w:p>
    <w:p w:rsidR="00A91232" w:rsidRDefault="00A91232" w:rsidP="00A91232">
      <w:pPr>
        <w:widowControl w:val="0"/>
        <w:autoSpaceDE w:val="0"/>
        <w:autoSpaceDN w:val="0"/>
        <w:adjustRightInd w:val="0"/>
        <w:spacing w:after="0" w:line="240" w:lineRule="auto"/>
        <w:rPr>
          <w:rFonts w:ascii="Arial" w:hAnsi="Arial" w:cs="Arial"/>
          <w:sz w:val="20"/>
          <w:szCs w:val="20"/>
        </w:rPr>
      </w:pPr>
    </w:p>
    <w:p w:rsidR="00A91232" w:rsidRDefault="00A91232" w:rsidP="00A912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of the Arab world remains a stranger to the democratic transfer of power.  . . . Hereditary monarchy will soon be the dominant form of government in the Arab world, in practice, if not always in title.</w:t>
      </w:r>
    </w:p>
    <w:p w:rsidR="00A91232" w:rsidRDefault="00A91232" w:rsidP="00A91232">
      <w:pPr>
        <w:widowControl w:val="0"/>
        <w:autoSpaceDE w:val="0"/>
        <w:autoSpaceDN w:val="0"/>
        <w:adjustRightInd w:val="0"/>
        <w:spacing w:after="0" w:line="240" w:lineRule="auto"/>
        <w:rPr>
          <w:rFonts w:ascii="Arial" w:hAnsi="Arial" w:cs="Arial"/>
          <w:sz w:val="20"/>
          <w:szCs w:val="20"/>
        </w:rPr>
      </w:pPr>
    </w:p>
    <w:p w:rsidR="00A91232" w:rsidRDefault="00A91232" w:rsidP="00A9123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The new leaders are replacing a set of autocrats who are at best sclerotic   . . .   often weak and petulant    . . .   and at times bizarre. These regimes are all dictatorial, and economic growth has stagnated.    . . .   In Yemen, chaos is growing    . . .</w:t>
      </w:r>
    </w:p>
    <w:p w:rsidR="00A91232" w:rsidRDefault="00A91232" w:rsidP="00A91232">
      <w:pPr>
        <w:widowControl w:val="0"/>
        <w:autoSpaceDE w:val="0"/>
        <w:autoSpaceDN w:val="0"/>
        <w:adjustRightInd w:val="0"/>
        <w:spacing w:after="0" w:line="240" w:lineRule="auto"/>
        <w:rPr>
          <w:rFonts w:ascii="Arial" w:hAnsi="Arial" w:cs="Arial"/>
          <w:sz w:val="14"/>
          <w:szCs w:val="14"/>
        </w:rPr>
      </w:pPr>
    </w:p>
    <w:p w:rsidR="00A91232" w:rsidRDefault="00A91232" w:rsidP="00A91232">
      <w:pPr>
        <w:widowControl w:val="0"/>
        <w:autoSpaceDE w:val="0"/>
        <w:autoSpaceDN w:val="0"/>
        <w:adjustRightInd w:val="0"/>
        <w:spacing w:after="0" w:line="240" w:lineRule="auto"/>
        <w:rPr>
          <w:rFonts w:ascii="Arial" w:hAnsi="Arial" w:cs="Arial"/>
          <w:sz w:val="16"/>
          <w:szCs w:val="16"/>
        </w:rPr>
      </w:pPr>
    </w:p>
    <w:p w:rsidR="00A91232" w:rsidRDefault="00A91232" w:rsidP="00A9123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Western observers understandably hope that new brooms, even if from the same family closet, will sweep things clean.    . . .   Feeding this optimism is the fact that the potential leaders are all far more at home with the West than their fathers   . . .   they are quite media savvy, adeptly pitching themselves to the younger generation that has benefited from the regimes’ crony capitalism.    . . .</w:t>
      </w:r>
    </w:p>
    <w:p w:rsidR="00A91232" w:rsidRDefault="00A91232" w:rsidP="00A91232">
      <w:pPr>
        <w:widowControl w:val="0"/>
        <w:autoSpaceDE w:val="0"/>
        <w:autoSpaceDN w:val="0"/>
        <w:adjustRightInd w:val="0"/>
        <w:spacing w:after="0" w:line="240" w:lineRule="auto"/>
        <w:rPr>
          <w:rFonts w:ascii="Arial" w:hAnsi="Arial" w:cs="Arial"/>
          <w:sz w:val="14"/>
          <w:szCs w:val="14"/>
        </w:rPr>
      </w:pPr>
    </w:p>
    <w:p w:rsidR="00A91232" w:rsidRDefault="00A91232" w:rsidP="00A91232">
      <w:pPr>
        <w:widowControl w:val="0"/>
        <w:autoSpaceDE w:val="0"/>
        <w:autoSpaceDN w:val="0"/>
        <w:adjustRightInd w:val="0"/>
        <w:spacing w:after="0" w:line="240" w:lineRule="auto"/>
        <w:rPr>
          <w:rFonts w:ascii="Arial" w:hAnsi="Arial" w:cs="Arial"/>
          <w:sz w:val="16"/>
          <w:szCs w:val="16"/>
        </w:rPr>
      </w:pPr>
    </w:p>
    <w:p w:rsidR="00A91232" w:rsidRDefault="00A91232" w:rsidP="00A9123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 . .   All evidence suggests that these heirs are set to take power.    . . .   </w:t>
      </w:r>
      <w:proofErr w:type="gramStart"/>
      <w:r>
        <w:rPr>
          <w:rFonts w:ascii="Arial" w:hAnsi="Arial" w:cs="Arial"/>
          <w:sz w:val="20"/>
          <w:szCs w:val="20"/>
        </w:rPr>
        <w:t>the</w:t>
      </w:r>
      <w:proofErr w:type="gramEnd"/>
      <w:r>
        <w:rPr>
          <w:rFonts w:ascii="Arial" w:hAnsi="Arial" w:cs="Arial"/>
          <w:sz w:val="20"/>
          <w:szCs w:val="20"/>
        </w:rPr>
        <w:t xml:space="preserve"> heirs will probably take power no matter what disgruntled elites or ordinary Egyptians, Libyans and Yemenis say. Yet none of the new cohorts, no matter their pedigrees and platforms, can easily overturn the old ways.   . . .</w:t>
      </w:r>
    </w:p>
    <w:p w:rsidR="00A91232" w:rsidRDefault="00A91232" w:rsidP="00A91232">
      <w:pPr>
        <w:widowControl w:val="0"/>
        <w:autoSpaceDE w:val="0"/>
        <w:autoSpaceDN w:val="0"/>
        <w:adjustRightInd w:val="0"/>
        <w:spacing w:after="0" w:line="240" w:lineRule="auto"/>
        <w:rPr>
          <w:rFonts w:ascii="Arial" w:hAnsi="Arial" w:cs="Arial"/>
          <w:sz w:val="14"/>
          <w:szCs w:val="14"/>
        </w:rPr>
      </w:pPr>
    </w:p>
    <w:p w:rsidR="00A91232" w:rsidRDefault="00A91232" w:rsidP="00A91232">
      <w:pPr>
        <w:widowControl w:val="0"/>
        <w:autoSpaceDE w:val="0"/>
        <w:autoSpaceDN w:val="0"/>
        <w:adjustRightInd w:val="0"/>
        <w:spacing w:after="0" w:line="240" w:lineRule="auto"/>
        <w:rPr>
          <w:rFonts w:ascii="Arial" w:hAnsi="Arial" w:cs="Arial"/>
          <w:sz w:val="16"/>
          <w:szCs w:val="16"/>
        </w:rPr>
      </w:pPr>
    </w:p>
    <w:p w:rsidR="00A91232" w:rsidRDefault="00A91232" w:rsidP="00A9123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Any successor needs the blessing of the security apparatus, or at least its tolerance. Also important   . . .   are the apparatchiks that are part of the ruling elite.    . . .</w:t>
      </w:r>
    </w:p>
    <w:p w:rsidR="00A91232" w:rsidRDefault="00A91232" w:rsidP="00A91232">
      <w:pPr>
        <w:widowControl w:val="0"/>
        <w:autoSpaceDE w:val="0"/>
        <w:autoSpaceDN w:val="0"/>
        <w:adjustRightInd w:val="0"/>
        <w:spacing w:after="0" w:line="240" w:lineRule="auto"/>
        <w:rPr>
          <w:rFonts w:ascii="Arial" w:hAnsi="Arial" w:cs="Arial"/>
          <w:sz w:val="14"/>
          <w:szCs w:val="14"/>
        </w:rPr>
      </w:pPr>
    </w:p>
    <w:p w:rsidR="00A91232" w:rsidRDefault="00A91232" w:rsidP="00A91232">
      <w:pPr>
        <w:widowControl w:val="0"/>
        <w:autoSpaceDE w:val="0"/>
        <w:autoSpaceDN w:val="0"/>
        <w:adjustRightInd w:val="0"/>
        <w:spacing w:after="0" w:line="240" w:lineRule="auto"/>
        <w:rPr>
          <w:rFonts w:ascii="Arial" w:hAnsi="Arial" w:cs="Arial"/>
          <w:sz w:val="16"/>
          <w:szCs w:val="16"/>
        </w:rPr>
      </w:pPr>
    </w:p>
    <w:p w:rsidR="00A91232" w:rsidRDefault="00A91232" w:rsidP="00A9123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Transparency International, these countries are all rife with corruption. Corruption, </w:t>
      </w:r>
      <w:r>
        <w:rPr>
          <w:rFonts w:ascii="Arial" w:hAnsi="Arial" w:cs="Arial"/>
          <w:sz w:val="20"/>
          <w:szCs w:val="20"/>
        </w:rPr>
        <w:lastRenderedPageBreak/>
        <w:t>however, not only enriches a favored few, it also serves political purposes. At the very least, it keeps a set of military, economic and tribal leaders well-disposed toward the regime. They can use their money to dispense favors, shoring up their own power. In turn, under the cover of the rule of law, the sovereign can investigate and even jail elites should they cross the government.</w:t>
      </w:r>
    </w:p>
    <w:p w:rsidR="00A91232" w:rsidRDefault="00A91232" w:rsidP="00A91232">
      <w:pPr>
        <w:widowControl w:val="0"/>
        <w:autoSpaceDE w:val="0"/>
        <w:autoSpaceDN w:val="0"/>
        <w:adjustRightInd w:val="0"/>
        <w:spacing w:after="0" w:line="240" w:lineRule="auto"/>
        <w:rPr>
          <w:rFonts w:ascii="Arial" w:hAnsi="Arial" w:cs="Arial"/>
          <w:sz w:val="20"/>
          <w:szCs w:val="20"/>
        </w:rPr>
      </w:pPr>
    </w:p>
    <w:p w:rsidR="00A91232" w:rsidRDefault="00A91232" w:rsidP="00A9123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To guard against coups, many leaders put relatives in positions of power. Not surprisingly, their kin dip into state coffers and often see themselves, and are seen by ordinary people, as above the law. So reform would mean turning on family as well as other power brokers.   . . .   Even when entrenched elites are not implicated, the occasional purge keeps them fearful and off balance, and thus more likely to be loyal.    . . .</w:t>
      </w:r>
    </w:p>
    <w:p w:rsidR="00A91232" w:rsidRDefault="00A91232" w:rsidP="00A91232">
      <w:pPr>
        <w:widowControl w:val="0"/>
        <w:autoSpaceDE w:val="0"/>
        <w:autoSpaceDN w:val="0"/>
        <w:adjustRightInd w:val="0"/>
        <w:spacing w:after="0" w:line="240" w:lineRule="auto"/>
        <w:rPr>
          <w:rFonts w:ascii="Arial" w:hAnsi="Arial" w:cs="Arial"/>
          <w:sz w:val="14"/>
          <w:szCs w:val="14"/>
        </w:rPr>
      </w:pPr>
    </w:p>
    <w:p w:rsidR="00A91232" w:rsidRDefault="00A91232" w:rsidP="00A91232">
      <w:pPr>
        <w:widowControl w:val="0"/>
        <w:autoSpaceDE w:val="0"/>
        <w:autoSpaceDN w:val="0"/>
        <w:adjustRightInd w:val="0"/>
        <w:spacing w:after="0" w:line="240" w:lineRule="auto"/>
        <w:rPr>
          <w:rFonts w:ascii="Arial" w:hAnsi="Arial" w:cs="Arial"/>
          <w:sz w:val="16"/>
          <w:szCs w:val="16"/>
        </w:rPr>
      </w:pPr>
    </w:p>
    <w:p w:rsidR="00A91232" w:rsidRDefault="00A91232" w:rsidP="00A9123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Change, if it is meaningful, is a direct threat to this system. Ending corruption in the name of economic and political openness thus threatens existing beneficiaries’ power bases and even raises the specter of prosecution and humiliation.    . . .</w:t>
      </w:r>
    </w:p>
    <w:p w:rsidR="00A91232" w:rsidRDefault="00A91232" w:rsidP="00A91232">
      <w:pPr>
        <w:widowControl w:val="0"/>
        <w:autoSpaceDE w:val="0"/>
        <w:autoSpaceDN w:val="0"/>
        <w:adjustRightInd w:val="0"/>
        <w:spacing w:after="0" w:line="240" w:lineRule="auto"/>
        <w:rPr>
          <w:rFonts w:ascii="Arial" w:hAnsi="Arial" w:cs="Arial"/>
          <w:sz w:val="14"/>
          <w:szCs w:val="14"/>
        </w:rPr>
      </w:pPr>
    </w:p>
    <w:p w:rsidR="00A91232" w:rsidRDefault="00A91232" w:rsidP="00A91232">
      <w:pPr>
        <w:widowControl w:val="0"/>
        <w:autoSpaceDE w:val="0"/>
        <w:autoSpaceDN w:val="0"/>
        <w:adjustRightInd w:val="0"/>
        <w:spacing w:after="0" w:line="240" w:lineRule="auto"/>
        <w:rPr>
          <w:rFonts w:ascii="Arial" w:hAnsi="Arial" w:cs="Arial"/>
          <w:sz w:val="16"/>
          <w:szCs w:val="16"/>
        </w:rPr>
      </w:pPr>
    </w:p>
    <w:p w:rsidR="00A91232" w:rsidRDefault="00A91232" w:rsidP="00A9123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 . .   While </w:t>
      </w:r>
      <w:proofErr w:type="spellStart"/>
      <w:r>
        <w:rPr>
          <w:rFonts w:ascii="Arial" w:hAnsi="Arial" w:cs="Arial"/>
          <w:sz w:val="20"/>
          <w:szCs w:val="20"/>
        </w:rPr>
        <w:t>Bashar</w:t>
      </w:r>
      <w:proofErr w:type="spellEnd"/>
      <w:r>
        <w:rPr>
          <w:rFonts w:ascii="Arial" w:hAnsi="Arial" w:cs="Arial"/>
          <w:sz w:val="20"/>
          <w:szCs w:val="20"/>
        </w:rPr>
        <w:t xml:space="preserve"> won 97.6 percent support in a referendum in 2007 reaffirming his rule in Syria, in 2006, President </w:t>
      </w:r>
      <w:proofErr w:type="spellStart"/>
      <w:r>
        <w:rPr>
          <w:rFonts w:ascii="Arial" w:hAnsi="Arial" w:cs="Arial"/>
          <w:sz w:val="20"/>
          <w:szCs w:val="20"/>
        </w:rPr>
        <w:t>Saleh</w:t>
      </w:r>
      <w:proofErr w:type="spellEnd"/>
      <w:r>
        <w:rPr>
          <w:rFonts w:ascii="Arial" w:hAnsi="Arial" w:cs="Arial"/>
          <w:sz w:val="20"/>
          <w:szCs w:val="20"/>
        </w:rPr>
        <w:t xml:space="preserve"> of Yemen won just 77 percent, and by regional standards  . . . there was actual contestation. Still   . . .   77 </w:t>
      </w:r>
      <w:proofErr w:type="gramStart"/>
      <w:r>
        <w:rPr>
          <w:rFonts w:ascii="Arial" w:hAnsi="Arial" w:cs="Arial"/>
          <w:sz w:val="20"/>
          <w:szCs w:val="20"/>
        </w:rPr>
        <w:t>is</w:t>
      </w:r>
      <w:proofErr w:type="gramEnd"/>
      <w:r>
        <w:rPr>
          <w:rFonts w:ascii="Arial" w:hAnsi="Arial" w:cs="Arial"/>
          <w:sz w:val="20"/>
          <w:szCs w:val="20"/>
        </w:rPr>
        <w:t xml:space="preserve"> the new 99    . . .</w:t>
      </w:r>
    </w:p>
    <w:p w:rsidR="00A91232" w:rsidRDefault="00A91232" w:rsidP="00A91232">
      <w:pPr>
        <w:widowControl w:val="0"/>
        <w:autoSpaceDE w:val="0"/>
        <w:autoSpaceDN w:val="0"/>
        <w:adjustRightInd w:val="0"/>
        <w:spacing w:after="0" w:line="240" w:lineRule="auto"/>
        <w:rPr>
          <w:rFonts w:ascii="Arial" w:hAnsi="Arial" w:cs="Arial"/>
          <w:sz w:val="14"/>
          <w:szCs w:val="14"/>
        </w:rPr>
      </w:pPr>
    </w:p>
    <w:p w:rsidR="00A91232" w:rsidRDefault="00A91232" w:rsidP="00A91232">
      <w:pPr>
        <w:widowControl w:val="0"/>
        <w:autoSpaceDE w:val="0"/>
        <w:autoSpaceDN w:val="0"/>
        <w:adjustRightInd w:val="0"/>
        <w:spacing w:after="0" w:line="240" w:lineRule="auto"/>
        <w:rPr>
          <w:rFonts w:ascii="Arial" w:hAnsi="Arial" w:cs="Arial"/>
          <w:sz w:val="16"/>
          <w:szCs w:val="16"/>
        </w:rPr>
      </w:pPr>
    </w:p>
    <w:p w:rsidR="00A91232" w:rsidRDefault="00A91232" w:rsidP="00A9123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 United States needs to    . . .    plan for disappointment.   . . .</w:t>
      </w:r>
    </w:p>
    <w:p w:rsidR="00A91232" w:rsidRDefault="00A91232" w:rsidP="00A91232">
      <w:pPr>
        <w:widowControl w:val="0"/>
        <w:autoSpaceDE w:val="0"/>
        <w:autoSpaceDN w:val="0"/>
        <w:adjustRightInd w:val="0"/>
        <w:spacing w:after="0" w:line="240" w:lineRule="auto"/>
        <w:rPr>
          <w:rFonts w:ascii="Arial" w:hAnsi="Arial" w:cs="Arial"/>
          <w:sz w:val="8"/>
          <w:szCs w:val="8"/>
        </w:rPr>
      </w:pPr>
    </w:p>
    <w:p w:rsidR="00A91232" w:rsidRDefault="00A91232" w:rsidP="00A91232">
      <w:pPr>
        <w:widowControl w:val="0"/>
        <w:autoSpaceDE w:val="0"/>
        <w:autoSpaceDN w:val="0"/>
        <w:adjustRightInd w:val="0"/>
        <w:spacing w:after="0" w:line="240" w:lineRule="auto"/>
        <w:rPr>
          <w:rFonts w:ascii="Arial" w:hAnsi="Arial" w:cs="Arial"/>
          <w:sz w:val="8"/>
          <w:szCs w:val="8"/>
        </w:rPr>
      </w:pPr>
    </w:p>
    <w:p w:rsidR="00A91232" w:rsidRDefault="00A91232" w:rsidP="00A91232">
      <w:pPr>
        <w:widowControl w:val="0"/>
        <w:autoSpaceDE w:val="0"/>
        <w:autoSpaceDN w:val="0"/>
        <w:adjustRightInd w:val="0"/>
        <w:spacing w:after="0" w:line="240" w:lineRule="auto"/>
        <w:rPr>
          <w:rFonts w:ascii="Arial" w:hAnsi="Arial" w:cs="Arial"/>
          <w:sz w:val="8"/>
          <w:szCs w:val="8"/>
        </w:rPr>
      </w:pPr>
    </w:p>
    <w:p w:rsidR="00A91232" w:rsidRDefault="00A91232" w:rsidP="00A91232">
      <w:pPr>
        <w:widowControl w:val="0"/>
        <w:autoSpaceDE w:val="0"/>
        <w:autoSpaceDN w:val="0"/>
        <w:adjustRightInd w:val="0"/>
        <w:spacing w:after="0" w:line="240" w:lineRule="auto"/>
        <w:rPr>
          <w:rFonts w:ascii="Arial" w:hAnsi="Arial" w:cs="Arial"/>
          <w:sz w:val="20"/>
          <w:szCs w:val="20"/>
        </w:rPr>
      </w:pP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Arial" w:hAnsi="Arial" w:cs="Arial"/>
          <w:sz w:val="8"/>
          <w:szCs w:val="8"/>
        </w:rPr>
        <w:tab/>
      </w:r>
      <w:r>
        <w:rPr>
          <w:rFonts w:ascii="Times New Roman" w:hAnsi="Times New Roman"/>
          <w:sz w:val="20"/>
          <w:szCs w:val="20"/>
        </w:rPr>
        <w:t>--- http://www.nationalinterest.org/Article.aspx?id 23556</w:t>
      </w:r>
    </w:p>
    <w:p w:rsidR="00A91232" w:rsidRDefault="00A91232" w:rsidP="00A91232">
      <w:pPr>
        <w:widowControl w:val="0"/>
        <w:autoSpaceDE w:val="0"/>
        <w:autoSpaceDN w:val="0"/>
        <w:adjustRightInd w:val="0"/>
        <w:spacing w:after="0" w:line="240" w:lineRule="auto"/>
        <w:rPr>
          <w:rFonts w:ascii="Times New Roman" w:hAnsi="Times New Roman"/>
          <w:sz w:val="28"/>
          <w:szCs w:val="28"/>
        </w:rPr>
      </w:pPr>
    </w:p>
    <w:p w:rsidR="00A91232" w:rsidRDefault="00A91232" w:rsidP="00A91232">
      <w:pPr>
        <w:widowControl w:val="0"/>
        <w:autoSpaceDE w:val="0"/>
        <w:autoSpaceDN w:val="0"/>
        <w:adjustRightInd w:val="0"/>
        <w:spacing w:after="0" w:line="240" w:lineRule="auto"/>
        <w:rPr>
          <w:rFonts w:ascii="Times New Roman" w:hAnsi="Times New Roman"/>
          <w:sz w:val="28"/>
          <w:szCs w:val="28"/>
        </w:rPr>
      </w:pPr>
    </w:p>
    <w:p w:rsidR="00E70F9C" w:rsidRDefault="00E70F9C"/>
    <w:p w:rsidR="00A91232" w:rsidRDefault="00A91232"/>
    <w:p w:rsidR="000E6A65" w:rsidRDefault="000E6A65" w:rsidP="000E6A65">
      <w:pPr>
        <w:widowControl w:val="0"/>
        <w:autoSpaceDE w:val="0"/>
        <w:autoSpaceDN w:val="0"/>
        <w:adjustRightInd w:val="0"/>
        <w:spacing w:after="0" w:line="240" w:lineRule="auto"/>
        <w:rPr>
          <w:rFonts w:ascii="Times New Roman" w:hAnsi="Times New Roman"/>
          <w:sz w:val="20"/>
          <w:szCs w:val="20"/>
        </w:rPr>
      </w:pPr>
    </w:p>
    <w:p w:rsidR="000E6A65" w:rsidRDefault="000E6A65" w:rsidP="000E6A65">
      <w:pPr>
        <w:widowControl w:val="0"/>
        <w:autoSpaceDE w:val="0"/>
        <w:autoSpaceDN w:val="0"/>
        <w:adjustRightInd w:val="0"/>
        <w:spacing w:after="0" w:line="240" w:lineRule="auto"/>
        <w:rPr>
          <w:rFonts w:ascii="Times New Roman" w:hAnsi="Times New Roman"/>
          <w:sz w:val="20"/>
          <w:szCs w:val="20"/>
        </w:rPr>
      </w:pPr>
    </w:p>
    <w:p w:rsidR="000E6A65" w:rsidRDefault="000E6A65" w:rsidP="000E6A65">
      <w:pPr>
        <w:widowControl w:val="0"/>
        <w:autoSpaceDE w:val="0"/>
        <w:autoSpaceDN w:val="0"/>
        <w:adjustRightInd w:val="0"/>
        <w:spacing w:after="0" w:line="240" w:lineRule="auto"/>
        <w:rPr>
          <w:rFonts w:ascii="Times New Roman" w:hAnsi="Times New Roman"/>
          <w:sz w:val="24"/>
          <w:szCs w:val="24"/>
        </w:rPr>
      </w:pPr>
    </w:p>
    <w:p w:rsidR="000E6A65" w:rsidRDefault="000E6A65" w:rsidP="000E6A65">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Morocco's monarch keen on reform</w:t>
      </w:r>
    </w:p>
    <w:p w:rsidR="000E6A65" w:rsidRDefault="000E6A65" w:rsidP="000E6A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UPI   -   June 22, 2011</w:t>
      </w:r>
    </w:p>
    <w:p w:rsidR="000E6A65" w:rsidRDefault="000E6A65" w:rsidP="000E6A65">
      <w:pPr>
        <w:widowControl w:val="0"/>
        <w:autoSpaceDE w:val="0"/>
        <w:autoSpaceDN w:val="0"/>
        <w:adjustRightInd w:val="0"/>
        <w:spacing w:after="0" w:line="240" w:lineRule="auto"/>
        <w:rPr>
          <w:rFonts w:ascii="Arial" w:hAnsi="Arial" w:cs="Arial"/>
          <w:sz w:val="12"/>
          <w:szCs w:val="12"/>
        </w:rPr>
      </w:pPr>
    </w:p>
    <w:p w:rsidR="000E6A65" w:rsidRDefault="000E6A65" w:rsidP="000E6A65">
      <w:pPr>
        <w:widowControl w:val="0"/>
        <w:autoSpaceDE w:val="0"/>
        <w:autoSpaceDN w:val="0"/>
        <w:adjustRightInd w:val="0"/>
        <w:spacing w:after="0" w:line="240" w:lineRule="auto"/>
        <w:rPr>
          <w:rFonts w:ascii="Arial" w:hAnsi="Arial" w:cs="Arial"/>
          <w:sz w:val="20"/>
          <w:szCs w:val="20"/>
        </w:rPr>
      </w:pPr>
    </w:p>
    <w:p w:rsidR="000E6A65" w:rsidRDefault="000E6A65" w:rsidP="000E6A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Morocco said it was following through with key constitutional reforms just two weeks after thousands of people took to the streets in protest of the monarchy. Moroccan King Mohammed VI unveiled a series of constitutional reforms that are said to strengthen democratic institutions.</w:t>
      </w:r>
    </w:p>
    <w:p w:rsidR="000E6A65" w:rsidRDefault="000E6A65" w:rsidP="000E6A65">
      <w:pPr>
        <w:widowControl w:val="0"/>
        <w:autoSpaceDE w:val="0"/>
        <w:autoSpaceDN w:val="0"/>
        <w:adjustRightInd w:val="0"/>
        <w:spacing w:after="0" w:line="240" w:lineRule="auto"/>
        <w:rPr>
          <w:rFonts w:ascii="Arial" w:hAnsi="Arial" w:cs="Arial"/>
          <w:sz w:val="20"/>
          <w:szCs w:val="20"/>
        </w:rPr>
      </w:pPr>
    </w:p>
    <w:p w:rsidR="000E6A65" w:rsidRDefault="000E6A65" w:rsidP="000E6A65">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 xml:space="preserve">Kenneth Pollack, director of the </w:t>
      </w:r>
      <w:proofErr w:type="spellStart"/>
      <w:r>
        <w:rPr>
          <w:rFonts w:ascii="Arial" w:hAnsi="Arial" w:cs="Arial"/>
          <w:sz w:val="20"/>
          <w:szCs w:val="20"/>
        </w:rPr>
        <w:t>Saban</w:t>
      </w:r>
      <w:proofErr w:type="spellEnd"/>
      <w:r>
        <w:rPr>
          <w:rFonts w:ascii="Arial" w:hAnsi="Arial" w:cs="Arial"/>
          <w:sz w:val="20"/>
          <w:szCs w:val="20"/>
        </w:rPr>
        <w:t xml:space="preserve"> Center for Middle East Policy at The Brookings Institution, a think tank in Washington, praised the developments. "It will be the model of what meaningful, gradual, peaceful change in the Arab world could and should look like," he said in a statement.   . . .</w:t>
      </w:r>
    </w:p>
    <w:p w:rsidR="000E6A65" w:rsidRDefault="000E6A65" w:rsidP="000E6A65">
      <w:pPr>
        <w:widowControl w:val="0"/>
        <w:autoSpaceDE w:val="0"/>
        <w:autoSpaceDN w:val="0"/>
        <w:adjustRightInd w:val="0"/>
        <w:spacing w:after="0" w:line="240" w:lineRule="auto"/>
        <w:rPr>
          <w:rFonts w:ascii="Times New Roman" w:hAnsi="Times New Roman"/>
          <w:sz w:val="12"/>
          <w:szCs w:val="12"/>
        </w:rPr>
      </w:pPr>
    </w:p>
    <w:p w:rsidR="000E6A65" w:rsidRDefault="000E6A65" w:rsidP="000E6A65">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---http://www.upi.com/Top_News/Special/2011/06/22/Moroccos-monarch-keen-on-reform/UPI-14561308753128/</w:t>
      </w:r>
    </w:p>
    <w:p w:rsidR="000E6A65" w:rsidRDefault="000E6A65"/>
    <w:p w:rsidR="000E6A65" w:rsidRDefault="000E6A65"/>
    <w:p w:rsidR="000E6A65" w:rsidRDefault="000E6A65"/>
    <w:p w:rsidR="003C1D21" w:rsidRDefault="003C1D21" w:rsidP="003C1D21">
      <w:pPr>
        <w:widowControl w:val="0"/>
        <w:autoSpaceDE w:val="0"/>
        <w:autoSpaceDN w:val="0"/>
        <w:adjustRightInd w:val="0"/>
        <w:spacing w:after="0" w:line="240" w:lineRule="auto"/>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An Autopsy of the Iraq Debacle: Policy Failure or Bridge Too Far?</w:t>
      </w: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Daniel </w:t>
      </w:r>
      <w:proofErr w:type="spellStart"/>
      <w:r>
        <w:rPr>
          <w:rFonts w:ascii="Arial" w:hAnsi="Arial" w:cs="Arial"/>
          <w:sz w:val="20"/>
          <w:szCs w:val="20"/>
        </w:rPr>
        <w:t>Byman</w:t>
      </w:r>
      <w:proofErr w:type="spellEnd"/>
      <w:r>
        <w:rPr>
          <w:rFonts w:ascii="Arial" w:hAnsi="Arial" w:cs="Arial"/>
          <w:sz w:val="20"/>
          <w:szCs w:val="20"/>
        </w:rPr>
        <w:t xml:space="preserve">, Director Center for Peace and Security Studies Georgetown University School of Foreign Service, Senior fellow </w:t>
      </w:r>
      <w:proofErr w:type="spellStart"/>
      <w:r>
        <w:rPr>
          <w:rFonts w:ascii="Arial" w:hAnsi="Arial" w:cs="Arial"/>
          <w:sz w:val="20"/>
          <w:szCs w:val="20"/>
        </w:rPr>
        <w:t>Saban</w:t>
      </w:r>
      <w:proofErr w:type="spellEnd"/>
      <w:r>
        <w:rPr>
          <w:rFonts w:ascii="Arial" w:hAnsi="Arial" w:cs="Arial"/>
          <w:sz w:val="20"/>
          <w:szCs w:val="20"/>
        </w:rPr>
        <w:t xml:space="preserve"> Center Brookings Institution</w:t>
      </w: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Security Studies, 17: 599–643    -   2008</w:t>
      </w:r>
    </w:p>
    <w:p w:rsidR="003C1D21" w:rsidRPr="003C1D21" w:rsidRDefault="003C1D21" w:rsidP="003C1D21">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DOI: 10.1080/09636410802507974       -      ISSN: 0963-6412</w:t>
      </w:r>
    </w:p>
    <w:p w:rsidR="003C1D21" w:rsidRPr="003C1D21" w:rsidRDefault="003C1D21" w:rsidP="003C1D21">
      <w:pPr>
        <w:widowControl w:val="0"/>
        <w:autoSpaceDE w:val="0"/>
        <w:autoSpaceDN w:val="0"/>
        <w:adjustRightInd w:val="0"/>
        <w:spacing w:after="0" w:line="240" w:lineRule="auto"/>
        <w:rPr>
          <w:rFonts w:ascii="Arial" w:hAnsi="Arial" w:cs="Arial"/>
          <w:sz w:val="8"/>
          <w:szCs w:val="8"/>
        </w:rPr>
      </w:pPr>
    </w:p>
    <w:p w:rsidR="003C1D21" w:rsidRPr="003C1D21" w:rsidRDefault="003C1D21" w:rsidP="003C1D21">
      <w:pPr>
        <w:widowControl w:val="0"/>
        <w:autoSpaceDE w:val="0"/>
        <w:autoSpaceDN w:val="0"/>
        <w:adjustRightInd w:val="0"/>
        <w:spacing w:after="0" w:line="240" w:lineRule="auto"/>
        <w:rPr>
          <w:rFonts w:ascii="Arial" w:hAnsi="Arial" w:cs="Arial"/>
          <w:sz w:val="8"/>
          <w:szCs w:val="8"/>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hindsight, both de-</w:t>
      </w:r>
      <w:proofErr w:type="spellStart"/>
      <w:r>
        <w:rPr>
          <w:rFonts w:ascii="Arial" w:hAnsi="Arial" w:cs="Arial"/>
          <w:sz w:val="20"/>
          <w:szCs w:val="20"/>
        </w:rPr>
        <w:t>Baathification</w:t>
      </w:r>
      <w:proofErr w:type="spellEnd"/>
      <w:r>
        <w:rPr>
          <w:rFonts w:ascii="Arial" w:hAnsi="Arial" w:cs="Arial"/>
          <w:sz w:val="20"/>
          <w:szCs w:val="20"/>
        </w:rPr>
        <w:t xml:space="preserve"> and the disbanding of the army were clearly mistakes. [General] Garner opposed disbanding the army, and the CIA Station Chief in Baghdad also warned against it. The U.S. military also wanted to keep the army.  [Thomas E. Ricks,</w:t>
      </w: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Fiasco: The American Military Adventure in Iraq (New York: Penguin Press, 2006</w:t>
      </w:r>
      <w:proofErr w:type="gramStart"/>
      <w:r>
        <w:rPr>
          <w:rFonts w:ascii="Arial" w:hAnsi="Arial" w:cs="Arial"/>
          <w:sz w:val="20"/>
          <w:szCs w:val="20"/>
        </w:rPr>
        <w:t>)  p</w:t>
      </w:r>
      <w:proofErr w:type="gramEnd"/>
      <w:r>
        <w:rPr>
          <w:rFonts w:ascii="Arial" w:hAnsi="Arial" w:cs="Arial"/>
          <w:sz w:val="20"/>
          <w:szCs w:val="20"/>
        </w:rPr>
        <w:t xml:space="preserve"> 159–64]</w:t>
      </w:r>
    </w:p>
    <w:p w:rsidR="003C1D21" w:rsidRDefault="003C1D21" w:rsidP="003C1D21">
      <w:pPr>
        <w:widowControl w:val="0"/>
        <w:autoSpaceDE w:val="0"/>
        <w:autoSpaceDN w:val="0"/>
        <w:adjustRightInd w:val="0"/>
        <w:spacing w:after="0" w:line="240" w:lineRule="auto"/>
        <w:rPr>
          <w:rFonts w:ascii="Arial" w:hAnsi="Arial" w:cs="Arial"/>
          <w:sz w:val="20"/>
          <w:szCs w:val="20"/>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State Department’s “Future of Iraq” group identified it as necessary for public order.    . . .     The most senior leadership of the army could have been decapitated without disbanding the rest of the forces   . . .   It is possible that a failure to de-</w:t>
      </w:r>
      <w:proofErr w:type="spellStart"/>
      <w:r>
        <w:rPr>
          <w:rFonts w:ascii="Arial" w:hAnsi="Arial" w:cs="Arial"/>
          <w:sz w:val="20"/>
          <w:szCs w:val="20"/>
        </w:rPr>
        <w:t>Baathify</w:t>
      </w:r>
      <w:proofErr w:type="spellEnd"/>
      <w:r>
        <w:rPr>
          <w:rFonts w:ascii="Arial" w:hAnsi="Arial" w:cs="Arial"/>
          <w:sz w:val="20"/>
          <w:szCs w:val="20"/>
        </w:rPr>
        <w:t xml:space="preserve"> would have increased tension with Iraq’s </w:t>
      </w:r>
      <w:proofErr w:type="spellStart"/>
      <w:r>
        <w:rPr>
          <w:rFonts w:ascii="Arial" w:hAnsi="Arial" w:cs="Arial"/>
          <w:sz w:val="20"/>
          <w:szCs w:val="20"/>
        </w:rPr>
        <w:t>Shia</w:t>
      </w:r>
      <w:proofErr w:type="spellEnd"/>
      <w:r>
        <w:rPr>
          <w:rFonts w:ascii="Arial" w:hAnsi="Arial" w:cs="Arial"/>
          <w:sz w:val="20"/>
          <w:szCs w:val="20"/>
        </w:rPr>
        <w:t xml:space="preserve"> leadership. However, in hindsight the degree of de-</w:t>
      </w:r>
      <w:proofErr w:type="spellStart"/>
      <w:r>
        <w:rPr>
          <w:rFonts w:ascii="Arial" w:hAnsi="Arial" w:cs="Arial"/>
          <w:sz w:val="20"/>
          <w:szCs w:val="20"/>
        </w:rPr>
        <w:t>Baathification</w:t>
      </w:r>
      <w:proofErr w:type="spellEnd"/>
      <w:r>
        <w:rPr>
          <w:rFonts w:ascii="Arial" w:hAnsi="Arial" w:cs="Arial"/>
          <w:sz w:val="20"/>
          <w:szCs w:val="20"/>
        </w:rPr>
        <w:t xml:space="preserve"> seems excessive even with this caveat in mind    . . .</w:t>
      </w: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Future of Iraq group warned that the military occupation should be brief. [James Fallows, “Blind into Baghdad,” p 58]    . . .   But a short occupation would not have solved the security problem or laid the ground-work for strong institutions.    . . .    The United States managed to find the worst of all positions, angering those who sought a quick transfer of sovereignty while not taking the time to build proper institutions    . . .   </w:t>
      </w: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goal of democratizing Iraq as well as stability made the task far more difficult for occupying authorities.  In hindsight, and even at the time of the invasion, many voices claim that Iraq was never ready to be democratic.   . . .</w:t>
      </w: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Bush administration had branded Iran part of the “Axis of Evil,” and there was regularly talk of a “Phase III” in the “War on Terror,” with Iran and Syria being next. Yet even putting aside the Bush administration’s bellicose attitude, the deployment of over one hundred eighty-five thousand American troops on these country’s borders after years of hostility was a clear threat. This threat, however, could have been used as an opportunity. Iran in particular was willing to reach out to the United States at this time but was rebuffed. [Barbara </w:t>
      </w:r>
      <w:proofErr w:type="spellStart"/>
      <w:r>
        <w:rPr>
          <w:rFonts w:ascii="Arial" w:hAnsi="Arial" w:cs="Arial"/>
          <w:sz w:val="20"/>
          <w:szCs w:val="20"/>
        </w:rPr>
        <w:t>Slavin</w:t>
      </w:r>
      <w:proofErr w:type="spellEnd"/>
      <w:r>
        <w:rPr>
          <w:rFonts w:ascii="Arial" w:hAnsi="Arial" w:cs="Arial"/>
          <w:sz w:val="20"/>
          <w:szCs w:val="20"/>
        </w:rPr>
        <w:t>, Bosom Friends, Bitter Enemies (New York: St. Martin’s Press, 2007), 175–208.]    . . .</w:t>
      </w: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Establishing stability and democracy in Iraq was not impossible but that it was surely an uphill climb. Poor decisions before and during the occupation, such as a lack of planning, ex- </w:t>
      </w:r>
      <w:proofErr w:type="spellStart"/>
      <w:r>
        <w:rPr>
          <w:rFonts w:ascii="Arial" w:hAnsi="Arial" w:cs="Arial"/>
          <w:sz w:val="20"/>
          <w:szCs w:val="20"/>
        </w:rPr>
        <w:t>treme</w:t>
      </w:r>
      <w:proofErr w:type="spellEnd"/>
      <w:r>
        <w:rPr>
          <w:rFonts w:ascii="Arial" w:hAnsi="Arial" w:cs="Arial"/>
          <w:sz w:val="20"/>
          <w:szCs w:val="20"/>
        </w:rPr>
        <w:t xml:space="preserve"> de-</w:t>
      </w:r>
      <w:proofErr w:type="spellStart"/>
      <w:r>
        <w:rPr>
          <w:rFonts w:ascii="Arial" w:hAnsi="Arial" w:cs="Arial"/>
          <w:sz w:val="20"/>
          <w:szCs w:val="20"/>
        </w:rPr>
        <w:t>Baathifiation</w:t>
      </w:r>
      <w:proofErr w:type="spellEnd"/>
      <w:r>
        <w:rPr>
          <w:rFonts w:ascii="Arial" w:hAnsi="Arial" w:cs="Arial"/>
          <w:sz w:val="20"/>
          <w:szCs w:val="20"/>
        </w:rPr>
        <w:t>, and disbanding the military made the climb much steeper.    . . .</w:t>
      </w: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 the only prudent course avoiding military occupations altogether, even in times of true crises? The Iraqi experience suggests that    . . .   the United States government and military exhibit many </w:t>
      </w:r>
      <w:proofErr w:type="gramStart"/>
      <w:r>
        <w:rPr>
          <w:rFonts w:ascii="Arial" w:hAnsi="Arial" w:cs="Arial"/>
          <w:sz w:val="20"/>
          <w:szCs w:val="20"/>
        </w:rPr>
        <w:t>features</w:t>
      </w:r>
      <w:proofErr w:type="gramEnd"/>
      <w:r>
        <w:rPr>
          <w:rFonts w:ascii="Arial" w:hAnsi="Arial" w:cs="Arial"/>
          <w:sz w:val="20"/>
          <w:szCs w:val="20"/>
        </w:rPr>
        <w:t xml:space="preserve"> that in practice make serious errors in such an enterprise likely.   . . .   </w:t>
      </w: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hard to imagine the American people today supporting a war of choice to establish tyranny, albeit a gentler one than Saddam, in another country. Yet the experience in Iraq suggests that the scale of U.S. democratization ambitions increased the military and political challenges for the United States in other areas.</w:t>
      </w:r>
    </w:p>
    <w:p w:rsidR="003C1D21" w:rsidRDefault="003C1D21" w:rsidP="003C1D21">
      <w:pPr>
        <w:widowControl w:val="0"/>
        <w:autoSpaceDE w:val="0"/>
        <w:autoSpaceDN w:val="0"/>
        <w:adjustRightInd w:val="0"/>
        <w:spacing w:after="0" w:line="240" w:lineRule="auto"/>
        <w:rPr>
          <w:rFonts w:ascii="Arial" w:hAnsi="Arial" w:cs="Arial"/>
          <w:sz w:val="20"/>
          <w:szCs w:val="20"/>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Putting in a new, slightly less bloody, dictator in Iraq would have proven far easier on the ground    . . .</w:t>
      </w:r>
    </w:p>
    <w:p w:rsidR="003C1D21" w:rsidRDefault="003C1D21" w:rsidP="003C1D21">
      <w:pPr>
        <w:widowControl w:val="0"/>
        <w:autoSpaceDE w:val="0"/>
        <w:autoSpaceDN w:val="0"/>
        <w:adjustRightInd w:val="0"/>
        <w:spacing w:after="0" w:line="240" w:lineRule="auto"/>
        <w:rPr>
          <w:rFonts w:ascii="Arial" w:hAnsi="Arial" w:cs="Arial"/>
          <w:sz w:val="16"/>
          <w:szCs w:val="16"/>
        </w:rPr>
      </w:pPr>
    </w:p>
    <w:p w:rsidR="003C1D21" w:rsidRDefault="003C1D21" w:rsidP="003C1D2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 xml:space="preserve">     --- http://www.brookings.edu/~/media/research/files/articles/2008/10/iraq%20byman/10_iraq_byman.pdf</w:t>
      </w:r>
    </w:p>
    <w:p w:rsidR="00C55ECB" w:rsidRDefault="00C55ECB" w:rsidP="00C55ECB">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lastRenderedPageBreak/>
        <w:t>Shibley</w:t>
      </w:r>
      <w:proofErr w:type="spellEnd"/>
      <w:r>
        <w:rPr>
          <w:rFonts w:ascii="Times New Roman" w:hAnsi="Times New Roman"/>
          <w:sz w:val="28"/>
          <w:szCs w:val="28"/>
        </w:rPr>
        <w:t xml:space="preserve"> </w:t>
      </w:r>
      <w:proofErr w:type="spellStart"/>
      <w:r>
        <w:rPr>
          <w:rFonts w:ascii="Times New Roman" w:hAnsi="Times New Roman"/>
          <w:sz w:val="28"/>
          <w:szCs w:val="28"/>
        </w:rPr>
        <w:t>Telhami</w:t>
      </w:r>
      <w:proofErr w:type="spellEnd"/>
      <w:r>
        <w:rPr>
          <w:rFonts w:ascii="Times New Roman" w:hAnsi="Times New Roman"/>
          <w:sz w:val="28"/>
          <w:szCs w:val="28"/>
        </w:rPr>
        <w:t xml:space="preserve"> Response</w:t>
      </w:r>
    </w:p>
    <w:p w:rsidR="00C55ECB" w:rsidRDefault="00C55ECB" w:rsidP="00C55ECB">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Shibley</w:t>
      </w:r>
      <w:proofErr w:type="spellEnd"/>
      <w:r>
        <w:rPr>
          <w:rFonts w:ascii="Arial" w:hAnsi="Arial" w:cs="Arial"/>
          <w:sz w:val="20"/>
          <w:szCs w:val="20"/>
        </w:rPr>
        <w:t xml:space="preserve"> </w:t>
      </w:r>
      <w:proofErr w:type="spellStart"/>
      <w:r>
        <w:rPr>
          <w:rFonts w:ascii="Arial" w:hAnsi="Arial" w:cs="Arial"/>
          <w:sz w:val="20"/>
          <w:szCs w:val="20"/>
        </w:rPr>
        <w:t>Telhami</w:t>
      </w:r>
      <w:proofErr w:type="spellEnd"/>
      <w:r>
        <w:rPr>
          <w:rFonts w:ascii="Arial" w:hAnsi="Arial" w:cs="Arial"/>
          <w:sz w:val="20"/>
          <w:szCs w:val="20"/>
        </w:rPr>
        <w:t xml:space="preserve">, Peace and Development, Univ. of Maryland, Senior Fellow </w:t>
      </w:r>
      <w:proofErr w:type="spellStart"/>
      <w:r>
        <w:rPr>
          <w:rFonts w:ascii="Arial" w:hAnsi="Arial" w:cs="Arial"/>
          <w:sz w:val="20"/>
          <w:szCs w:val="20"/>
        </w:rPr>
        <w:t>Saban</w:t>
      </w:r>
      <w:proofErr w:type="spellEnd"/>
      <w:r>
        <w:rPr>
          <w:rFonts w:ascii="Arial" w:hAnsi="Arial" w:cs="Arial"/>
          <w:sz w:val="20"/>
          <w:szCs w:val="20"/>
        </w:rPr>
        <w:t xml:space="preserve"> Center</w:t>
      </w:r>
    </w:p>
    <w:p w:rsidR="00C55ECB" w:rsidRDefault="00C55ECB" w:rsidP="00C55ECB">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Foundation for the Study of Independent Social Ideas, Inc.</w:t>
      </w:r>
      <w:proofErr w:type="gramEnd"/>
    </w:p>
    <w:p w:rsidR="00C55ECB" w:rsidRDefault="00C55ECB" w:rsidP="00C55EC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Dissent Magazine    -    </w:t>
      </w:r>
      <w:proofErr w:type="gramStart"/>
      <w:r>
        <w:rPr>
          <w:rFonts w:ascii="Arial" w:hAnsi="Arial" w:cs="Arial"/>
          <w:sz w:val="20"/>
          <w:szCs w:val="20"/>
        </w:rPr>
        <w:t>Spring</w:t>
      </w:r>
      <w:proofErr w:type="gramEnd"/>
      <w:r>
        <w:rPr>
          <w:rFonts w:ascii="Arial" w:hAnsi="Arial" w:cs="Arial"/>
          <w:sz w:val="20"/>
          <w:szCs w:val="20"/>
        </w:rPr>
        <w:t xml:space="preserve"> 2007</w:t>
      </w:r>
    </w:p>
    <w:p w:rsidR="00C55ECB" w:rsidRDefault="00C55ECB" w:rsidP="00C55ECB">
      <w:pPr>
        <w:widowControl w:val="0"/>
        <w:autoSpaceDE w:val="0"/>
        <w:autoSpaceDN w:val="0"/>
        <w:adjustRightInd w:val="0"/>
        <w:spacing w:after="0" w:line="240" w:lineRule="auto"/>
        <w:rPr>
          <w:rFonts w:ascii="Arial" w:hAnsi="Arial" w:cs="Arial"/>
          <w:sz w:val="20"/>
          <w:szCs w:val="20"/>
        </w:rPr>
      </w:pPr>
    </w:p>
    <w:p w:rsidR="00C55ECB" w:rsidRDefault="00C55ECB" w:rsidP="00C55ECB">
      <w:pPr>
        <w:widowControl w:val="0"/>
        <w:autoSpaceDE w:val="0"/>
        <w:autoSpaceDN w:val="0"/>
        <w:adjustRightInd w:val="0"/>
        <w:spacing w:after="0" w:line="240" w:lineRule="auto"/>
        <w:rPr>
          <w:rFonts w:ascii="Arial" w:hAnsi="Arial" w:cs="Arial"/>
          <w:sz w:val="20"/>
          <w:szCs w:val="20"/>
        </w:rPr>
      </w:pP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8"/>
          <w:szCs w:val="8"/>
        </w:rPr>
      </w:pP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15"/>
          <w:szCs w:val="15"/>
        </w:rPr>
      </w:pPr>
      <w:r>
        <w:rPr>
          <w:rFonts w:ascii="Arial" w:hAnsi="Arial" w:cs="Arial"/>
          <w:sz w:val="20"/>
          <w:szCs w:val="20"/>
        </w:rPr>
        <w:t xml:space="preserve">  </w:t>
      </w:r>
      <w:r>
        <w:rPr>
          <w:rFonts w:ascii="Arial" w:hAnsi="Arial" w:cs="Arial"/>
          <w:sz w:val="20"/>
          <w:szCs w:val="20"/>
        </w:rPr>
        <w:tab/>
        <w:t xml:space="preserve">     The editors of Dissent posed the following question to several respondents: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15"/>
          <w:szCs w:val="15"/>
        </w:rPr>
      </w:pP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Iraq has provoked the bitterest debate about American foreign policy since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Vietnam. One rationale for the war proposed by George W. Bush’s administration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was</w:t>
      </w:r>
      <w:proofErr w:type="gramEnd"/>
      <w:r>
        <w:rPr>
          <w:rFonts w:ascii="Arial" w:hAnsi="Arial" w:cs="Arial"/>
          <w:sz w:val="20"/>
          <w:szCs w:val="20"/>
        </w:rPr>
        <w:t xml:space="preserve"> that it would lead to democracy — first in Iraq and then elsewhere in the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Middle East.</w:t>
      </w:r>
      <w:proofErr w:type="gramEnd"/>
      <w:r>
        <w:rPr>
          <w:rFonts w:ascii="Arial" w:hAnsi="Arial" w:cs="Arial"/>
          <w:sz w:val="20"/>
          <w:szCs w:val="20"/>
        </w:rPr>
        <w:t xml:space="preserve"> Many people thought that this was never a serious intention, but it is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probably</w:t>
      </w:r>
      <w:proofErr w:type="gramEnd"/>
      <w:r>
        <w:rPr>
          <w:rFonts w:ascii="Arial" w:hAnsi="Arial" w:cs="Arial"/>
          <w:sz w:val="20"/>
          <w:szCs w:val="20"/>
        </w:rPr>
        <w:t xml:space="preserve"> true that some members of the administration believed that the war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8"/>
          <w:szCs w:val="8"/>
        </w:rPr>
      </w:pPr>
      <w:r>
        <w:rPr>
          <w:rFonts w:ascii="Arial" w:hAnsi="Arial" w:cs="Arial"/>
          <w:sz w:val="20"/>
          <w:szCs w:val="20"/>
        </w:rPr>
        <w:t xml:space="preserve">  </w:t>
      </w:r>
      <w:proofErr w:type="gramStart"/>
      <w:r>
        <w:rPr>
          <w:rFonts w:ascii="Arial" w:hAnsi="Arial" w:cs="Arial"/>
          <w:sz w:val="20"/>
          <w:szCs w:val="20"/>
        </w:rPr>
        <w:t>would</w:t>
      </w:r>
      <w:proofErr w:type="gramEnd"/>
      <w:r>
        <w:rPr>
          <w:rFonts w:ascii="Arial" w:hAnsi="Arial" w:cs="Arial"/>
          <w:sz w:val="20"/>
          <w:szCs w:val="20"/>
        </w:rPr>
        <w:t xml:space="preserve"> make democratization possible in Iraq.</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8"/>
          <w:szCs w:val="8"/>
        </w:rPr>
      </w:pP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Four years later, most observers would agree that this effort has failed, despite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the</w:t>
      </w:r>
      <w:proofErr w:type="gramEnd"/>
      <w:r>
        <w:rPr>
          <w:rFonts w:ascii="Arial" w:hAnsi="Arial" w:cs="Arial"/>
          <w:sz w:val="20"/>
          <w:szCs w:val="20"/>
        </w:rPr>
        <w:t xml:space="preserve"> holding of several elections. Whatever you think of the Bush </w:t>
      </w:r>
      <w:proofErr w:type="gramStart"/>
      <w:r>
        <w:rPr>
          <w:rFonts w:ascii="Arial" w:hAnsi="Arial" w:cs="Arial"/>
          <w:sz w:val="20"/>
          <w:szCs w:val="20"/>
        </w:rPr>
        <w:t>administration’s</w:t>
      </w:r>
      <w:proofErr w:type="gramEnd"/>
      <w:r>
        <w:rPr>
          <w:rFonts w:ascii="Arial" w:hAnsi="Arial" w:cs="Arial"/>
          <w:sz w:val="20"/>
          <w:szCs w:val="20"/>
        </w:rPr>
        <w:t xml:space="preserve">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motives</w:t>
      </w:r>
      <w:proofErr w:type="gramEnd"/>
      <w:r>
        <w:rPr>
          <w:rFonts w:ascii="Arial" w:hAnsi="Arial" w:cs="Arial"/>
          <w:sz w:val="20"/>
          <w:szCs w:val="20"/>
        </w:rPr>
        <w:t xml:space="preserve">, what is to be learned  from the Iraq experience about the export — and </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Times New Roman" w:hAnsi="Times New Roman"/>
          <w:sz w:val="24"/>
          <w:szCs w:val="24"/>
        </w:rPr>
      </w:pPr>
      <w:r>
        <w:rPr>
          <w:rFonts w:ascii="Arial" w:hAnsi="Arial" w:cs="Arial"/>
          <w:sz w:val="20"/>
          <w:szCs w:val="20"/>
        </w:rPr>
        <w:t xml:space="preserve">  </w:t>
      </w:r>
      <w:proofErr w:type="gramStart"/>
      <w:r>
        <w:rPr>
          <w:rFonts w:ascii="Arial" w:hAnsi="Arial" w:cs="Arial"/>
          <w:sz w:val="20"/>
          <w:szCs w:val="20"/>
        </w:rPr>
        <w:t>import</w:t>
      </w:r>
      <w:proofErr w:type="gramEnd"/>
      <w:r>
        <w:rPr>
          <w:rFonts w:ascii="Arial" w:hAnsi="Arial" w:cs="Arial"/>
          <w:sz w:val="20"/>
          <w:szCs w:val="20"/>
        </w:rPr>
        <w:t xml:space="preserve"> — of democracy?</w:t>
      </w:r>
    </w:p>
    <w:p w:rsidR="00C55ECB" w:rsidRDefault="00C55ECB" w:rsidP="00C55ECB">
      <w:pPr>
        <w:widowControl w:val="0"/>
        <w:pBdr>
          <w:top w:val="double" w:sz="6" w:space="0" w:color="auto"/>
          <w:left w:val="double" w:sz="6" w:space="0" w:color="auto"/>
          <w:bottom w:val="double" w:sz="6" w:space="0" w:color="auto"/>
          <w:right w:val="double" w:sz="6" w:space="0" w:color="auto"/>
        </w:pBdr>
        <w:autoSpaceDE w:val="0"/>
        <w:autoSpaceDN w:val="0"/>
        <w:adjustRightInd w:val="0"/>
        <w:spacing w:after="0" w:line="240" w:lineRule="auto"/>
        <w:ind w:left="576" w:right="576"/>
        <w:rPr>
          <w:rFonts w:ascii="Arial" w:hAnsi="Arial" w:cs="Arial"/>
          <w:sz w:val="8"/>
          <w:szCs w:val="8"/>
        </w:rPr>
      </w:pPr>
    </w:p>
    <w:p w:rsidR="00C55ECB" w:rsidRDefault="00C55ECB" w:rsidP="00C55ECB">
      <w:pPr>
        <w:widowControl w:val="0"/>
        <w:autoSpaceDE w:val="0"/>
        <w:autoSpaceDN w:val="0"/>
        <w:adjustRightInd w:val="0"/>
        <w:spacing w:after="0" w:line="240" w:lineRule="auto"/>
        <w:rPr>
          <w:rFonts w:ascii="Arial" w:hAnsi="Arial" w:cs="Arial"/>
          <w:sz w:val="20"/>
          <w:szCs w:val="20"/>
        </w:rPr>
      </w:pPr>
    </w:p>
    <w:p w:rsidR="00C55ECB" w:rsidRDefault="00C55ECB" w:rsidP="00C55ECB">
      <w:pPr>
        <w:widowControl w:val="0"/>
        <w:autoSpaceDE w:val="0"/>
        <w:autoSpaceDN w:val="0"/>
        <w:adjustRightInd w:val="0"/>
        <w:spacing w:after="0" w:line="240" w:lineRule="auto"/>
        <w:rPr>
          <w:rFonts w:ascii="Arial" w:hAnsi="Arial" w:cs="Arial"/>
          <w:sz w:val="20"/>
          <w:szCs w:val="20"/>
        </w:rPr>
      </w:pPr>
    </w:p>
    <w:p w:rsidR="00C55ECB" w:rsidRDefault="00C55ECB" w:rsidP="00C55EC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American project to spread democracy in the Middle East in the aftermath of September 11, 2001, and the Iraq War was doomed from the outset. That’s not because the Middle East is not compatible with democracy, but because the project was based on contradictions and erroneous assumptions.</w:t>
      </w:r>
    </w:p>
    <w:p w:rsidR="00C55ECB" w:rsidRDefault="00C55ECB" w:rsidP="00C55ECB">
      <w:pPr>
        <w:widowControl w:val="0"/>
        <w:autoSpaceDE w:val="0"/>
        <w:autoSpaceDN w:val="0"/>
        <w:adjustRightInd w:val="0"/>
        <w:spacing w:after="0" w:line="240" w:lineRule="auto"/>
        <w:rPr>
          <w:rFonts w:ascii="Arial" w:hAnsi="Arial" w:cs="Arial"/>
          <w:sz w:val="12"/>
          <w:szCs w:val="12"/>
        </w:rPr>
      </w:pPr>
    </w:p>
    <w:p w:rsidR="00C55ECB" w:rsidRDefault="00C55ECB" w:rsidP="00C55ECB">
      <w:pPr>
        <w:widowControl w:val="0"/>
        <w:autoSpaceDE w:val="0"/>
        <w:autoSpaceDN w:val="0"/>
        <w:adjustRightInd w:val="0"/>
        <w:spacing w:after="0" w:line="240" w:lineRule="auto"/>
        <w:rPr>
          <w:rFonts w:ascii="Arial" w:hAnsi="Arial" w:cs="Arial"/>
          <w:sz w:val="20"/>
          <w:szCs w:val="20"/>
        </w:rPr>
      </w:pPr>
    </w:p>
    <w:p w:rsidR="00C55ECB" w:rsidRDefault="00C55ECB" w:rsidP="00C55ECB">
      <w:pPr>
        <w:widowControl w:val="0"/>
        <w:autoSpaceDE w:val="0"/>
        <w:autoSpaceDN w:val="0"/>
        <w:adjustRightInd w:val="0"/>
        <w:spacing w:after="0" w:line="240" w:lineRule="auto"/>
        <w:rPr>
          <w:rFonts w:ascii="Times New Roman" w:hAnsi="Times New Roman"/>
          <w:sz w:val="8"/>
          <w:szCs w:val="8"/>
        </w:rPr>
      </w:pPr>
      <w:r>
        <w:rPr>
          <w:rFonts w:ascii="Times New Roman" w:hAnsi="Times New Roman"/>
          <w:sz w:val="24"/>
          <w:szCs w:val="24"/>
        </w:rPr>
        <w:tab/>
      </w:r>
      <w:r>
        <w:rPr>
          <w:rFonts w:ascii="Times New Roman" w:hAnsi="Times New Roman"/>
          <w:sz w:val="24"/>
          <w:szCs w:val="24"/>
        </w:rPr>
        <w:tab/>
        <w:t xml:space="preserve">  </w:t>
      </w:r>
      <w:proofErr w:type="gramStart"/>
      <w:r>
        <w:rPr>
          <w:rFonts w:ascii="Times New Roman" w:hAnsi="Times New Roman"/>
          <w:sz w:val="24"/>
          <w:szCs w:val="24"/>
        </w:rPr>
        <w:t>{ Dear</w:t>
      </w:r>
      <w:proofErr w:type="gramEnd"/>
      <w:r>
        <w:rPr>
          <w:rFonts w:ascii="Times New Roman" w:hAnsi="Times New Roman"/>
          <w:sz w:val="24"/>
          <w:szCs w:val="24"/>
        </w:rPr>
        <w:t xml:space="preserve"> </w:t>
      </w:r>
      <w:proofErr w:type="spellStart"/>
      <w:r>
        <w:rPr>
          <w:rFonts w:ascii="Times New Roman" w:hAnsi="Times New Roman"/>
          <w:sz w:val="24"/>
          <w:szCs w:val="24"/>
        </w:rPr>
        <w:t>Shibley</w:t>
      </w:r>
      <w:proofErr w:type="spellEnd"/>
      <w:r>
        <w:rPr>
          <w:rFonts w:ascii="Times New Roman" w:hAnsi="Times New Roman"/>
          <w:sz w:val="24"/>
          <w:szCs w:val="24"/>
        </w:rPr>
        <w:t xml:space="preserve"> </w:t>
      </w:r>
      <w:proofErr w:type="spellStart"/>
      <w:r>
        <w:rPr>
          <w:rFonts w:ascii="Times New Roman" w:hAnsi="Times New Roman"/>
          <w:sz w:val="24"/>
          <w:szCs w:val="24"/>
        </w:rPr>
        <w:t>Telhami</w:t>
      </w:r>
      <w:proofErr w:type="spellEnd"/>
      <w:r>
        <w:rPr>
          <w:rFonts w:ascii="Times New Roman" w:hAnsi="Times New Roman"/>
          <w:sz w:val="24"/>
          <w:szCs w:val="24"/>
        </w:rPr>
        <w:t>.  What is a contradiction? }</w:t>
      </w:r>
    </w:p>
    <w:p w:rsidR="00C55ECB" w:rsidRDefault="00C55ECB" w:rsidP="00C55ECB">
      <w:pPr>
        <w:widowControl w:val="0"/>
        <w:autoSpaceDE w:val="0"/>
        <w:autoSpaceDN w:val="0"/>
        <w:adjustRightInd w:val="0"/>
        <w:spacing w:after="0" w:line="240" w:lineRule="auto"/>
        <w:rPr>
          <w:rFonts w:ascii="Arial" w:hAnsi="Arial" w:cs="Arial"/>
          <w:sz w:val="8"/>
          <w:szCs w:val="8"/>
        </w:rPr>
      </w:pPr>
    </w:p>
    <w:p w:rsidR="00C55ECB" w:rsidRDefault="00C55ECB" w:rsidP="00C55ECB">
      <w:pPr>
        <w:widowControl w:val="0"/>
        <w:autoSpaceDE w:val="0"/>
        <w:autoSpaceDN w:val="0"/>
        <w:adjustRightInd w:val="0"/>
        <w:spacing w:after="0" w:line="240" w:lineRule="auto"/>
        <w:rPr>
          <w:rFonts w:ascii="Arial" w:hAnsi="Arial" w:cs="Arial"/>
          <w:sz w:val="20"/>
          <w:szCs w:val="20"/>
        </w:rPr>
      </w:pPr>
    </w:p>
    <w:p w:rsidR="00C55ECB" w:rsidRDefault="00C55ECB" w:rsidP="00C55ECB">
      <w:pPr>
        <w:widowControl w:val="0"/>
        <w:autoSpaceDE w:val="0"/>
        <w:autoSpaceDN w:val="0"/>
        <w:adjustRightInd w:val="0"/>
        <w:spacing w:after="0" w:line="240" w:lineRule="auto"/>
        <w:rPr>
          <w:rFonts w:ascii="Arial" w:hAnsi="Arial" w:cs="Arial"/>
          <w:sz w:val="20"/>
          <w:szCs w:val="20"/>
        </w:rPr>
      </w:pPr>
    </w:p>
    <w:p w:rsidR="00C55ECB" w:rsidRDefault="00C55ECB" w:rsidP="00C55EC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Since September 11, the policy of spreading democracy was sold as a strategic objective    . . .   The assumption was that   . . .   terrorism    . . .   was in part a function of the absence of democracy in the Middle East. That this notion has little factual support mattered little.   . . .</w:t>
      </w:r>
    </w:p>
    <w:p w:rsidR="00C55ECB" w:rsidRDefault="00C55ECB" w:rsidP="00C55ECB">
      <w:pPr>
        <w:widowControl w:val="0"/>
        <w:autoSpaceDE w:val="0"/>
        <w:autoSpaceDN w:val="0"/>
        <w:adjustRightInd w:val="0"/>
        <w:spacing w:after="0" w:line="240" w:lineRule="auto"/>
        <w:rPr>
          <w:rFonts w:ascii="Arial" w:hAnsi="Arial" w:cs="Arial"/>
          <w:sz w:val="8"/>
          <w:szCs w:val="8"/>
        </w:rPr>
      </w:pPr>
    </w:p>
    <w:p w:rsidR="00C55ECB" w:rsidRDefault="00C55ECB" w:rsidP="00C55ECB">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http://www.dissentmagazine.org/article/?article=778</w:t>
      </w:r>
    </w:p>
    <w:p w:rsidR="00C55ECB" w:rsidRDefault="00C55ECB" w:rsidP="00C55EC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http://www.dissentmagazine.org/article/?article=770</w:t>
      </w:r>
    </w:p>
    <w:p w:rsidR="00C55ECB" w:rsidRDefault="00C55ECB" w:rsidP="00C55ECB">
      <w:pPr>
        <w:widowControl w:val="0"/>
        <w:autoSpaceDE w:val="0"/>
        <w:autoSpaceDN w:val="0"/>
        <w:adjustRightInd w:val="0"/>
        <w:spacing w:after="0" w:line="240" w:lineRule="auto"/>
        <w:rPr>
          <w:rFonts w:ascii="Times New Roman" w:hAnsi="Times New Roman"/>
          <w:sz w:val="28"/>
          <w:szCs w:val="28"/>
        </w:rPr>
      </w:pPr>
    </w:p>
    <w:p w:rsidR="00C55ECB" w:rsidRDefault="00C55ECB" w:rsidP="00C55ECB">
      <w:pPr>
        <w:widowControl w:val="0"/>
        <w:autoSpaceDE w:val="0"/>
        <w:autoSpaceDN w:val="0"/>
        <w:adjustRightInd w:val="0"/>
        <w:spacing w:after="0" w:line="240" w:lineRule="auto"/>
        <w:rPr>
          <w:rFonts w:ascii="Times New Roman" w:hAnsi="Times New Roman"/>
          <w:sz w:val="28"/>
          <w:szCs w:val="28"/>
        </w:rPr>
      </w:pPr>
    </w:p>
    <w:p w:rsidR="00C55ECB" w:rsidRDefault="00C55ECB" w:rsidP="00C55ECB">
      <w:pPr>
        <w:widowControl w:val="0"/>
        <w:autoSpaceDE w:val="0"/>
        <w:autoSpaceDN w:val="0"/>
        <w:adjustRightInd w:val="0"/>
        <w:spacing w:after="0" w:line="240" w:lineRule="auto"/>
        <w:rPr>
          <w:rFonts w:ascii="Times New Roman" w:hAnsi="Times New Roman"/>
          <w:sz w:val="28"/>
          <w:szCs w:val="28"/>
        </w:rPr>
      </w:pPr>
    </w:p>
    <w:p w:rsidR="000E6A65" w:rsidRDefault="000E6A65"/>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Peace and conflict studies</w:t>
      </w:r>
    </w:p>
    <w:p w:rsidR="00D25D73" w:rsidRDefault="00D25D73" w:rsidP="00D25D7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D25D73" w:rsidRDefault="00D25D73" w:rsidP="00D25D73">
      <w:pPr>
        <w:widowControl w:val="0"/>
        <w:autoSpaceDE w:val="0"/>
        <w:autoSpaceDN w:val="0"/>
        <w:adjustRightInd w:val="0"/>
        <w:spacing w:after="0" w:line="240" w:lineRule="auto"/>
        <w:rPr>
          <w:rFonts w:ascii="Arial" w:hAnsi="Arial" w:cs="Arial"/>
          <w:sz w:val="12"/>
          <w:szCs w:val="12"/>
        </w:rPr>
      </w:pP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Peace and conflict studies today is widely researched and taught    . . .   A 2008 report in the International Herald Tribune mentions over 400 </w:t>
      </w:r>
      <w:proofErr w:type="spellStart"/>
      <w:r>
        <w:rPr>
          <w:rFonts w:ascii="Arial" w:hAnsi="Arial" w:cs="Arial"/>
          <w:sz w:val="20"/>
          <w:szCs w:val="20"/>
        </w:rPr>
        <w:t>programmes</w:t>
      </w:r>
      <w:proofErr w:type="spellEnd"/>
      <w:r>
        <w:rPr>
          <w:rFonts w:ascii="Arial" w:hAnsi="Arial" w:cs="Arial"/>
          <w:sz w:val="20"/>
          <w:szCs w:val="20"/>
        </w:rPr>
        <w:t xml:space="preserve"> of teaching and research in peace and conflict studies, noting in particular those at the United World Colleges, Peace Research Institute (Oslo), the American University, Universities of Bradford, Costa Rica, George Mason, Lund, Michigan, Notre Dame, Queensland, Uppsala, Virginia, and Wisconsin. The Rotary Foundation and the UN University (Tokyo) supports several international academic teaching and research </w:t>
      </w:r>
      <w:proofErr w:type="spellStart"/>
      <w:r>
        <w:rPr>
          <w:rFonts w:ascii="Arial" w:hAnsi="Arial" w:cs="Arial"/>
          <w:sz w:val="20"/>
          <w:szCs w:val="20"/>
        </w:rPr>
        <w:t>programmes</w:t>
      </w:r>
      <w:proofErr w:type="spellEnd"/>
      <w:r>
        <w:rPr>
          <w:rFonts w:ascii="Arial" w:hAnsi="Arial" w:cs="Arial"/>
          <w:sz w:val="20"/>
          <w:szCs w:val="20"/>
        </w:rPr>
        <w:t>.   . . .</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Other notable </w:t>
      </w:r>
      <w:proofErr w:type="spellStart"/>
      <w:r>
        <w:rPr>
          <w:rFonts w:ascii="Arial" w:hAnsi="Arial" w:cs="Arial"/>
          <w:sz w:val="20"/>
          <w:szCs w:val="20"/>
        </w:rPr>
        <w:t>programmes</w:t>
      </w:r>
      <w:proofErr w:type="spellEnd"/>
      <w:r>
        <w:rPr>
          <w:rFonts w:ascii="Arial" w:hAnsi="Arial" w:cs="Arial"/>
          <w:sz w:val="20"/>
          <w:szCs w:val="20"/>
        </w:rPr>
        <w:t xml:space="preserve"> can be found at the Universities of Hiroshima (Japan), King's College </w:t>
      </w:r>
      <w:r>
        <w:rPr>
          <w:rFonts w:ascii="Arial" w:hAnsi="Arial" w:cs="Arial"/>
          <w:sz w:val="20"/>
          <w:szCs w:val="20"/>
        </w:rPr>
        <w:lastRenderedPageBreak/>
        <w:t xml:space="preserve">(London), </w:t>
      </w:r>
      <w:proofErr w:type="spellStart"/>
      <w:r>
        <w:rPr>
          <w:rFonts w:ascii="Arial" w:hAnsi="Arial" w:cs="Arial"/>
          <w:sz w:val="20"/>
          <w:szCs w:val="20"/>
        </w:rPr>
        <w:t>Sabanci</w:t>
      </w:r>
      <w:proofErr w:type="spellEnd"/>
      <w:r>
        <w:rPr>
          <w:rFonts w:ascii="Arial" w:hAnsi="Arial" w:cs="Arial"/>
          <w:sz w:val="20"/>
          <w:szCs w:val="20"/>
        </w:rPr>
        <w:t xml:space="preserve"> (Istanbul), Marburg (Germany), Sciences Po (Paris), </w:t>
      </w:r>
      <w:proofErr w:type="spellStart"/>
      <w:r>
        <w:rPr>
          <w:rFonts w:ascii="Arial" w:hAnsi="Arial" w:cs="Arial"/>
          <w:sz w:val="20"/>
          <w:szCs w:val="20"/>
        </w:rPr>
        <w:t>Otago</w:t>
      </w:r>
      <w:proofErr w:type="spellEnd"/>
      <w:r>
        <w:rPr>
          <w:rFonts w:ascii="Arial" w:hAnsi="Arial" w:cs="Arial"/>
          <w:sz w:val="20"/>
          <w:szCs w:val="20"/>
        </w:rPr>
        <w:t xml:space="preserve"> (New Zealand), St Andrews, York (UK)     . . .     National Peace Council (Sri Lanka), Centre for Human Rights (University of Sarajevo, Bosnia), </w:t>
      </w:r>
      <w:proofErr w:type="spellStart"/>
      <w:r>
        <w:rPr>
          <w:rFonts w:ascii="Arial" w:hAnsi="Arial" w:cs="Arial"/>
          <w:sz w:val="20"/>
          <w:szCs w:val="20"/>
        </w:rPr>
        <w:t>Chulalongkorn</w:t>
      </w:r>
      <w:proofErr w:type="spellEnd"/>
      <w:r>
        <w:rPr>
          <w:rFonts w:ascii="Arial" w:hAnsi="Arial" w:cs="Arial"/>
          <w:sz w:val="20"/>
          <w:szCs w:val="20"/>
        </w:rPr>
        <w:t xml:space="preserve"> University (Thailand), National University of Timor (Timor-Leste), University of Kabul (Afghanistan), </w:t>
      </w:r>
      <w:proofErr w:type="spellStart"/>
      <w:r>
        <w:rPr>
          <w:rFonts w:ascii="Arial" w:hAnsi="Arial" w:cs="Arial"/>
          <w:sz w:val="20"/>
          <w:szCs w:val="20"/>
        </w:rPr>
        <w:t>Makerere</w:t>
      </w:r>
      <w:proofErr w:type="spellEnd"/>
      <w:r>
        <w:rPr>
          <w:rFonts w:ascii="Arial" w:hAnsi="Arial" w:cs="Arial"/>
          <w:sz w:val="20"/>
          <w:szCs w:val="20"/>
        </w:rPr>
        <w:t xml:space="preserve"> University, </w:t>
      </w:r>
      <w:proofErr w:type="spellStart"/>
      <w:r>
        <w:rPr>
          <w:rFonts w:ascii="Arial" w:hAnsi="Arial" w:cs="Arial"/>
          <w:sz w:val="20"/>
          <w:szCs w:val="20"/>
        </w:rPr>
        <w:t>Mbarara</w:t>
      </w:r>
      <w:proofErr w:type="spellEnd"/>
      <w:r>
        <w:rPr>
          <w:rFonts w:ascii="Arial" w:hAnsi="Arial" w:cs="Arial"/>
          <w:sz w:val="20"/>
          <w:szCs w:val="20"/>
        </w:rPr>
        <w:t xml:space="preserve"> University (Uganda)    . . .</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 1964, the International Peace Research Association was formed at a conference organized by Quakers in </w:t>
      </w:r>
      <w:proofErr w:type="spellStart"/>
      <w:r>
        <w:rPr>
          <w:rFonts w:ascii="Arial" w:hAnsi="Arial" w:cs="Arial"/>
          <w:sz w:val="20"/>
          <w:szCs w:val="20"/>
        </w:rPr>
        <w:t>Clarens</w:t>
      </w:r>
      <w:proofErr w:type="spellEnd"/>
      <w:r>
        <w:rPr>
          <w:rFonts w:ascii="Arial" w:hAnsi="Arial" w:cs="Arial"/>
          <w:sz w:val="20"/>
          <w:szCs w:val="20"/>
        </w:rPr>
        <w:t xml:space="preserve">, Switzerland. Among the original executive committee was Johan </w:t>
      </w:r>
      <w:proofErr w:type="spellStart"/>
      <w:r>
        <w:rPr>
          <w:rFonts w:ascii="Arial" w:hAnsi="Arial" w:cs="Arial"/>
          <w:sz w:val="20"/>
          <w:szCs w:val="20"/>
        </w:rPr>
        <w:t>Galtung</w:t>
      </w:r>
      <w:proofErr w:type="spellEnd"/>
      <w:r>
        <w:rPr>
          <w:rFonts w:ascii="Arial" w:hAnsi="Arial" w:cs="Arial"/>
          <w:sz w:val="20"/>
          <w:szCs w:val="20"/>
        </w:rPr>
        <w:t>. The IPRA holds a biennial conference.    . . .    The PJSA publishes a regular newsletter (The Peace Chronicle), and holds annual conferences on themes related to the organization's mission "to create a just and peaceful world" through research, scholarship, pedagogy, and activism.   . . .</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number of criticisms have been aimed at peace and conflict studies from outside the realms of university system. These often claim the following: </w:t>
      </w: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(1) </w:t>
      </w:r>
      <w:proofErr w:type="gramStart"/>
      <w:r>
        <w:rPr>
          <w:rFonts w:ascii="Arial" w:hAnsi="Arial" w:cs="Arial"/>
          <w:sz w:val="20"/>
          <w:szCs w:val="20"/>
        </w:rPr>
        <w:t>that</w:t>
      </w:r>
      <w:proofErr w:type="gramEnd"/>
      <w:r>
        <w:rPr>
          <w:rFonts w:ascii="Arial" w:hAnsi="Arial" w:cs="Arial"/>
          <w:sz w:val="20"/>
          <w:szCs w:val="20"/>
        </w:rPr>
        <w:t xml:space="preserve"> they do not produce practical prescriptions for managing or resolving global conflicts because "ideology always trumps objectivity and pragmatism;</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(2) </w:t>
      </w:r>
      <w:proofErr w:type="gramStart"/>
      <w:r>
        <w:rPr>
          <w:rFonts w:ascii="Arial" w:hAnsi="Arial" w:cs="Arial"/>
          <w:sz w:val="20"/>
          <w:szCs w:val="20"/>
        </w:rPr>
        <w:t>they</w:t>
      </w:r>
      <w:proofErr w:type="gramEnd"/>
      <w:r>
        <w:rPr>
          <w:rFonts w:ascii="Arial" w:hAnsi="Arial" w:cs="Arial"/>
          <w:sz w:val="20"/>
          <w:szCs w:val="20"/>
        </w:rPr>
        <w:t xml:space="preserve"> are focused on putting a "respectable face on Western self-loathing";</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(3) </w:t>
      </w:r>
      <w:proofErr w:type="gramStart"/>
      <w:r>
        <w:rPr>
          <w:rFonts w:ascii="Arial" w:hAnsi="Arial" w:cs="Arial"/>
          <w:sz w:val="20"/>
          <w:szCs w:val="20"/>
        </w:rPr>
        <w:t>their</w:t>
      </w:r>
      <w:proofErr w:type="gramEnd"/>
      <w:r>
        <w:rPr>
          <w:rFonts w:ascii="Arial" w:hAnsi="Arial" w:cs="Arial"/>
          <w:sz w:val="20"/>
          <w:szCs w:val="20"/>
        </w:rPr>
        <w:t xml:space="preserve"> programs are hypocritical because they "tacitly or openly support terrorism as a permissible strategy for the "disempowered" to redress real or perceived grievances against the powerful;</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(4) Peace Studies curricula are (according to human rights activist Caroline Cox and philosopher Roger </w:t>
      </w:r>
      <w:proofErr w:type="spellStart"/>
      <w:r>
        <w:rPr>
          <w:rFonts w:ascii="Arial" w:hAnsi="Arial" w:cs="Arial"/>
          <w:sz w:val="20"/>
          <w:szCs w:val="20"/>
        </w:rPr>
        <w:t>Scruton</w:t>
      </w:r>
      <w:proofErr w:type="spellEnd"/>
      <w:r>
        <w:rPr>
          <w:rFonts w:ascii="Arial" w:hAnsi="Arial" w:cs="Arial"/>
          <w:sz w:val="20"/>
          <w:szCs w:val="20"/>
        </w:rPr>
        <w:t>) "intellectually incoherent, riddled with bias and unworthy of academic status...</w:t>
      </w:r>
      <w:proofErr w:type="gramStart"/>
      <w:r>
        <w:rPr>
          <w:rFonts w:ascii="Arial" w:hAnsi="Arial" w:cs="Arial"/>
          <w:sz w:val="20"/>
          <w:szCs w:val="20"/>
        </w:rPr>
        <w:t>";</w:t>
      </w:r>
      <w:proofErr w:type="gramEnd"/>
      <w:r>
        <w:rPr>
          <w:rFonts w:ascii="Arial" w:hAnsi="Arial" w:cs="Arial"/>
          <w:sz w:val="20"/>
          <w:szCs w:val="20"/>
        </w:rPr>
        <w:t xml:space="preserve"> </w:t>
      </w:r>
      <w:r>
        <w:rPr>
          <w:rFonts w:ascii="Arial" w:hAnsi="Arial" w:cs="Arial"/>
          <w:position w:val="5"/>
          <w:sz w:val="16"/>
          <w:szCs w:val="16"/>
          <w:vertAlign w:val="superscript"/>
        </w:rPr>
        <w:t>28</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5) </w:t>
      </w:r>
      <w:proofErr w:type="gramStart"/>
      <w:r>
        <w:rPr>
          <w:rFonts w:ascii="Arial" w:hAnsi="Arial" w:cs="Arial"/>
          <w:sz w:val="20"/>
          <w:szCs w:val="20"/>
        </w:rPr>
        <w:t>peace</w:t>
      </w:r>
      <w:proofErr w:type="gramEnd"/>
      <w:r>
        <w:rPr>
          <w:rFonts w:ascii="Arial" w:hAnsi="Arial" w:cs="Arial"/>
          <w:sz w:val="20"/>
          <w:szCs w:val="20"/>
        </w:rPr>
        <w:t xml:space="preserve"> studies faculty are not fully competent in the disciplines (such as economics) whose ideas were invoked as solutions to problems of conflict; </w:t>
      </w:r>
      <w:r>
        <w:rPr>
          <w:rFonts w:ascii="Arial" w:hAnsi="Arial" w:cs="Arial"/>
          <w:position w:val="5"/>
          <w:sz w:val="16"/>
          <w:szCs w:val="16"/>
          <w:vertAlign w:val="superscript"/>
        </w:rPr>
        <w:t>29</w:t>
      </w: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(6) </w:t>
      </w:r>
      <w:proofErr w:type="gramStart"/>
      <w:r>
        <w:rPr>
          <w:rFonts w:ascii="Arial" w:hAnsi="Arial" w:cs="Arial"/>
          <w:sz w:val="20"/>
          <w:szCs w:val="20"/>
        </w:rPr>
        <w:t>policies</w:t>
      </w:r>
      <w:proofErr w:type="gramEnd"/>
      <w:r>
        <w:rPr>
          <w:rFonts w:ascii="Arial" w:hAnsi="Arial" w:cs="Arial"/>
          <w:sz w:val="20"/>
          <w:szCs w:val="20"/>
        </w:rPr>
        <w:t xml:space="preserve"> proposed to "eliminate the causes of violence" are uniformly leftist policies, and not necessarily policies which would find broad agreement among social scientists. </w:t>
      </w:r>
      <w:r>
        <w:rPr>
          <w:rFonts w:ascii="Arial" w:hAnsi="Arial" w:cs="Arial"/>
          <w:position w:val="5"/>
          <w:sz w:val="16"/>
          <w:szCs w:val="16"/>
          <w:vertAlign w:val="superscript"/>
        </w:rPr>
        <w:t>29</w:t>
      </w: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Barbara Kay, a columnist for the National Post, specifically criticized the views of Norwegian professor Johan </w:t>
      </w:r>
      <w:proofErr w:type="spellStart"/>
      <w:r>
        <w:rPr>
          <w:rFonts w:ascii="Arial" w:hAnsi="Arial" w:cs="Arial"/>
          <w:sz w:val="20"/>
          <w:szCs w:val="20"/>
        </w:rPr>
        <w:t>Galtung</w:t>
      </w:r>
      <w:proofErr w:type="spellEnd"/>
      <w:r>
        <w:rPr>
          <w:rFonts w:ascii="Arial" w:hAnsi="Arial" w:cs="Arial"/>
          <w:sz w:val="20"/>
          <w:szCs w:val="20"/>
        </w:rPr>
        <w:t xml:space="preserve">, who is considered to be a leader in modern peace research. Kay wrote that </w:t>
      </w:r>
      <w:proofErr w:type="spellStart"/>
      <w:r>
        <w:rPr>
          <w:rFonts w:ascii="Arial" w:hAnsi="Arial" w:cs="Arial"/>
          <w:sz w:val="20"/>
          <w:szCs w:val="20"/>
        </w:rPr>
        <w:t>Galtung</w:t>
      </w:r>
      <w:proofErr w:type="spellEnd"/>
      <w:r>
        <w:rPr>
          <w:rFonts w:ascii="Arial" w:hAnsi="Arial" w:cs="Arial"/>
          <w:sz w:val="20"/>
          <w:szCs w:val="20"/>
        </w:rPr>
        <w:t xml:space="preserve"> has written on the "structural fascism" of "rich, Western, Christian" democracies, admires Fidel Castro, and has criticized the West's support for "persecuted elite personages" such as </w:t>
      </w:r>
      <w:proofErr w:type="spellStart"/>
      <w:r>
        <w:rPr>
          <w:rFonts w:ascii="Arial" w:hAnsi="Arial" w:cs="Arial"/>
          <w:sz w:val="20"/>
          <w:szCs w:val="20"/>
        </w:rPr>
        <w:t>Aleksandr</w:t>
      </w:r>
      <w:proofErr w:type="spellEnd"/>
      <w:r>
        <w:rPr>
          <w:rFonts w:ascii="Arial" w:hAnsi="Arial" w:cs="Arial"/>
          <w:sz w:val="20"/>
          <w:szCs w:val="20"/>
        </w:rPr>
        <w:t xml:space="preserve"> Solzhenitsyn and Andrei Sakharov.</w:t>
      </w: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Galtung</w:t>
      </w:r>
      <w:proofErr w:type="spellEnd"/>
      <w:r>
        <w:rPr>
          <w:rFonts w:ascii="Arial" w:hAnsi="Arial" w:cs="Arial"/>
          <w:sz w:val="20"/>
          <w:szCs w:val="20"/>
        </w:rPr>
        <w:t xml:space="preserve"> has also praised Mao Zedong for "endlessly liberating" China. </w:t>
      </w:r>
      <w:proofErr w:type="spellStart"/>
      <w:r>
        <w:rPr>
          <w:rFonts w:ascii="Arial" w:hAnsi="Arial" w:cs="Arial"/>
          <w:sz w:val="20"/>
          <w:szCs w:val="20"/>
        </w:rPr>
        <w:t>Galtung</w:t>
      </w:r>
      <w:proofErr w:type="spellEnd"/>
      <w:r>
        <w:rPr>
          <w:rFonts w:ascii="Arial" w:hAnsi="Arial" w:cs="Arial"/>
          <w:sz w:val="20"/>
          <w:szCs w:val="20"/>
        </w:rPr>
        <w:t xml:space="preserve"> has also stated that the United States is a “killer country” that is guilty of “neo-fascist state terrorism” and has reportedly stated that the destruction of Washington, D. C. could be justified by America's foreign policy. He has also compared the U.S. to Nazi Germany for bombing Kosovo during the 1999 NATO bombing of Yugoslavia. </w:t>
      </w:r>
      <w:r>
        <w:rPr>
          <w:rFonts w:ascii="Arial" w:hAnsi="Arial" w:cs="Arial"/>
          <w:position w:val="5"/>
          <w:sz w:val="16"/>
          <w:szCs w:val="16"/>
          <w:vertAlign w:val="superscript"/>
        </w:rPr>
        <w:t>28</w:t>
      </w: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w:t>
      </w:r>
      <w:proofErr w:type="gramStart"/>
      <w:r>
        <w:rPr>
          <w:rFonts w:ascii="Arial" w:hAnsi="Arial" w:cs="Arial"/>
          <w:sz w:val="20"/>
          <w:szCs w:val="20"/>
        </w:rPr>
        <w:t>Summer</w:t>
      </w:r>
      <w:proofErr w:type="gramEnd"/>
      <w:r>
        <w:rPr>
          <w:rFonts w:ascii="Arial" w:hAnsi="Arial" w:cs="Arial"/>
          <w:sz w:val="20"/>
          <w:szCs w:val="20"/>
        </w:rPr>
        <w:t xml:space="preserve"> 2007 edition of City Journal, Bruce Bower sharply criticized Peace Studies. He noted that many Peace Studies programs in American Universities are run by Marxist or far-left Professors. He also cited a quote from Peace and Conflict Studies, a widely used 2002 textbook David </w:t>
      </w:r>
      <w:proofErr w:type="spellStart"/>
      <w:r>
        <w:rPr>
          <w:rFonts w:ascii="Arial" w:hAnsi="Arial" w:cs="Arial"/>
          <w:sz w:val="20"/>
          <w:szCs w:val="20"/>
        </w:rPr>
        <w:t>Barash</w:t>
      </w:r>
      <w:proofErr w:type="spellEnd"/>
      <w:r>
        <w:rPr>
          <w:rFonts w:ascii="Arial" w:hAnsi="Arial" w:cs="Arial"/>
          <w:sz w:val="20"/>
          <w:szCs w:val="20"/>
        </w:rPr>
        <w:t xml:space="preserve"> and Charles </w:t>
      </w:r>
      <w:proofErr w:type="spellStart"/>
      <w:r>
        <w:rPr>
          <w:rFonts w:ascii="Arial" w:hAnsi="Arial" w:cs="Arial"/>
          <w:sz w:val="20"/>
          <w:szCs w:val="20"/>
        </w:rPr>
        <w:t>Webel’s</w:t>
      </w:r>
      <w:proofErr w:type="spellEnd"/>
      <w:r>
        <w:rPr>
          <w:rFonts w:ascii="Arial" w:hAnsi="Arial" w:cs="Arial"/>
          <w:sz w:val="20"/>
          <w:szCs w:val="20"/>
        </w:rPr>
        <w:t xml:space="preserve"> which praises Lenin, who “maintained that only revolution — not reform — could undo capitalism’s tendency toward imperialism and thence to war.” More broadly, he argued that Peace Studies are dominated by the belief that "America that is the wellspring of the world’s problems" and that while Professors of Peace Studies argue "</w:t>
      </w:r>
      <w:proofErr w:type="gramStart"/>
      <w:r>
        <w:rPr>
          <w:rFonts w:ascii="Arial" w:hAnsi="Arial" w:cs="Arial"/>
          <w:sz w:val="20"/>
          <w:szCs w:val="20"/>
        </w:rPr>
        <w:t>that terrorist positions</w:t>
      </w:r>
      <w:proofErr w:type="gramEnd"/>
      <w:r>
        <w:rPr>
          <w:rFonts w:ascii="Arial" w:hAnsi="Arial" w:cs="Arial"/>
          <w:sz w:val="20"/>
          <w:szCs w:val="20"/>
        </w:rPr>
        <w:t xml:space="preserve"> deserve respect at the negotiating table," they "seldom tolerate(s) alternative views" and that "Peace studies, as a rule, rejects questioning of its own guiding ideology." </w:t>
      </w:r>
      <w:r>
        <w:rPr>
          <w:rFonts w:ascii="Arial" w:hAnsi="Arial" w:cs="Arial"/>
          <w:position w:val="5"/>
          <w:sz w:val="16"/>
          <w:szCs w:val="16"/>
          <w:vertAlign w:val="superscript"/>
        </w:rPr>
        <w:t>30</w:t>
      </w: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position w:val="5"/>
          <w:sz w:val="16"/>
          <w:szCs w:val="16"/>
          <w:vertAlign w:val="superscript"/>
        </w:rPr>
      </w:pPr>
      <w:r>
        <w:rPr>
          <w:rFonts w:ascii="Arial" w:hAnsi="Arial" w:cs="Arial"/>
          <w:sz w:val="20"/>
          <w:szCs w:val="20"/>
        </w:rPr>
        <w:tab/>
        <w:t xml:space="preserve">Kay and Bower also specifically criticized Professor Gordon </w:t>
      </w:r>
      <w:proofErr w:type="spellStart"/>
      <w:r>
        <w:rPr>
          <w:rFonts w:ascii="Arial" w:hAnsi="Arial" w:cs="Arial"/>
          <w:sz w:val="20"/>
          <w:szCs w:val="20"/>
        </w:rPr>
        <w:t>Fellman</w:t>
      </w:r>
      <w:proofErr w:type="spellEnd"/>
      <w:r>
        <w:rPr>
          <w:rFonts w:ascii="Arial" w:hAnsi="Arial" w:cs="Arial"/>
          <w:sz w:val="20"/>
          <w:szCs w:val="20"/>
        </w:rPr>
        <w:t xml:space="preserve">, the Chairman of Brandeis </w:t>
      </w:r>
      <w:r>
        <w:rPr>
          <w:rFonts w:ascii="Arial" w:hAnsi="Arial" w:cs="Arial"/>
          <w:sz w:val="20"/>
          <w:szCs w:val="20"/>
        </w:rPr>
        <w:lastRenderedPageBreak/>
        <w:t xml:space="preserve">University's Peace, Conflict, and Coexistence Studies Program, whom they claimed has justified Palestinian suicide-bombings against Israelis as “ways of inflicting revenge on an enemy that seems unable or unwilling to respond to rational pleas for discussion and justice.” </w:t>
      </w:r>
      <w:r>
        <w:rPr>
          <w:rFonts w:ascii="Arial" w:hAnsi="Arial" w:cs="Arial"/>
          <w:position w:val="5"/>
          <w:sz w:val="16"/>
          <w:szCs w:val="16"/>
          <w:vertAlign w:val="superscript"/>
        </w:rPr>
        <w:t xml:space="preserve">30 31   </w:t>
      </w:r>
      <w:r>
        <w:rPr>
          <w:rFonts w:ascii="Arial" w:hAnsi="Arial" w:cs="Arial"/>
          <w:sz w:val="20"/>
          <w:szCs w:val="20"/>
        </w:rPr>
        <w:t xml:space="preserve">  . . .</w:t>
      </w:r>
    </w:p>
    <w:p w:rsidR="00D25D73" w:rsidRDefault="00D25D73" w:rsidP="00D25D73">
      <w:pPr>
        <w:widowControl w:val="0"/>
        <w:autoSpaceDE w:val="0"/>
        <w:autoSpaceDN w:val="0"/>
        <w:adjustRightInd w:val="0"/>
        <w:spacing w:after="0" w:line="240" w:lineRule="auto"/>
        <w:rPr>
          <w:rFonts w:ascii="Arial" w:hAnsi="Arial" w:cs="Arial"/>
          <w:position w:val="5"/>
          <w:sz w:val="16"/>
          <w:szCs w:val="16"/>
          <w:vertAlign w:val="superscript"/>
        </w:rPr>
      </w:pPr>
    </w:p>
    <w:p w:rsidR="00D25D73" w:rsidRDefault="00D25D73" w:rsidP="00D25D73">
      <w:pPr>
        <w:widowControl w:val="0"/>
        <w:autoSpaceDE w:val="0"/>
        <w:autoSpaceDN w:val="0"/>
        <w:adjustRightInd w:val="0"/>
        <w:spacing w:after="0" w:line="240" w:lineRule="auto"/>
        <w:rPr>
          <w:rFonts w:ascii="Arial" w:hAnsi="Arial" w:cs="Arial"/>
          <w:sz w:val="16"/>
          <w:szCs w:val="16"/>
        </w:rPr>
      </w:pP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academics in the area argue that the accusation that peace studies approaches are not objective, and derived from mainly leftist or inexpert sources, are not practical, support violence rather than reject it, or have not led to policy developments, are clearly incorrect.</w:t>
      </w: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note that the development of UN and major donor policies (including the EU, US, and UK, as well as many others including those of Japan, Canada, Norway, etc) towards and in conflict and post-conflict countries have been heavily influenced by such debates. A range of key policy documents and responses have been developed by these governments in the last decade and more, and in UN (or related) documentation     . . .</w:t>
      </w: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p>
    <w:p w:rsidR="00D25D73" w:rsidRDefault="00D25D73" w:rsidP="00D25D73">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28 Barbarians within the gate by Barbara Kay, National Post, February 18, 2009.</w:t>
      </w:r>
      <w:proofErr w:type="gramEnd"/>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29 </w:t>
      </w:r>
      <w:proofErr w:type="spellStart"/>
      <w:r>
        <w:rPr>
          <w:rFonts w:ascii="Arial" w:hAnsi="Arial" w:cs="Arial"/>
          <w:sz w:val="20"/>
          <w:szCs w:val="20"/>
        </w:rPr>
        <w:t>Bawer</w:t>
      </w:r>
      <w:proofErr w:type="spellEnd"/>
      <w:r>
        <w:rPr>
          <w:rFonts w:ascii="Arial" w:hAnsi="Arial" w:cs="Arial"/>
          <w:sz w:val="20"/>
          <w:szCs w:val="20"/>
        </w:rPr>
        <w:t xml:space="preserve"> 2007</w:t>
      </w: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30 The Peace Racket by Bruce </w:t>
      </w:r>
      <w:proofErr w:type="spellStart"/>
      <w:r>
        <w:rPr>
          <w:rFonts w:ascii="Arial" w:hAnsi="Arial" w:cs="Arial"/>
          <w:sz w:val="20"/>
          <w:szCs w:val="20"/>
        </w:rPr>
        <w:t>Bawer</w:t>
      </w:r>
      <w:proofErr w:type="spellEnd"/>
      <w:r>
        <w:rPr>
          <w:rFonts w:ascii="Arial" w:hAnsi="Arial" w:cs="Arial"/>
          <w:sz w:val="20"/>
          <w:szCs w:val="20"/>
        </w:rPr>
        <w:t xml:space="preserve">, City Journal, </w:t>
      </w:r>
      <w:proofErr w:type="gramStart"/>
      <w:r>
        <w:rPr>
          <w:rFonts w:ascii="Arial" w:hAnsi="Arial" w:cs="Arial"/>
          <w:sz w:val="20"/>
          <w:szCs w:val="20"/>
        </w:rPr>
        <w:t>Summer</w:t>
      </w:r>
      <w:proofErr w:type="gramEnd"/>
      <w:r>
        <w:rPr>
          <w:rFonts w:ascii="Arial" w:hAnsi="Arial" w:cs="Arial"/>
          <w:sz w:val="20"/>
          <w:szCs w:val="20"/>
        </w:rPr>
        <w:t xml:space="preserve"> 2007.</w:t>
      </w:r>
    </w:p>
    <w:p w:rsidR="00D25D73" w:rsidRDefault="00D25D73" w:rsidP="00D25D7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31 September 11 and the Field of Peace Studies by Gordon </w:t>
      </w:r>
      <w:proofErr w:type="spellStart"/>
      <w:r>
        <w:rPr>
          <w:rFonts w:ascii="Arial" w:hAnsi="Arial" w:cs="Arial"/>
          <w:sz w:val="20"/>
          <w:szCs w:val="20"/>
        </w:rPr>
        <w:t>Fellman</w:t>
      </w:r>
      <w:proofErr w:type="spellEnd"/>
      <w:r>
        <w:rPr>
          <w:rFonts w:ascii="Arial" w:hAnsi="Arial" w:cs="Arial"/>
          <w:sz w:val="20"/>
          <w:szCs w:val="20"/>
        </w:rPr>
        <w:t xml:space="preserve">, </w:t>
      </w:r>
      <w:proofErr w:type="spellStart"/>
      <w:r>
        <w:rPr>
          <w:rFonts w:ascii="Arial" w:hAnsi="Arial" w:cs="Arial"/>
          <w:sz w:val="20"/>
          <w:szCs w:val="20"/>
        </w:rPr>
        <w:t>Peacework</w:t>
      </w:r>
      <w:proofErr w:type="spellEnd"/>
      <w:r>
        <w:rPr>
          <w:rFonts w:ascii="Arial" w:hAnsi="Arial" w:cs="Arial"/>
          <w:sz w:val="20"/>
          <w:szCs w:val="20"/>
        </w:rPr>
        <w:t>, October 2002.</w:t>
      </w:r>
    </w:p>
    <w:p w:rsidR="00D25D73" w:rsidRDefault="00D25D73" w:rsidP="00D25D7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 . .</w:t>
      </w:r>
    </w:p>
    <w:p w:rsidR="00D25D73" w:rsidRDefault="00D25D73" w:rsidP="00D25D73">
      <w:pPr>
        <w:widowControl w:val="0"/>
        <w:autoSpaceDE w:val="0"/>
        <w:autoSpaceDN w:val="0"/>
        <w:adjustRightInd w:val="0"/>
        <w:spacing w:after="0" w:line="240" w:lineRule="auto"/>
        <w:rPr>
          <w:rFonts w:ascii="Times New Roman" w:hAnsi="Times New Roman"/>
          <w:sz w:val="8"/>
          <w:szCs w:val="8"/>
        </w:rPr>
      </w:pPr>
    </w:p>
    <w:p w:rsidR="00D25D73" w:rsidRDefault="00D25D73" w:rsidP="00D25D7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http://en.wikipedia.org/wiki/Peace_and_conflict_studies</w:t>
      </w:r>
    </w:p>
    <w:p w:rsidR="00D25D73" w:rsidRDefault="00D25D73" w:rsidP="00D25D73">
      <w:pPr>
        <w:widowControl w:val="0"/>
        <w:autoSpaceDE w:val="0"/>
        <w:autoSpaceDN w:val="0"/>
        <w:adjustRightInd w:val="0"/>
        <w:spacing w:after="0" w:line="240" w:lineRule="auto"/>
        <w:rPr>
          <w:rFonts w:ascii="Times New Roman" w:hAnsi="Times New Roman"/>
          <w:sz w:val="20"/>
          <w:szCs w:val="20"/>
        </w:rPr>
      </w:pPr>
    </w:p>
    <w:p w:rsidR="00D25D73" w:rsidRDefault="00D25D73" w:rsidP="00D25D73">
      <w:pPr>
        <w:widowControl w:val="0"/>
        <w:autoSpaceDE w:val="0"/>
        <w:autoSpaceDN w:val="0"/>
        <w:adjustRightInd w:val="0"/>
        <w:spacing w:after="0" w:line="240" w:lineRule="auto"/>
        <w:rPr>
          <w:rFonts w:ascii="Times New Roman" w:hAnsi="Times New Roman"/>
          <w:sz w:val="20"/>
          <w:szCs w:val="20"/>
        </w:rPr>
      </w:pPr>
    </w:p>
    <w:p w:rsidR="00D25D73" w:rsidRDefault="00D25D73" w:rsidP="00D25D73">
      <w:pPr>
        <w:widowControl w:val="0"/>
        <w:autoSpaceDE w:val="0"/>
        <w:autoSpaceDN w:val="0"/>
        <w:adjustRightInd w:val="0"/>
        <w:spacing w:after="0" w:line="240" w:lineRule="auto"/>
        <w:rPr>
          <w:rFonts w:ascii="Times New Roman" w:hAnsi="Times New Roman"/>
          <w:sz w:val="20"/>
          <w:szCs w:val="20"/>
        </w:rPr>
      </w:pPr>
    </w:p>
    <w:p w:rsidR="00D25D73" w:rsidRDefault="00D25D73" w:rsidP="00D25D73">
      <w:pPr>
        <w:widowControl w:val="0"/>
        <w:autoSpaceDE w:val="0"/>
        <w:autoSpaceDN w:val="0"/>
        <w:adjustRightInd w:val="0"/>
        <w:spacing w:after="0" w:line="240" w:lineRule="auto"/>
        <w:rPr>
          <w:rFonts w:ascii="Times New Roman" w:hAnsi="Times New Roman"/>
          <w:sz w:val="20"/>
          <w:szCs w:val="20"/>
        </w:rPr>
      </w:pPr>
    </w:p>
    <w:p w:rsidR="00D25D73" w:rsidRDefault="00D25D73" w:rsidP="00D25D73">
      <w:pPr>
        <w:widowControl w:val="0"/>
        <w:autoSpaceDE w:val="0"/>
        <w:autoSpaceDN w:val="0"/>
        <w:adjustRightInd w:val="0"/>
        <w:spacing w:after="0" w:line="240" w:lineRule="auto"/>
        <w:rPr>
          <w:rFonts w:ascii="Times New Roman" w:hAnsi="Times New Roman"/>
          <w:sz w:val="20"/>
          <w:szCs w:val="20"/>
        </w:rPr>
      </w:pPr>
    </w:p>
    <w:p w:rsidR="00C55ECB" w:rsidRDefault="00C55ECB"/>
    <w:p w:rsidR="009763AA" w:rsidRDefault="009763AA"/>
    <w:p w:rsidR="009763AA" w:rsidRDefault="009763AA" w:rsidP="009763AA">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Long War Is Against Terrorism</w:t>
      </w:r>
    </w:p>
    <w:p w:rsidR="009763AA" w:rsidRDefault="009763AA" w:rsidP="009763A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Daniel </w:t>
      </w:r>
      <w:proofErr w:type="spellStart"/>
      <w:r>
        <w:rPr>
          <w:rFonts w:ascii="Arial" w:hAnsi="Arial" w:cs="Arial"/>
          <w:sz w:val="20"/>
          <w:szCs w:val="20"/>
        </w:rPr>
        <w:t>Byman</w:t>
      </w:r>
      <w:proofErr w:type="spellEnd"/>
      <w:r>
        <w:rPr>
          <w:rFonts w:ascii="Arial" w:hAnsi="Arial" w:cs="Arial"/>
          <w:sz w:val="20"/>
          <w:szCs w:val="20"/>
        </w:rPr>
        <w:t xml:space="preserve">, Georgetown University, Research director </w:t>
      </w:r>
      <w:proofErr w:type="spellStart"/>
      <w:r>
        <w:rPr>
          <w:rFonts w:ascii="Arial" w:hAnsi="Arial" w:cs="Arial"/>
          <w:sz w:val="20"/>
          <w:szCs w:val="20"/>
        </w:rPr>
        <w:t>Saban</w:t>
      </w:r>
      <w:proofErr w:type="spellEnd"/>
      <w:r>
        <w:rPr>
          <w:rFonts w:ascii="Arial" w:hAnsi="Arial" w:cs="Arial"/>
          <w:sz w:val="20"/>
          <w:szCs w:val="20"/>
        </w:rPr>
        <w:t xml:space="preserve"> Center Brookings Institution   -   March 30, 2011</w:t>
      </w:r>
    </w:p>
    <w:p w:rsidR="009763AA" w:rsidRDefault="009763AA" w:rsidP="009763AA">
      <w:pPr>
        <w:widowControl w:val="0"/>
        <w:autoSpaceDE w:val="0"/>
        <w:autoSpaceDN w:val="0"/>
        <w:adjustRightInd w:val="0"/>
        <w:spacing w:after="0" w:line="240" w:lineRule="auto"/>
        <w:rPr>
          <w:rFonts w:ascii="Arial" w:hAnsi="Arial" w:cs="Arial"/>
          <w:sz w:val="12"/>
          <w:szCs w:val="12"/>
        </w:rPr>
      </w:pPr>
    </w:p>
    <w:p w:rsidR="009763AA" w:rsidRDefault="009763AA" w:rsidP="009763AA">
      <w:pPr>
        <w:widowControl w:val="0"/>
        <w:autoSpaceDE w:val="0"/>
        <w:autoSpaceDN w:val="0"/>
        <w:adjustRightInd w:val="0"/>
        <w:spacing w:after="0" w:line="240" w:lineRule="auto"/>
        <w:rPr>
          <w:rFonts w:ascii="Arial" w:hAnsi="Arial" w:cs="Arial"/>
          <w:sz w:val="20"/>
          <w:szCs w:val="20"/>
        </w:rPr>
      </w:pPr>
    </w:p>
    <w:p w:rsidR="009763AA" w:rsidRDefault="009763AA" w:rsidP="009763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Obama's intervention strategy may create a new opening for Al Qaeda. How do we prevent that?    . . .   Had the United States not intervened, Al Qaeda would have blasted the Obama administration for siding with a dictator and treating Muslim life as cheap.</w:t>
      </w:r>
    </w:p>
    <w:p w:rsidR="009763AA" w:rsidRDefault="009763AA" w:rsidP="009763AA">
      <w:pPr>
        <w:widowControl w:val="0"/>
        <w:autoSpaceDE w:val="0"/>
        <w:autoSpaceDN w:val="0"/>
        <w:adjustRightInd w:val="0"/>
        <w:spacing w:after="0" w:line="240" w:lineRule="auto"/>
        <w:rPr>
          <w:rFonts w:ascii="Arial" w:hAnsi="Arial" w:cs="Arial"/>
          <w:sz w:val="20"/>
          <w:szCs w:val="20"/>
        </w:rPr>
      </w:pPr>
    </w:p>
    <w:p w:rsidR="009763AA" w:rsidRDefault="009763AA" w:rsidP="009763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will not stop Al Qaeda from portraying the intervention as a U.S. attempt to seize control of oil reserves in the Arab world, a conspiracy theory that will find many ready believers. Any deaths of Libyan civilians, no matter how accidental, will be portrayed as proof that the United States seeks to kill Muslims.    . . .</w:t>
      </w:r>
    </w:p>
    <w:p w:rsidR="009763AA" w:rsidRDefault="009763AA" w:rsidP="009763AA">
      <w:pPr>
        <w:widowControl w:val="0"/>
        <w:autoSpaceDE w:val="0"/>
        <w:autoSpaceDN w:val="0"/>
        <w:adjustRightInd w:val="0"/>
        <w:spacing w:after="0" w:line="240" w:lineRule="auto"/>
        <w:rPr>
          <w:rFonts w:ascii="Arial" w:hAnsi="Arial" w:cs="Arial"/>
          <w:sz w:val="16"/>
          <w:szCs w:val="16"/>
        </w:rPr>
      </w:pPr>
    </w:p>
    <w:p w:rsidR="009763AA" w:rsidRDefault="009763AA" w:rsidP="009763AA">
      <w:pPr>
        <w:widowControl w:val="0"/>
        <w:autoSpaceDE w:val="0"/>
        <w:autoSpaceDN w:val="0"/>
        <w:adjustRightInd w:val="0"/>
        <w:spacing w:after="0" w:line="240" w:lineRule="auto"/>
        <w:rPr>
          <w:rFonts w:ascii="Arial" w:hAnsi="Arial" w:cs="Arial"/>
          <w:sz w:val="16"/>
          <w:szCs w:val="16"/>
        </w:rPr>
      </w:pPr>
    </w:p>
    <w:p w:rsidR="009763AA" w:rsidRDefault="009763AA" w:rsidP="009763AA">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 . .   Al Qaeda will try to sway the opposition to become more anti-U.S. and jihadist in its orientation.    . . .    Such efforts may bear fruit. Al Qaeda's efforts to subvert and eventually take over the opposition    . . .   will continue should Qaddafi fall.    . . .</w:t>
      </w:r>
    </w:p>
    <w:p w:rsidR="009763AA" w:rsidRDefault="009763AA" w:rsidP="009763AA">
      <w:pPr>
        <w:widowControl w:val="0"/>
        <w:autoSpaceDE w:val="0"/>
        <w:autoSpaceDN w:val="0"/>
        <w:adjustRightInd w:val="0"/>
        <w:spacing w:after="0" w:line="240" w:lineRule="auto"/>
        <w:rPr>
          <w:rFonts w:ascii="Times New Roman" w:hAnsi="Times New Roman"/>
          <w:sz w:val="12"/>
          <w:szCs w:val="12"/>
        </w:rPr>
      </w:pPr>
    </w:p>
    <w:p w:rsidR="009763AA" w:rsidRDefault="009763AA" w:rsidP="009763A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t>---http://www.nytimes.com/roomfordebate/2011/03/29/is-there-really-an-obama-doctrine/its-a-fight-against-al-qaeda-too</w:t>
      </w:r>
    </w:p>
    <w:p w:rsidR="009763AA" w:rsidRDefault="009763AA" w:rsidP="009763AA">
      <w:pPr>
        <w:widowControl w:val="0"/>
        <w:autoSpaceDE w:val="0"/>
        <w:autoSpaceDN w:val="0"/>
        <w:adjustRightInd w:val="0"/>
        <w:spacing w:after="0" w:line="240" w:lineRule="auto"/>
        <w:rPr>
          <w:rFonts w:ascii="Times New Roman" w:hAnsi="Times New Roman"/>
          <w:sz w:val="20"/>
          <w:szCs w:val="20"/>
        </w:rPr>
      </w:pPr>
    </w:p>
    <w:p w:rsidR="009763AA" w:rsidRDefault="009763AA" w:rsidP="009763AA">
      <w:pPr>
        <w:widowControl w:val="0"/>
        <w:autoSpaceDE w:val="0"/>
        <w:autoSpaceDN w:val="0"/>
        <w:adjustRightInd w:val="0"/>
        <w:spacing w:after="0" w:line="240" w:lineRule="auto"/>
        <w:rPr>
          <w:rFonts w:ascii="Times New Roman" w:hAnsi="Times New Roman"/>
          <w:sz w:val="20"/>
          <w:szCs w:val="20"/>
        </w:rPr>
      </w:pPr>
    </w:p>
    <w:p w:rsidR="009763AA" w:rsidRDefault="009763AA" w:rsidP="009763AA">
      <w:pPr>
        <w:widowControl w:val="0"/>
        <w:autoSpaceDE w:val="0"/>
        <w:autoSpaceDN w:val="0"/>
        <w:adjustRightInd w:val="0"/>
        <w:spacing w:after="0" w:line="240" w:lineRule="auto"/>
        <w:rPr>
          <w:rFonts w:ascii="Times New Roman" w:hAnsi="Times New Roman"/>
          <w:sz w:val="20"/>
          <w:szCs w:val="20"/>
        </w:rPr>
      </w:pPr>
    </w:p>
    <w:p w:rsidR="008D37B3" w:rsidRDefault="008D37B3" w:rsidP="008D37B3">
      <w:pPr>
        <w:widowControl w:val="0"/>
        <w:autoSpaceDE w:val="0"/>
        <w:autoSpaceDN w:val="0"/>
        <w:adjustRightInd w:val="0"/>
        <w:spacing w:after="0" w:line="240" w:lineRule="auto"/>
        <w:rPr>
          <w:rFonts w:ascii="Times New Roman" w:hAnsi="Times New Roman"/>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Israel: ‘John Kerry is kosher’</w:t>
      </w:r>
    </w:p>
    <w:p w:rsidR="008D37B3" w:rsidRDefault="008D37B3" w:rsidP="008D37B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Dec. 23, 2012</w:t>
      </w:r>
    </w:p>
    <w:p w:rsidR="008D37B3" w:rsidRDefault="008D37B3" w:rsidP="008D37B3">
      <w:pPr>
        <w:widowControl w:val="0"/>
        <w:autoSpaceDE w:val="0"/>
        <w:autoSpaceDN w:val="0"/>
        <w:adjustRightInd w:val="0"/>
        <w:spacing w:after="0" w:line="240" w:lineRule="auto"/>
        <w:rPr>
          <w:rFonts w:ascii="Arial" w:hAnsi="Arial" w:cs="Arial"/>
          <w:sz w:val="12"/>
          <w:szCs w:val="12"/>
        </w:rPr>
      </w:pP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Israeli and American Jewish media is very excited about Barack Obama’s nomination of Sen. John Kerry as next Secretary of State    . . .    French foreign minister Laurent </w:t>
      </w:r>
      <w:proofErr w:type="spellStart"/>
      <w:r>
        <w:rPr>
          <w:rFonts w:ascii="Arial" w:hAnsi="Arial" w:cs="Arial"/>
          <w:sz w:val="20"/>
          <w:szCs w:val="20"/>
        </w:rPr>
        <w:t>Fabius</w:t>
      </w:r>
      <w:proofErr w:type="spellEnd"/>
      <w:r>
        <w:rPr>
          <w:rFonts w:ascii="Arial" w:hAnsi="Arial" w:cs="Arial"/>
          <w:sz w:val="20"/>
          <w:szCs w:val="20"/>
        </w:rPr>
        <w:t xml:space="preserve"> was the first world Jewish leader who congratulated Kerry, calling him the perfect choice.   . . .   On December 22, </w:t>
      </w:r>
      <w:proofErr w:type="spellStart"/>
      <w:r>
        <w:rPr>
          <w:rFonts w:ascii="Arial" w:hAnsi="Arial" w:cs="Arial"/>
          <w:sz w:val="20"/>
          <w:szCs w:val="20"/>
        </w:rPr>
        <w:t>Chemi</w:t>
      </w:r>
      <w:proofErr w:type="spellEnd"/>
      <w:r>
        <w:rPr>
          <w:rFonts w:ascii="Arial" w:hAnsi="Arial" w:cs="Arial"/>
          <w:sz w:val="20"/>
          <w:szCs w:val="20"/>
        </w:rPr>
        <w:t xml:space="preserve"> </w:t>
      </w:r>
      <w:proofErr w:type="spellStart"/>
      <w:r>
        <w:rPr>
          <w:rFonts w:ascii="Arial" w:hAnsi="Arial" w:cs="Arial"/>
          <w:sz w:val="20"/>
          <w:szCs w:val="20"/>
        </w:rPr>
        <w:t>Shalev</w:t>
      </w:r>
      <w:proofErr w:type="spellEnd"/>
      <w:r>
        <w:rPr>
          <w:rFonts w:ascii="Arial" w:hAnsi="Arial" w:cs="Arial"/>
          <w:sz w:val="20"/>
          <w:szCs w:val="20"/>
        </w:rPr>
        <w:t xml:space="preserve"> at Israeli daily </w:t>
      </w:r>
      <w:proofErr w:type="spellStart"/>
      <w:r>
        <w:rPr>
          <w:rFonts w:ascii="Arial" w:hAnsi="Arial" w:cs="Arial"/>
          <w:sz w:val="20"/>
          <w:szCs w:val="20"/>
        </w:rPr>
        <w:t>Ha’aretz</w:t>
      </w:r>
      <w:proofErr w:type="spellEnd"/>
      <w:r>
        <w:rPr>
          <w:rFonts w:ascii="Arial" w:hAnsi="Arial" w:cs="Arial"/>
          <w:sz w:val="20"/>
          <w:szCs w:val="20"/>
        </w:rPr>
        <w:t xml:space="preserve"> described John Kerry, as: </w:t>
      </w:r>
      <w:proofErr w:type="gramStart"/>
      <w:r>
        <w:rPr>
          <w:rFonts w:ascii="Arial" w:hAnsi="Arial" w:cs="Arial"/>
          <w:sz w:val="20"/>
          <w:szCs w:val="20"/>
        </w:rPr>
        <w:t>“  .</w:t>
      </w:r>
      <w:proofErr w:type="gramEnd"/>
      <w:r>
        <w:rPr>
          <w:rFonts w:ascii="Arial" w:hAnsi="Arial" w:cs="Arial"/>
          <w:sz w:val="20"/>
          <w:szCs w:val="20"/>
        </w:rPr>
        <w:t xml:space="preserve"> . .   a staunch supporter of Israel.    . . .   “   . . .    </w:t>
      </w:r>
    </w:p>
    <w:p w:rsidR="008D37B3" w:rsidRDefault="008D37B3" w:rsidP="008D37B3">
      <w:pPr>
        <w:widowControl w:val="0"/>
        <w:autoSpaceDE w:val="0"/>
        <w:autoSpaceDN w:val="0"/>
        <w:adjustRightInd w:val="0"/>
        <w:spacing w:after="0" w:line="240" w:lineRule="auto"/>
        <w:rPr>
          <w:rFonts w:ascii="Arial" w:hAnsi="Arial" w:cs="Arial"/>
          <w:sz w:val="16"/>
          <w:szCs w:val="16"/>
        </w:rPr>
      </w:pPr>
    </w:p>
    <w:p w:rsidR="008D37B3" w:rsidRDefault="008D37B3" w:rsidP="008D37B3">
      <w:pPr>
        <w:widowControl w:val="0"/>
        <w:autoSpaceDE w:val="0"/>
        <w:autoSpaceDN w:val="0"/>
        <w:adjustRightInd w:val="0"/>
        <w:spacing w:after="0" w:line="240" w:lineRule="auto"/>
        <w:rPr>
          <w:rFonts w:ascii="Arial" w:hAnsi="Arial" w:cs="Arial"/>
          <w:sz w:val="16"/>
          <w:szCs w:val="16"/>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John Kerry’s grandfather Frederick A. Kerry was born Fritz Kohn in the Czech Republic. John’s brother Cameron Kerry returned to Judaism when he married Jewish lawyer Kathy </w:t>
      </w:r>
      <w:proofErr w:type="spellStart"/>
      <w:r>
        <w:rPr>
          <w:rFonts w:ascii="Arial" w:hAnsi="Arial" w:cs="Arial"/>
          <w:sz w:val="20"/>
          <w:szCs w:val="20"/>
        </w:rPr>
        <w:t>Weinman</w:t>
      </w:r>
      <w:proofErr w:type="spellEnd"/>
      <w:r>
        <w:rPr>
          <w:rFonts w:ascii="Arial" w:hAnsi="Arial" w:cs="Arial"/>
          <w:sz w:val="20"/>
          <w:szCs w:val="20"/>
        </w:rPr>
        <w:t>.</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John Kerry </w:t>
      </w:r>
      <w:proofErr w:type="gramStart"/>
      <w:r>
        <w:rPr>
          <w:rFonts w:ascii="Arial" w:hAnsi="Arial" w:cs="Arial"/>
          <w:sz w:val="20"/>
          <w:szCs w:val="20"/>
        </w:rPr>
        <w:t>69,</w:t>
      </w:r>
      <w:proofErr w:type="gramEnd"/>
      <w:r>
        <w:rPr>
          <w:rFonts w:ascii="Arial" w:hAnsi="Arial" w:cs="Arial"/>
          <w:sz w:val="20"/>
          <w:szCs w:val="20"/>
        </w:rPr>
        <w:t xml:space="preserve"> has all the ‘kosher credentials’. He has the approval from Israel-</w:t>
      </w:r>
      <w:proofErr w:type="spellStart"/>
      <w:r>
        <w:rPr>
          <w:rFonts w:ascii="Arial" w:hAnsi="Arial" w:cs="Arial"/>
          <w:sz w:val="20"/>
          <w:szCs w:val="20"/>
        </w:rPr>
        <w:t>Firster</w:t>
      </w:r>
      <w:proofErr w:type="spellEnd"/>
      <w:r>
        <w:rPr>
          <w:rFonts w:ascii="Arial" w:hAnsi="Arial" w:cs="Arial"/>
          <w:sz w:val="20"/>
          <w:szCs w:val="20"/>
        </w:rPr>
        <w:t xml:space="preserve"> heavyweights like Senators John McCain and Joe Lieberman. Therefore, Kerry will certainly receive stamp of approval from the pro-Israel lawmakers who hold majority in both the Congress and Senate.   . . .    </w:t>
      </w:r>
    </w:p>
    <w:p w:rsidR="008D37B3" w:rsidRDefault="008D37B3" w:rsidP="008D37B3">
      <w:pPr>
        <w:widowControl w:val="0"/>
        <w:autoSpaceDE w:val="0"/>
        <w:autoSpaceDN w:val="0"/>
        <w:adjustRightInd w:val="0"/>
        <w:spacing w:after="0" w:line="240" w:lineRule="auto"/>
        <w:rPr>
          <w:rFonts w:ascii="Arial" w:hAnsi="Arial" w:cs="Arial"/>
          <w:sz w:val="16"/>
          <w:szCs w:val="16"/>
        </w:rPr>
      </w:pPr>
    </w:p>
    <w:p w:rsidR="008D37B3" w:rsidRDefault="008D37B3" w:rsidP="008D37B3">
      <w:pPr>
        <w:widowControl w:val="0"/>
        <w:autoSpaceDE w:val="0"/>
        <w:autoSpaceDN w:val="0"/>
        <w:adjustRightInd w:val="0"/>
        <w:spacing w:after="0" w:line="240" w:lineRule="auto"/>
        <w:rPr>
          <w:rFonts w:ascii="Arial" w:hAnsi="Arial" w:cs="Arial"/>
          <w:sz w:val="16"/>
          <w:szCs w:val="16"/>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Both John Kerry and his millionaire wife Teresa Heinz (owner of Heinz Foods) are members of </w:t>
      </w:r>
      <w:proofErr w:type="spellStart"/>
      <w:r>
        <w:rPr>
          <w:rFonts w:ascii="Arial" w:hAnsi="Arial" w:cs="Arial"/>
          <w:sz w:val="20"/>
          <w:szCs w:val="20"/>
        </w:rPr>
        <w:t>of</w:t>
      </w:r>
      <w:proofErr w:type="spellEnd"/>
      <w:r>
        <w:rPr>
          <w:rFonts w:ascii="Arial" w:hAnsi="Arial" w:cs="Arial"/>
          <w:sz w:val="20"/>
          <w:szCs w:val="20"/>
        </w:rPr>
        <w:t xml:space="preserve"> the powerful Israel advocacy group, the Council on Foreign Relations (CFR).</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CFR president emeritus Leslie H. Gelb (Jewish) who admitted that he supported Iraq war to further his </w:t>
      </w:r>
      <w:proofErr w:type="gramStart"/>
      <w:r>
        <w:rPr>
          <w:rFonts w:ascii="Arial" w:hAnsi="Arial" w:cs="Arial"/>
          <w:sz w:val="20"/>
          <w:szCs w:val="20"/>
        </w:rPr>
        <w:t>career,</w:t>
      </w:r>
      <w:proofErr w:type="gramEnd"/>
      <w:r>
        <w:rPr>
          <w:rFonts w:ascii="Arial" w:hAnsi="Arial" w:cs="Arial"/>
          <w:sz w:val="20"/>
          <w:szCs w:val="20"/>
        </w:rPr>
        <w:t xml:space="preserve"> said that John Kerry would like to jump into direct negotiation on Iran’s nuclear program.    . . .</w:t>
      </w:r>
    </w:p>
    <w:p w:rsidR="008D37B3" w:rsidRDefault="008D37B3" w:rsidP="008D37B3">
      <w:pPr>
        <w:widowControl w:val="0"/>
        <w:autoSpaceDE w:val="0"/>
        <w:autoSpaceDN w:val="0"/>
        <w:adjustRightInd w:val="0"/>
        <w:spacing w:after="0" w:line="240" w:lineRule="auto"/>
        <w:rPr>
          <w:rFonts w:ascii="Arial" w:hAnsi="Arial" w:cs="Arial"/>
          <w:sz w:val="16"/>
          <w:szCs w:val="16"/>
        </w:rPr>
      </w:pPr>
    </w:p>
    <w:p w:rsidR="008D37B3" w:rsidRDefault="008D37B3" w:rsidP="008D37B3">
      <w:pPr>
        <w:widowControl w:val="0"/>
        <w:autoSpaceDE w:val="0"/>
        <w:autoSpaceDN w:val="0"/>
        <w:adjustRightInd w:val="0"/>
        <w:spacing w:after="0" w:line="240" w:lineRule="auto"/>
        <w:rPr>
          <w:rFonts w:ascii="Arial" w:hAnsi="Arial" w:cs="Arial"/>
          <w:sz w:val="16"/>
          <w:szCs w:val="16"/>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Professor </w:t>
      </w:r>
      <w:proofErr w:type="spellStart"/>
      <w:r>
        <w:rPr>
          <w:rFonts w:ascii="Arial" w:hAnsi="Arial" w:cs="Arial"/>
          <w:sz w:val="20"/>
          <w:szCs w:val="20"/>
        </w:rPr>
        <w:t>Shibley</w:t>
      </w:r>
      <w:proofErr w:type="spellEnd"/>
      <w:r>
        <w:rPr>
          <w:rFonts w:ascii="Arial" w:hAnsi="Arial" w:cs="Arial"/>
          <w:sz w:val="20"/>
          <w:szCs w:val="20"/>
        </w:rPr>
        <w:t xml:space="preserve"> </w:t>
      </w:r>
      <w:proofErr w:type="spellStart"/>
      <w:r>
        <w:rPr>
          <w:rFonts w:ascii="Arial" w:hAnsi="Arial" w:cs="Arial"/>
          <w:sz w:val="20"/>
          <w:szCs w:val="20"/>
        </w:rPr>
        <w:t>Telhami</w:t>
      </w:r>
      <w:proofErr w:type="spellEnd"/>
      <w:r>
        <w:rPr>
          <w:rFonts w:ascii="Arial" w:hAnsi="Arial" w:cs="Arial"/>
          <w:sz w:val="20"/>
          <w:szCs w:val="20"/>
        </w:rPr>
        <w:t xml:space="preserve"> (University of Maryland), who is [a] senior fellow at [the] Jewish advocacy group [the] </w:t>
      </w:r>
      <w:proofErr w:type="spellStart"/>
      <w:r>
        <w:rPr>
          <w:rFonts w:ascii="Arial" w:hAnsi="Arial" w:cs="Arial"/>
          <w:sz w:val="20"/>
          <w:szCs w:val="20"/>
        </w:rPr>
        <w:t>Saban</w:t>
      </w:r>
      <w:proofErr w:type="spellEnd"/>
      <w:r>
        <w:rPr>
          <w:rFonts w:ascii="Arial" w:hAnsi="Arial" w:cs="Arial"/>
          <w:sz w:val="20"/>
          <w:szCs w:val="20"/>
        </w:rPr>
        <w:t xml:space="preserve"> Center for Middle East Policy, says that Kerry will be less [a] follower of Israel dictation than Hillary Clinton.    . . .</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Links</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1948 </w:t>
      </w:r>
      <w:r>
        <w:rPr>
          <w:rFonts w:ascii="Arial" w:hAnsi="Arial" w:cs="Arial"/>
          <w:sz w:val="20"/>
          <w:szCs w:val="20"/>
        </w:rPr>
        <w:tab/>
        <w:t>Al-</w:t>
      </w:r>
      <w:proofErr w:type="spellStart"/>
      <w:r>
        <w:rPr>
          <w:rFonts w:ascii="Arial" w:hAnsi="Arial" w:cs="Arial"/>
          <w:sz w:val="20"/>
          <w:szCs w:val="20"/>
        </w:rPr>
        <w:t>Alam</w:t>
      </w:r>
      <w:proofErr w:type="spellEnd"/>
      <w:r>
        <w:rPr>
          <w:rFonts w:ascii="Arial" w:hAnsi="Arial" w:cs="Arial"/>
          <w:sz w:val="20"/>
          <w:szCs w:val="20"/>
        </w:rPr>
        <w:t xml:space="preserve"> TV News </w:t>
      </w:r>
      <w:r>
        <w:rPr>
          <w:rFonts w:ascii="Arial" w:hAnsi="Arial" w:cs="Arial"/>
          <w:sz w:val="20"/>
          <w:szCs w:val="20"/>
        </w:rPr>
        <w:tab/>
        <w:t>Al-</w:t>
      </w:r>
      <w:proofErr w:type="spellStart"/>
      <w:r>
        <w:rPr>
          <w:rFonts w:ascii="Arial" w:hAnsi="Arial" w:cs="Arial"/>
          <w:sz w:val="20"/>
          <w:szCs w:val="20"/>
        </w:rPr>
        <w:t>Manar</w:t>
      </w:r>
      <w:proofErr w:type="spellEnd"/>
      <w:r>
        <w:rPr>
          <w:rFonts w:ascii="Arial" w:hAnsi="Arial" w:cs="Arial"/>
          <w:sz w:val="20"/>
          <w:szCs w:val="20"/>
        </w:rPr>
        <w:t xml:space="preserve"> TV </w:t>
      </w:r>
      <w:r>
        <w:rPr>
          <w:rFonts w:ascii="Arial" w:hAnsi="Arial" w:cs="Arial"/>
          <w:sz w:val="20"/>
          <w:szCs w:val="20"/>
        </w:rPr>
        <w:tab/>
        <w:t>al-</w:t>
      </w:r>
      <w:proofErr w:type="spellStart"/>
      <w:r>
        <w:rPr>
          <w:rFonts w:ascii="Arial" w:hAnsi="Arial" w:cs="Arial"/>
          <w:sz w:val="20"/>
          <w:szCs w:val="20"/>
        </w:rPr>
        <w:t>Nakba</w:t>
      </w:r>
      <w:proofErr w:type="spellEnd"/>
      <w:r>
        <w:rPr>
          <w:rFonts w:ascii="Arial" w:hAnsi="Arial" w:cs="Arial"/>
          <w:sz w:val="20"/>
          <w:szCs w:val="20"/>
        </w:rPr>
        <w:t xml:space="preserve"> </w:t>
      </w:r>
      <w:r>
        <w:rPr>
          <w:rFonts w:ascii="Arial" w:hAnsi="Arial" w:cs="Arial"/>
          <w:sz w:val="20"/>
          <w:szCs w:val="20"/>
        </w:rPr>
        <w:tab/>
        <w:t>Al-</w:t>
      </w:r>
      <w:proofErr w:type="spellStart"/>
      <w:r>
        <w:rPr>
          <w:rFonts w:ascii="Arial" w:hAnsi="Arial" w:cs="Arial"/>
          <w:sz w:val="20"/>
          <w:szCs w:val="20"/>
        </w:rPr>
        <w:t>Qassam</w:t>
      </w:r>
      <w:proofErr w:type="spellEnd"/>
      <w:r>
        <w:rPr>
          <w:rFonts w:ascii="Arial" w:hAnsi="Arial" w:cs="Arial"/>
          <w:sz w:val="20"/>
          <w:szCs w:val="20"/>
        </w:rPr>
        <w:t xml:space="preserve"> </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Alan Hart </w:t>
      </w:r>
      <w:r>
        <w:rPr>
          <w:rFonts w:ascii="Arial" w:hAnsi="Arial" w:cs="Arial"/>
          <w:sz w:val="20"/>
          <w:szCs w:val="20"/>
        </w:rPr>
        <w:tab/>
      </w:r>
      <w:proofErr w:type="spellStart"/>
      <w:r>
        <w:rPr>
          <w:rFonts w:ascii="Arial" w:hAnsi="Arial" w:cs="Arial"/>
          <w:sz w:val="20"/>
          <w:szCs w:val="20"/>
        </w:rPr>
        <w:t>Allama</w:t>
      </w:r>
      <w:proofErr w:type="spellEnd"/>
      <w:r>
        <w:rPr>
          <w:rFonts w:ascii="Arial" w:hAnsi="Arial" w:cs="Arial"/>
          <w:sz w:val="20"/>
          <w:szCs w:val="20"/>
        </w:rPr>
        <w:t xml:space="preserve"> </w:t>
      </w:r>
      <w:proofErr w:type="spellStart"/>
      <w:r>
        <w:rPr>
          <w:rFonts w:ascii="Arial" w:hAnsi="Arial" w:cs="Arial"/>
          <w:sz w:val="20"/>
          <w:szCs w:val="20"/>
        </w:rPr>
        <w:t>Iqbal</w:t>
      </w:r>
      <w:proofErr w:type="spellEnd"/>
      <w:r>
        <w:rPr>
          <w:rFonts w:ascii="Arial" w:hAnsi="Arial" w:cs="Arial"/>
          <w:sz w:val="20"/>
          <w:szCs w:val="20"/>
        </w:rPr>
        <w:t xml:space="preserve"> </w:t>
      </w:r>
      <w:r>
        <w:rPr>
          <w:rFonts w:ascii="Arial" w:hAnsi="Arial" w:cs="Arial"/>
          <w:sz w:val="20"/>
          <w:szCs w:val="20"/>
        </w:rPr>
        <w:tab/>
      </w:r>
      <w:proofErr w:type="spellStart"/>
      <w:r>
        <w:rPr>
          <w:rFonts w:ascii="Arial" w:hAnsi="Arial" w:cs="Arial"/>
          <w:sz w:val="20"/>
          <w:szCs w:val="20"/>
        </w:rPr>
        <w:t>Amal</w:t>
      </w:r>
      <w:proofErr w:type="spellEnd"/>
      <w:r>
        <w:rPr>
          <w:rFonts w:ascii="Arial" w:hAnsi="Arial" w:cs="Arial"/>
          <w:sz w:val="20"/>
          <w:szCs w:val="20"/>
        </w:rPr>
        <w:t xml:space="preserve"> </w:t>
      </w:r>
      <w:proofErr w:type="spellStart"/>
      <w:r>
        <w:rPr>
          <w:rFonts w:ascii="Arial" w:hAnsi="Arial" w:cs="Arial"/>
          <w:sz w:val="20"/>
          <w:szCs w:val="20"/>
        </w:rPr>
        <w:t>Saad-Ghorayeb</w:t>
      </w:r>
      <w:proofErr w:type="spellEnd"/>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Caucasus Emirate </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Chandra </w:t>
      </w:r>
      <w:proofErr w:type="spellStart"/>
      <w:r>
        <w:rPr>
          <w:rFonts w:ascii="Arial" w:hAnsi="Arial" w:cs="Arial"/>
          <w:sz w:val="20"/>
          <w:szCs w:val="20"/>
        </w:rPr>
        <w:t>Muzaffar</w:t>
      </w:r>
      <w:proofErr w:type="spellEnd"/>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Crescent International </w:t>
      </w:r>
      <w:r>
        <w:rPr>
          <w:rFonts w:ascii="Arial" w:hAnsi="Arial" w:cs="Arial"/>
          <w:sz w:val="20"/>
          <w:szCs w:val="20"/>
        </w:rPr>
        <w:tab/>
      </w:r>
      <w:r>
        <w:rPr>
          <w:rFonts w:ascii="Arial" w:hAnsi="Arial" w:cs="Arial"/>
          <w:sz w:val="20"/>
          <w:szCs w:val="20"/>
        </w:rPr>
        <w:tab/>
        <w:t xml:space="preserve">DNN News </w:t>
      </w:r>
    </w:p>
    <w:p w:rsidR="008D37B3" w:rsidRDefault="008D37B3" w:rsidP="008D37B3">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Gilad</w:t>
      </w:r>
      <w:proofErr w:type="spellEnd"/>
      <w:r>
        <w:rPr>
          <w:rFonts w:ascii="Arial" w:hAnsi="Arial" w:cs="Arial"/>
          <w:sz w:val="20"/>
          <w:szCs w:val="20"/>
        </w:rPr>
        <w:t xml:space="preserve"> </w:t>
      </w:r>
      <w:proofErr w:type="spellStart"/>
      <w:r>
        <w:rPr>
          <w:rFonts w:ascii="Arial" w:hAnsi="Arial" w:cs="Arial"/>
          <w:sz w:val="20"/>
          <w:szCs w:val="20"/>
        </w:rPr>
        <w:t>Atzmon</w:t>
      </w:r>
      <w:proofErr w:type="spellEnd"/>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Hizbollah</w:t>
      </w:r>
      <w:proofErr w:type="spellEnd"/>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Islamophobia</w:t>
      </w:r>
      <w:proofErr w:type="spellEnd"/>
      <w:r>
        <w:rPr>
          <w:rFonts w:ascii="Arial" w:hAnsi="Arial" w:cs="Arial"/>
          <w:sz w:val="20"/>
          <w:szCs w:val="20"/>
        </w:rPr>
        <w:t xml:space="preserve"> Watch </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Jews </w:t>
      </w:r>
      <w:proofErr w:type="gramStart"/>
      <w:r>
        <w:rPr>
          <w:rFonts w:ascii="Arial" w:hAnsi="Arial" w:cs="Arial"/>
          <w:sz w:val="20"/>
          <w:szCs w:val="20"/>
        </w:rPr>
        <w:t>Against</w:t>
      </w:r>
      <w:proofErr w:type="gramEnd"/>
      <w:r>
        <w:rPr>
          <w:rFonts w:ascii="Arial" w:hAnsi="Arial" w:cs="Arial"/>
          <w:sz w:val="20"/>
          <w:szCs w:val="20"/>
        </w:rPr>
        <w:t xml:space="preserve"> Zionism </w:t>
      </w:r>
      <w:r>
        <w:rPr>
          <w:rFonts w:ascii="Arial" w:hAnsi="Arial" w:cs="Arial"/>
          <w:sz w:val="20"/>
          <w:szCs w:val="20"/>
        </w:rPr>
        <w:tab/>
      </w:r>
      <w:r>
        <w:rPr>
          <w:rFonts w:ascii="Arial" w:hAnsi="Arial" w:cs="Arial"/>
          <w:sz w:val="20"/>
          <w:szCs w:val="20"/>
        </w:rPr>
        <w:tab/>
        <w:t xml:space="preserve">Kevin Barrett PhD </w:t>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Mahmoud</w:t>
      </w:r>
      <w:proofErr w:type="spellEnd"/>
      <w:r>
        <w:rPr>
          <w:rFonts w:ascii="Arial" w:hAnsi="Arial" w:cs="Arial"/>
          <w:sz w:val="20"/>
          <w:szCs w:val="20"/>
        </w:rPr>
        <w:t xml:space="preserve"> </w:t>
      </w:r>
      <w:proofErr w:type="spellStart"/>
      <w:r>
        <w:rPr>
          <w:rFonts w:ascii="Arial" w:hAnsi="Arial" w:cs="Arial"/>
          <w:sz w:val="20"/>
          <w:szCs w:val="20"/>
        </w:rPr>
        <w:t>Ahmadinejad</w:t>
      </w:r>
      <w:proofErr w:type="spellEnd"/>
      <w:r>
        <w:rPr>
          <w:rFonts w:ascii="Arial" w:hAnsi="Arial" w:cs="Arial"/>
          <w:sz w:val="20"/>
          <w:szCs w:val="20"/>
        </w:rPr>
        <w:t xml:space="preserve"> </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Muslim Heritage </w:t>
      </w:r>
      <w:r>
        <w:rPr>
          <w:rFonts w:ascii="Arial" w:hAnsi="Arial" w:cs="Arial"/>
          <w:sz w:val="20"/>
          <w:szCs w:val="20"/>
        </w:rPr>
        <w:tab/>
      </w:r>
      <w:r>
        <w:rPr>
          <w:rFonts w:ascii="Arial" w:hAnsi="Arial" w:cs="Arial"/>
          <w:sz w:val="20"/>
          <w:szCs w:val="20"/>
        </w:rPr>
        <w:tab/>
        <w:t xml:space="preserve">NAM News Network </w:t>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Nazaria</w:t>
      </w:r>
      <w:proofErr w:type="spellEnd"/>
      <w:r>
        <w:rPr>
          <w:rFonts w:ascii="Arial" w:hAnsi="Arial" w:cs="Arial"/>
          <w:sz w:val="20"/>
          <w:szCs w:val="20"/>
        </w:rPr>
        <w:t xml:space="preserve"> Pakistan </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Paul Craig Roberts </w:t>
      </w:r>
      <w:r>
        <w:rPr>
          <w:rFonts w:ascii="Arial" w:hAnsi="Arial" w:cs="Arial"/>
          <w:sz w:val="20"/>
          <w:szCs w:val="20"/>
        </w:rPr>
        <w:tab/>
      </w:r>
      <w:r>
        <w:rPr>
          <w:rFonts w:ascii="Arial" w:hAnsi="Arial" w:cs="Arial"/>
          <w:sz w:val="20"/>
          <w:szCs w:val="20"/>
        </w:rPr>
        <w:tab/>
        <w:t xml:space="preserve">Perdana4peace </w:t>
      </w:r>
      <w:r>
        <w:rPr>
          <w:rFonts w:ascii="Arial" w:hAnsi="Arial" w:cs="Arial"/>
          <w:sz w:val="20"/>
          <w:szCs w:val="20"/>
        </w:rPr>
        <w:tab/>
      </w:r>
      <w:r>
        <w:rPr>
          <w:rFonts w:ascii="Arial" w:hAnsi="Arial" w:cs="Arial"/>
          <w:sz w:val="20"/>
          <w:szCs w:val="20"/>
        </w:rPr>
        <w:tab/>
        <w:t xml:space="preserve">Press TV </w:t>
      </w:r>
    </w:p>
    <w:p w:rsidR="008D37B3" w:rsidRDefault="008D37B3" w:rsidP="008D37B3">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Rabia</w:t>
      </w:r>
      <w:proofErr w:type="spellEnd"/>
      <w:r>
        <w:rPr>
          <w:rFonts w:ascii="Arial" w:hAnsi="Arial" w:cs="Arial"/>
          <w:sz w:val="20"/>
          <w:szCs w:val="20"/>
        </w:rPr>
        <w:t xml:space="preserve"> Din </w:t>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Rehmat</w:t>
      </w:r>
      <w:proofErr w:type="spellEnd"/>
      <w:r>
        <w:rPr>
          <w:rFonts w:ascii="Arial" w:hAnsi="Arial" w:cs="Arial"/>
          <w:sz w:val="20"/>
          <w:szCs w:val="20"/>
        </w:rPr>
        <w:t xml:space="preserve"> calling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The Canadian Charger </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Mossadegh</w:t>
      </w:r>
      <w:proofErr w:type="spellEnd"/>
      <w:r>
        <w:rPr>
          <w:rFonts w:ascii="Arial" w:hAnsi="Arial" w:cs="Arial"/>
          <w:sz w:val="20"/>
          <w:szCs w:val="20"/>
        </w:rPr>
        <w:t xml:space="preserve"> Project </w:t>
      </w:r>
      <w:r>
        <w:rPr>
          <w:rFonts w:ascii="Arial" w:hAnsi="Arial" w:cs="Arial"/>
          <w:sz w:val="20"/>
          <w:szCs w:val="20"/>
        </w:rPr>
        <w:tab/>
      </w:r>
      <w:proofErr w:type="gramStart"/>
      <w:r>
        <w:rPr>
          <w:rFonts w:ascii="Arial" w:hAnsi="Arial" w:cs="Arial"/>
          <w:sz w:val="20"/>
          <w:szCs w:val="20"/>
        </w:rPr>
        <w:t>The</w:t>
      </w:r>
      <w:proofErr w:type="gramEnd"/>
      <w:r>
        <w:rPr>
          <w:rFonts w:ascii="Arial" w:hAnsi="Arial" w:cs="Arial"/>
          <w:sz w:val="20"/>
          <w:szCs w:val="20"/>
        </w:rPr>
        <w:t xml:space="preserve"> Ugly Truth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Uprooted Palestinians </w:t>
      </w:r>
    </w:p>
    <w:p w:rsidR="008D37B3" w:rsidRDefault="008D37B3" w:rsidP="008D37B3">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Ziomania</w:t>
      </w:r>
      <w:proofErr w:type="spellEnd"/>
      <w:r>
        <w:rPr>
          <w:rFonts w:ascii="Arial" w:hAnsi="Arial" w:cs="Arial"/>
          <w:sz w:val="20"/>
          <w:szCs w:val="20"/>
        </w:rPr>
        <w:t xml:space="preserve"> </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 “</w:t>
      </w:r>
      <w:proofErr w:type="spellStart"/>
      <w:r>
        <w:rPr>
          <w:rFonts w:ascii="Arial" w:hAnsi="Arial" w:cs="Arial"/>
          <w:sz w:val="20"/>
          <w:szCs w:val="20"/>
        </w:rPr>
        <w:t>Rehmat's</w:t>
      </w:r>
      <w:proofErr w:type="spellEnd"/>
      <w:r>
        <w:rPr>
          <w:rFonts w:ascii="Arial" w:hAnsi="Arial" w:cs="Arial"/>
          <w:sz w:val="20"/>
          <w:szCs w:val="20"/>
        </w:rPr>
        <w:t xml:space="preserve"> World”</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Get every new post delivered to your Inbox.</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Join 69 other followers</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D37B3" w:rsidRDefault="008D37B3" w:rsidP="008D37B3">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http://rehmat1.com/2012/12/23/israel-john-kerry-is-kosher/</w:t>
      </w: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D37B3" w:rsidRDefault="008D37B3" w:rsidP="008D37B3">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“Syria after </w:t>
      </w:r>
      <w:proofErr w:type="spellStart"/>
      <w:r>
        <w:rPr>
          <w:rFonts w:ascii="Times New Roman" w:hAnsi="Times New Roman"/>
          <w:sz w:val="28"/>
          <w:szCs w:val="28"/>
        </w:rPr>
        <w:t>Mehlis</w:t>
      </w:r>
      <w:proofErr w:type="spellEnd"/>
      <w:r>
        <w:rPr>
          <w:rFonts w:ascii="Times New Roman" w:hAnsi="Times New Roman"/>
          <w:sz w:val="28"/>
          <w:szCs w:val="28"/>
        </w:rPr>
        <w:t xml:space="preserve">: </w:t>
      </w:r>
      <w:proofErr w:type="spellStart"/>
      <w:r>
        <w:rPr>
          <w:rFonts w:ascii="Times New Roman" w:hAnsi="Times New Roman"/>
          <w:sz w:val="28"/>
          <w:szCs w:val="28"/>
        </w:rPr>
        <w:t>Howthe</w:t>
      </w:r>
      <w:proofErr w:type="spellEnd"/>
      <w:r>
        <w:rPr>
          <w:rFonts w:ascii="Times New Roman" w:hAnsi="Times New Roman"/>
          <w:sz w:val="28"/>
          <w:szCs w:val="28"/>
        </w:rPr>
        <w:t xml:space="preserve"> Lebanese Prime Minister’s Assassination </w:t>
      </w:r>
      <w:proofErr w:type="gramStart"/>
      <w:r>
        <w:rPr>
          <w:rFonts w:ascii="Times New Roman" w:hAnsi="Times New Roman"/>
          <w:sz w:val="28"/>
          <w:szCs w:val="28"/>
        </w:rPr>
        <w:t>will</w:t>
      </w:r>
      <w:proofErr w:type="gramEnd"/>
      <w:r>
        <w:rPr>
          <w:rFonts w:ascii="Times New Roman" w:hAnsi="Times New Roman"/>
          <w:sz w:val="28"/>
          <w:szCs w:val="28"/>
        </w:rPr>
        <w:t xml:space="preserve"> Affect U.S. Syrian Relations”</w:t>
      </w:r>
    </w:p>
    <w:p w:rsidR="00837DAB" w:rsidRDefault="00837DAB" w:rsidP="00837DAB">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 xml:space="preserve">Falk Auditorium    -     October 27, 2005 10:30 </w:t>
      </w:r>
      <w:proofErr w:type="spellStart"/>
      <w:r>
        <w:rPr>
          <w:rFonts w:ascii="Arial" w:hAnsi="Arial" w:cs="Arial"/>
          <w:sz w:val="20"/>
          <w:szCs w:val="20"/>
        </w:rPr>
        <w:t>a.m</w:t>
      </w:r>
      <w:proofErr w:type="spellEnd"/>
      <w:r>
        <w:rPr>
          <w:rFonts w:ascii="Arial" w:hAnsi="Arial" w:cs="Arial"/>
          <w:sz w:val="20"/>
          <w:szCs w:val="20"/>
        </w:rPr>
        <w:t xml:space="preserve"> to 12:00 p.m.</w:t>
      </w:r>
      <w:proofErr w:type="gramEnd"/>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Moderator: Martin S. </w:t>
      </w:r>
      <w:proofErr w:type="spellStart"/>
      <w:r>
        <w:rPr>
          <w:rFonts w:ascii="Arial" w:hAnsi="Arial" w:cs="Arial"/>
          <w:sz w:val="20"/>
          <w:szCs w:val="20"/>
        </w:rPr>
        <w:t>Indyk</w:t>
      </w:r>
      <w:proofErr w:type="spellEnd"/>
      <w:r>
        <w:rPr>
          <w:rFonts w:ascii="Arial" w:hAnsi="Arial" w:cs="Arial"/>
          <w:sz w:val="20"/>
          <w:szCs w:val="20"/>
        </w:rPr>
        <w:t xml:space="preserve"> - Director, </w:t>
      </w:r>
      <w:proofErr w:type="gramStart"/>
      <w:r>
        <w:rPr>
          <w:rFonts w:ascii="Arial" w:hAnsi="Arial" w:cs="Arial"/>
          <w:sz w:val="20"/>
          <w:szCs w:val="20"/>
        </w:rPr>
        <w:t>The</w:t>
      </w:r>
      <w:proofErr w:type="gramEnd"/>
      <w:r>
        <w:rPr>
          <w:rFonts w:ascii="Arial" w:hAnsi="Arial" w:cs="Arial"/>
          <w:sz w:val="20"/>
          <w:szCs w:val="20"/>
        </w:rPr>
        <w:t xml:space="preserve"> </w:t>
      </w:r>
      <w:proofErr w:type="spellStart"/>
      <w:r>
        <w:rPr>
          <w:rFonts w:ascii="Arial" w:hAnsi="Arial" w:cs="Arial"/>
          <w:sz w:val="20"/>
          <w:szCs w:val="20"/>
        </w:rPr>
        <w:t>Saban</w:t>
      </w:r>
      <w:proofErr w:type="spellEnd"/>
      <w:r>
        <w:rPr>
          <w:rFonts w:ascii="Arial" w:hAnsi="Arial" w:cs="Arial"/>
          <w:sz w:val="20"/>
          <w:szCs w:val="20"/>
        </w:rPr>
        <w:t xml:space="preserve"> Center for Middle East Policy, The Brookings Institution</w:t>
      </w: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Panelists: </w:t>
      </w:r>
      <w:proofErr w:type="spellStart"/>
      <w:r>
        <w:rPr>
          <w:rFonts w:ascii="Arial" w:hAnsi="Arial" w:cs="Arial"/>
          <w:sz w:val="20"/>
          <w:szCs w:val="20"/>
        </w:rPr>
        <w:t>Ammar</w:t>
      </w:r>
      <w:proofErr w:type="spellEnd"/>
      <w:r>
        <w:rPr>
          <w:rFonts w:ascii="Arial" w:hAnsi="Arial" w:cs="Arial"/>
          <w:sz w:val="20"/>
          <w:szCs w:val="20"/>
        </w:rPr>
        <w:t xml:space="preserve"> </w:t>
      </w:r>
      <w:proofErr w:type="spellStart"/>
      <w:r>
        <w:rPr>
          <w:rFonts w:ascii="Arial" w:hAnsi="Arial" w:cs="Arial"/>
          <w:sz w:val="20"/>
          <w:szCs w:val="20"/>
        </w:rPr>
        <w:t>Abdulhamid</w:t>
      </w:r>
      <w:proofErr w:type="spellEnd"/>
      <w:r>
        <w:rPr>
          <w:rFonts w:ascii="Arial" w:hAnsi="Arial" w:cs="Arial"/>
          <w:sz w:val="20"/>
          <w:szCs w:val="20"/>
        </w:rPr>
        <w:t xml:space="preserve"> - Visiting Fellow, </w:t>
      </w:r>
      <w:proofErr w:type="gramStart"/>
      <w:r>
        <w:rPr>
          <w:rFonts w:ascii="Arial" w:hAnsi="Arial" w:cs="Arial"/>
          <w:sz w:val="20"/>
          <w:szCs w:val="20"/>
        </w:rPr>
        <w:t>The</w:t>
      </w:r>
      <w:proofErr w:type="gramEnd"/>
      <w:r>
        <w:rPr>
          <w:rFonts w:ascii="Arial" w:hAnsi="Arial" w:cs="Arial"/>
          <w:sz w:val="20"/>
          <w:szCs w:val="20"/>
        </w:rPr>
        <w:t xml:space="preserve"> </w:t>
      </w:r>
      <w:proofErr w:type="spellStart"/>
      <w:r>
        <w:rPr>
          <w:rFonts w:ascii="Arial" w:hAnsi="Arial" w:cs="Arial"/>
          <w:sz w:val="20"/>
          <w:szCs w:val="20"/>
        </w:rPr>
        <w:t>Saban</w:t>
      </w:r>
      <w:proofErr w:type="spellEnd"/>
      <w:r>
        <w:rPr>
          <w:rFonts w:ascii="Arial" w:hAnsi="Arial" w:cs="Arial"/>
          <w:sz w:val="20"/>
          <w:szCs w:val="20"/>
        </w:rPr>
        <w:t xml:space="preserve"> Center for Middle East Policy, The Brookings Institution</w:t>
      </w:r>
    </w:p>
    <w:p w:rsidR="00837DAB" w:rsidRDefault="00837DAB" w:rsidP="00837DAB">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Flynt</w:t>
      </w:r>
      <w:proofErr w:type="spellEnd"/>
      <w:r>
        <w:rPr>
          <w:rFonts w:ascii="Arial" w:hAnsi="Arial" w:cs="Arial"/>
          <w:sz w:val="20"/>
          <w:szCs w:val="20"/>
        </w:rPr>
        <w:t xml:space="preserve"> L. </w:t>
      </w:r>
      <w:proofErr w:type="spellStart"/>
      <w:r>
        <w:rPr>
          <w:rFonts w:ascii="Arial" w:hAnsi="Arial" w:cs="Arial"/>
          <w:sz w:val="20"/>
          <w:szCs w:val="20"/>
        </w:rPr>
        <w:t>Leverett</w:t>
      </w:r>
      <w:proofErr w:type="spellEnd"/>
      <w:r>
        <w:rPr>
          <w:rFonts w:ascii="Arial" w:hAnsi="Arial" w:cs="Arial"/>
          <w:sz w:val="20"/>
          <w:szCs w:val="20"/>
        </w:rPr>
        <w:t xml:space="preserve"> - Senior Fellow, </w:t>
      </w:r>
      <w:proofErr w:type="gramStart"/>
      <w:r>
        <w:rPr>
          <w:rFonts w:ascii="Arial" w:hAnsi="Arial" w:cs="Arial"/>
          <w:sz w:val="20"/>
          <w:szCs w:val="20"/>
        </w:rPr>
        <w:t>The</w:t>
      </w:r>
      <w:proofErr w:type="gramEnd"/>
      <w:r>
        <w:rPr>
          <w:rFonts w:ascii="Arial" w:hAnsi="Arial" w:cs="Arial"/>
          <w:sz w:val="20"/>
          <w:szCs w:val="20"/>
        </w:rPr>
        <w:t xml:space="preserve"> </w:t>
      </w:r>
      <w:proofErr w:type="spellStart"/>
      <w:r>
        <w:rPr>
          <w:rFonts w:ascii="Arial" w:hAnsi="Arial" w:cs="Arial"/>
          <w:sz w:val="20"/>
          <w:szCs w:val="20"/>
        </w:rPr>
        <w:t>Saban</w:t>
      </w:r>
      <w:proofErr w:type="spellEnd"/>
      <w:r>
        <w:rPr>
          <w:rFonts w:ascii="Arial" w:hAnsi="Arial" w:cs="Arial"/>
          <w:sz w:val="20"/>
          <w:szCs w:val="20"/>
        </w:rPr>
        <w:t xml:space="preserve"> Center for Middle East Policy, The Brookings Institution</w:t>
      </w: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Flynt</w:t>
      </w:r>
      <w:proofErr w:type="spellEnd"/>
      <w:r>
        <w:rPr>
          <w:rFonts w:ascii="Arial" w:hAnsi="Arial" w:cs="Arial"/>
          <w:sz w:val="20"/>
          <w:szCs w:val="20"/>
        </w:rPr>
        <w:t xml:space="preserve"> L. </w:t>
      </w:r>
      <w:proofErr w:type="spellStart"/>
      <w:r>
        <w:rPr>
          <w:rFonts w:ascii="Arial" w:hAnsi="Arial" w:cs="Arial"/>
          <w:sz w:val="20"/>
          <w:szCs w:val="20"/>
        </w:rPr>
        <w:t>Leverett</w:t>
      </w:r>
      <w:proofErr w:type="spellEnd"/>
      <w:proofErr w:type="gramStart"/>
      <w:r>
        <w:rPr>
          <w:rFonts w:ascii="Arial" w:hAnsi="Arial" w:cs="Arial"/>
          <w:sz w:val="20"/>
          <w:szCs w:val="20"/>
        </w:rPr>
        <w:t>:    . . .</w:t>
      </w:r>
      <w:proofErr w:type="gramEnd"/>
      <w:r>
        <w:rPr>
          <w:rFonts w:ascii="Arial" w:hAnsi="Arial" w:cs="Arial"/>
          <w:sz w:val="20"/>
          <w:szCs w:val="20"/>
        </w:rPr>
        <w:t xml:space="preserve">    I   . . .    remain very, very skeptical that regime change in Syria is going to produce very edifying outcomes. For all of the positive aspects of the Damascus Declaration that </w:t>
      </w:r>
      <w:proofErr w:type="spellStart"/>
      <w:r>
        <w:rPr>
          <w:rFonts w:ascii="Arial" w:hAnsi="Arial" w:cs="Arial"/>
          <w:sz w:val="20"/>
          <w:szCs w:val="20"/>
        </w:rPr>
        <w:t>Ammar</w:t>
      </w:r>
      <w:proofErr w:type="spellEnd"/>
      <w:r>
        <w:rPr>
          <w:rFonts w:ascii="Arial" w:hAnsi="Arial" w:cs="Arial"/>
          <w:sz w:val="20"/>
          <w:szCs w:val="20"/>
        </w:rPr>
        <w:t xml:space="preserve"> pointed out, the fact remains that the Damascus Declaration was essentially drafted and engineered by the Muslim Brotherhood. </w:t>
      </w: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this regime in Syria implodes, if it disappears, the dominant political force in Syrian society will be Sunni Islamists. And these are Sunni Islamists I would argue with an agenda on many domestic issues and on foreign policy issues that will be even more problematic for U.S. interests in the region than the historical agenda of the </w:t>
      </w:r>
      <w:proofErr w:type="spellStart"/>
      <w:r>
        <w:rPr>
          <w:rFonts w:ascii="Arial" w:hAnsi="Arial" w:cs="Arial"/>
          <w:sz w:val="20"/>
          <w:szCs w:val="20"/>
        </w:rPr>
        <w:t>Asad</w:t>
      </w:r>
      <w:proofErr w:type="spellEnd"/>
      <w:r>
        <w:rPr>
          <w:rFonts w:ascii="Arial" w:hAnsi="Arial" w:cs="Arial"/>
          <w:sz w:val="20"/>
          <w:szCs w:val="20"/>
        </w:rPr>
        <w:t xml:space="preserve"> regime. </w:t>
      </w: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so as tough as it is to contemplate this under the present circumstances and with what the </w:t>
      </w:r>
      <w:proofErr w:type="spellStart"/>
      <w:r>
        <w:rPr>
          <w:rFonts w:ascii="Arial" w:hAnsi="Arial" w:cs="Arial"/>
          <w:sz w:val="20"/>
          <w:szCs w:val="20"/>
        </w:rPr>
        <w:t>Mehlis</w:t>
      </w:r>
      <w:proofErr w:type="spellEnd"/>
      <w:r>
        <w:rPr>
          <w:rFonts w:ascii="Arial" w:hAnsi="Arial" w:cs="Arial"/>
          <w:sz w:val="20"/>
          <w:szCs w:val="20"/>
        </w:rPr>
        <w:t xml:space="preserve"> investigation has uncovered so far, I would still argue that the best way for the United States to pursue its interests in Syria with regard to Iraq, with regard to the Arab-Israeli arena, with regard to the whole range of its interests in the Middle East on which Syria has an impact, the best way for the United States to pursue and protect those interests is going to be if we can help </w:t>
      </w:r>
      <w:proofErr w:type="spellStart"/>
      <w:r>
        <w:rPr>
          <w:rFonts w:ascii="Arial" w:hAnsi="Arial" w:cs="Arial"/>
          <w:sz w:val="20"/>
          <w:szCs w:val="20"/>
        </w:rPr>
        <w:t>Bashar</w:t>
      </w:r>
      <w:proofErr w:type="spellEnd"/>
      <w:r>
        <w:rPr>
          <w:rFonts w:ascii="Arial" w:hAnsi="Arial" w:cs="Arial"/>
          <w:sz w:val="20"/>
          <w:szCs w:val="20"/>
        </w:rPr>
        <w:t xml:space="preserve"> find a way out of this situation. And, in that regard, we better hope that it’s Michael </w:t>
      </w:r>
      <w:proofErr w:type="spellStart"/>
      <w:r>
        <w:rPr>
          <w:rFonts w:ascii="Arial" w:hAnsi="Arial" w:cs="Arial"/>
          <w:sz w:val="20"/>
          <w:szCs w:val="20"/>
        </w:rPr>
        <w:t>Corleone</w:t>
      </w:r>
      <w:proofErr w:type="spellEnd"/>
      <w:r>
        <w:rPr>
          <w:rFonts w:ascii="Arial" w:hAnsi="Arial" w:cs="Arial"/>
          <w:sz w:val="20"/>
          <w:szCs w:val="20"/>
        </w:rPr>
        <w:t xml:space="preserve"> that has taken over the family and not </w:t>
      </w:r>
      <w:proofErr w:type="spellStart"/>
      <w:r>
        <w:rPr>
          <w:rFonts w:ascii="Arial" w:hAnsi="Arial" w:cs="Arial"/>
          <w:sz w:val="20"/>
          <w:szCs w:val="20"/>
        </w:rPr>
        <w:t>Fredo</w:t>
      </w:r>
      <w:proofErr w:type="spellEnd"/>
      <w:r>
        <w:rPr>
          <w:rFonts w:ascii="Arial" w:hAnsi="Arial" w:cs="Arial"/>
          <w:sz w:val="20"/>
          <w:szCs w:val="20"/>
        </w:rPr>
        <w:t>. Thank you.</w:t>
      </w: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[Applause.]</w:t>
      </w:r>
      <w:proofErr w:type="gramEnd"/>
      <w:r>
        <w:rPr>
          <w:rFonts w:ascii="Arial" w:hAnsi="Arial" w:cs="Arial"/>
          <w:sz w:val="20"/>
          <w:szCs w:val="20"/>
        </w:rPr>
        <w:t xml:space="preserve">    . . .</w:t>
      </w: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Robin Wright: Robin Wright, the Washington Post. I have a separate question for either of you. One of the things I think all of us are curious about, </w:t>
      </w:r>
      <w:proofErr w:type="spellStart"/>
      <w:r>
        <w:rPr>
          <w:rFonts w:ascii="Arial" w:hAnsi="Arial" w:cs="Arial"/>
          <w:sz w:val="20"/>
          <w:szCs w:val="20"/>
        </w:rPr>
        <w:t>Ammar</w:t>
      </w:r>
      <w:proofErr w:type="spellEnd"/>
      <w:r>
        <w:rPr>
          <w:rFonts w:ascii="Arial" w:hAnsi="Arial" w:cs="Arial"/>
          <w:sz w:val="20"/>
          <w:szCs w:val="20"/>
        </w:rPr>
        <w:t>, is who are the alternative leaders from the Brotherhood, from the civil society who may emerge? We knew who they were in Iraq. They’re less familiar Syria.    . . .</w:t>
      </w:r>
    </w:p>
    <w:p w:rsidR="00837DAB" w:rsidRDefault="00837DAB" w:rsidP="00837DAB">
      <w:pPr>
        <w:widowControl w:val="0"/>
        <w:autoSpaceDE w:val="0"/>
        <w:autoSpaceDN w:val="0"/>
        <w:adjustRightInd w:val="0"/>
        <w:spacing w:after="0" w:line="240" w:lineRule="auto"/>
        <w:rPr>
          <w:rFonts w:ascii="Arial" w:hAnsi="Arial" w:cs="Arial"/>
          <w:sz w:val="16"/>
          <w:szCs w:val="16"/>
        </w:rPr>
      </w:pPr>
    </w:p>
    <w:p w:rsidR="00837DAB" w:rsidRDefault="00837DAB" w:rsidP="00837DAB">
      <w:pPr>
        <w:widowControl w:val="0"/>
        <w:autoSpaceDE w:val="0"/>
        <w:autoSpaceDN w:val="0"/>
        <w:adjustRightInd w:val="0"/>
        <w:spacing w:after="0" w:line="240" w:lineRule="auto"/>
        <w:rPr>
          <w:rFonts w:ascii="Arial" w:hAnsi="Arial" w:cs="Arial"/>
          <w:sz w:val="16"/>
          <w:szCs w:val="16"/>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Ammar</w:t>
      </w:r>
      <w:proofErr w:type="spellEnd"/>
      <w:r>
        <w:rPr>
          <w:rFonts w:ascii="Arial" w:hAnsi="Arial" w:cs="Arial"/>
          <w:sz w:val="20"/>
          <w:szCs w:val="20"/>
        </w:rPr>
        <w:t xml:space="preserve"> </w:t>
      </w:r>
      <w:proofErr w:type="spellStart"/>
      <w:proofErr w:type="gramStart"/>
      <w:r>
        <w:rPr>
          <w:rFonts w:ascii="Arial" w:hAnsi="Arial" w:cs="Arial"/>
          <w:sz w:val="20"/>
          <w:szCs w:val="20"/>
        </w:rPr>
        <w:t>Abdulhamid</w:t>
      </w:r>
      <w:proofErr w:type="spellEnd"/>
      <w:r>
        <w:rPr>
          <w:rFonts w:ascii="Arial" w:hAnsi="Arial" w:cs="Arial"/>
          <w:sz w:val="20"/>
          <w:szCs w:val="20"/>
        </w:rPr>
        <w:t xml:space="preserve"> :</w:t>
      </w:r>
      <w:proofErr w:type="gramEnd"/>
      <w:r>
        <w:rPr>
          <w:rFonts w:ascii="Arial" w:hAnsi="Arial" w:cs="Arial"/>
          <w:sz w:val="20"/>
          <w:szCs w:val="20"/>
        </w:rPr>
        <w:t xml:space="preserve"> You ask the question that I’m also looking for an answer to. That’s my question to the opposition. I mean who are </w:t>
      </w:r>
      <w:r>
        <w:rPr>
          <w:rFonts w:ascii="Arial" w:hAnsi="Arial" w:cs="Arial"/>
          <w:i/>
          <w:iCs/>
          <w:sz w:val="20"/>
          <w:szCs w:val="20"/>
        </w:rPr>
        <w:t>your</w:t>
      </w:r>
      <w:r>
        <w:rPr>
          <w:rFonts w:ascii="Arial" w:hAnsi="Arial" w:cs="Arial"/>
          <w:sz w:val="20"/>
          <w:szCs w:val="20"/>
        </w:rPr>
        <w:t xml:space="preserve"> leaders   . . .</w:t>
      </w:r>
    </w:p>
    <w:p w:rsidR="00837DAB" w:rsidRDefault="00837DAB" w:rsidP="00837DAB">
      <w:pPr>
        <w:widowControl w:val="0"/>
        <w:autoSpaceDE w:val="0"/>
        <w:autoSpaceDN w:val="0"/>
        <w:adjustRightInd w:val="0"/>
        <w:spacing w:after="0" w:line="240" w:lineRule="auto"/>
        <w:rPr>
          <w:rFonts w:ascii="Arial" w:hAnsi="Arial" w:cs="Arial"/>
          <w:sz w:val="16"/>
          <w:szCs w:val="16"/>
        </w:rPr>
      </w:pPr>
    </w:p>
    <w:p w:rsidR="00837DAB" w:rsidRDefault="00837DAB" w:rsidP="00837DAB">
      <w:pPr>
        <w:widowControl w:val="0"/>
        <w:autoSpaceDE w:val="0"/>
        <w:autoSpaceDN w:val="0"/>
        <w:adjustRightInd w:val="0"/>
        <w:spacing w:after="0" w:line="240" w:lineRule="auto"/>
        <w:rPr>
          <w:rFonts w:ascii="Arial" w:hAnsi="Arial" w:cs="Arial"/>
          <w:sz w:val="16"/>
          <w:szCs w:val="16"/>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Leaders that can actually look good on TV; that can actually address the   . . .  concerns of the Syrian people in a very clear, concise manner, studied phrases, and sort of tackling key issues in sort of a very direct manner    . . .   The only thing that people can deduce is that these people want to replace the </w:t>
      </w:r>
      <w:proofErr w:type="spellStart"/>
      <w:r>
        <w:rPr>
          <w:rFonts w:ascii="Arial" w:hAnsi="Arial" w:cs="Arial"/>
          <w:sz w:val="20"/>
          <w:szCs w:val="20"/>
        </w:rPr>
        <w:t>Bashar</w:t>
      </w:r>
      <w:proofErr w:type="spellEnd"/>
      <w:r>
        <w:rPr>
          <w:rFonts w:ascii="Arial" w:hAnsi="Arial" w:cs="Arial"/>
          <w:sz w:val="20"/>
          <w:szCs w:val="20"/>
        </w:rPr>
        <w:t xml:space="preserve"> regime so they can be in power and they can be the dictators.   . . .</w:t>
      </w:r>
    </w:p>
    <w:p w:rsidR="00837DAB" w:rsidRDefault="00837DAB" w:rsidP="00837DAB">
      <w:pPr>
        <w:widowControl w:val="0"/>
        <w:autoSpaceDE w:val="0"/>
        <w:autoSpaceDN w:val="0"/>
        <w:adjustRightInd w:val="0"/>
        <w:spacing w:after="0" w:line="240" w:lineRule="auto"/>
        <w:rPr>
          <w:rFonts w:ascii="Times New Roman" w:hAnsi="Times New Roman"/>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http://www.brookings.edu/comm/events/20051027Syria.pdf</w:t>
      </w: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837DAB" w:rsidRDefault="00837DAB" w:rsidP="00837DAB">
      <w:pPr>
        <w:widowControl w:val="0"/>
        <w:autoSpaceDE w:val="0"/>
        <w:autoSpaceDN w:val="0"/>
        <w:adjustRightInd w:val="0"/>
        <w:spacing w:after="0" w:line="240" w:lineRule="auto"/>
        <w:rPr>
          <w:rFonts w:ascii="Arial" w:hAnsi="Arial" w:cs="Arial"/>
          <w:sz w:val="20"/>
          <w:szCs w:val="20"/>
        </w:rPr>
      </w:pPr>
    </w:p>
    <w:p w:rsidR="009763AA" w:rsidRDefault="009763AA"/>
    <w:p w:rsidR="001466CF" w:rsidRDefault="001466CF" w:rsidP="001466CF">
      <w:pPr>
        <w:widowControl w:val="0"/>
        <w:autoSpaceDE w:val="0"/>
        <w:autoSpaceDN w:val="0"/>
        <w:adjustRightInd w:val="0"/>
        <w:spacing w:after="0" w:line="240" w:lineRule="auto"/>
        <w:rPr>
          <w:rFonts w:ascii="Times New Roman" w:hAnsi="Times New Roman"/>
          <w:sz w:val="28"/>
          <w:szCs w:val="28"/>
        </w:rPr>
      </w:pPr>
    </w:p>
    <w:p w:rsidR="001466CF" w:rsidRDefault="001466CF" w:rsidP="001466CF">
      <w:pPr>
        <w:widowControl w:val="0"/>
        <w:autoSpaceDE w:val="0"/>
        <w:autoSpaceDN w:val="0"/>
        <w:adjustRightInd w:val="0"/>
        <w:spacing w:after="0" w:line="240" w:lineRule="auto"/>
        <w:rPr>
          <w:rFonts w:ascii="Times New Roman" w:hAnsi="Times New Roman"/>
          <w:sz w:val="28"/>
          <w:szCs w:val="28"/>
        </w:rPr>
      </w:pPr>
    </w:p>
    <w:p w:rsidR="001466CF" w:rsidRDefault="001466CF" w:rsidP="001466CF">
      <w:pPr>
        <w:widowControl w:val="0"/>
        <w:autoSpaceDE w:val="0"/>
        <w:autoSpaceDN w:val="0"/>
        <w:adjustRightInd w:val="0"/>
        <w:spacing w:after="0" w:line="240" w:lineRule="auto"/>
        <w:rPr>
          <w:rFonts w:ascii="Arial" w:hAnsi="Arial" w:cs="Arial"/>
          <w:sz w:val="8"/>
          <w:szCs w:val="8"/>
        </w:rPr>
      </w:pPr>
      <w:r>
        <w:rPr>
          <w:rFonts w:ascii="Times New Roman" w:hAnsi="Times New Roman"/>
          <w:sz w:val="28"/>
          <w:szCs w:val="28"/>
        </w:rPr>
        <w:t>Beyond November: Terrorists, Rogue States, and Democracy</w:t>
      </w:r>
    </w:p>
    <w:p w:rsidR="001466CF" w:rsidRDefault="001466CF" w:rsidP="001466CF">
      <w:pPr>
        <w:widowControl w:val="0"/>
        <w:autoSpaceDE w:val="0"/>
        <w:autoSpaceDN w:val="0"/>
        <w:adjustRightInd w:val="0"/>
        <w:spacing w:after="0" w:line="240" w:lineRule="auto"/>
        <w:rPr>
          <w:rFonts w:ascii="Arial" w:hAnsi="Arial" w:cs="Arial"/>
          <w:sz w:val="8"/>
          <w:szCs w:val="8"/>
        </w:rPr>
      </w:pPr>
      <w:r>
        <w:rPr>
          <w:rFonts w:ascii="Arial" w:hAnsi="Arial" w:cs="Arial"/>
          <w:sz w:val="8"/>
          <w:szCs w:val="8"/>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Start:  Tuesday, October 21, </w:t>
      </w:r>
      <w:proofErr w:type="gramStart"/>
      <w:r>
        <w:rPr>
          <w:rFonts w:ascii="Arial" w:hAnsi="Arial" w:cs="Arial"/>
          <w:sz w:val="20"/>
          <w:szCs w:val="20"/>
        </w:rPr>
        <w:t>2008  9:00</w:t>
      </w:r>
      <w:proofErr w:type="gramEnd"/>
      <w:r>
        <w:rPr>
          <w:rFonts w:ascii="Arial" w:hAnsi="Arial" w:cs="Arial"/>
          <w:sz w:val="20"/>
          <w:szCs w:val="20"/>
        </w:rPr>
        <w:t xml:space="preserve"> AM  </w:t>
      </w:r>
      <w:r>
        <w:rPr>
          <w:rFonts w:ascii="Arial" w:hAnsi="Arial" w:cs="Arial"/>
          <w:sz w:val="20"/>
          <w:szCs w:val="20"/>
        </w:rPr>
        <w:tab/>
        <w:t>End:  Tuesday, October 21, 2008  10:30 AM</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Location:  </w:t>
      </w:r>
      <w:proofErr w:type="spellStart"/>
      <w:r>
        <w:rPr>
          <w:rFonts w:ascii="Arial" w:hAnsi="Arial" w:cs="Arial"/>
          <w:sz w:val="20"/>
          <w:szCs w:val="20"/>
        </w:rPr>
        <w:t>Wohlstetter</w:t>
      </w:r>
      <w:proofErr w:type="spellEnd"/>
      <w:r>
        <w:rPr>
          <w:rFonts w:ascii="Arial" w:hAnsi="Arial" w:cs="Arial"/>
          <w:sz w:val="20"/>
          <w:szCs w:val="20"/>
        </w:rPr>
        <w:t xml:space="preserve"> Conference Center, Twelfth Floor, AEI</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1150 Seventeenth Street, N.W., Washington, D.C. 20036</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Directions to AEI at</w:t>
      </w:r>
    </w:p>
    <w:p w:rsidR="001466CF" w:rsidRDefault="001466CF" w:rsidP="001466CF">
      <w:pPr>
        <w:widowControl w:val="0"/>
        <w:autoSpaceDE w:val="0"/>
        <w:autoSpaceDN w:val="0"/>
        <w:adjustRightInd w:val="0"/>
        <w:spacing w:after="0" w:line="240" w:lineRule="auto"/>
        <w:rPr>
          <w:rFonts w:ascii="Arial" w:hAnsi="Arial" w:cs="Arial"/>
          <w:sz w:val="8"/>
          <w:szCs w:val="8"/>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http://www.aei.org/events/eventID.1824,filter.all,type.upcoming/event_detail.asp</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dictators and autocrats, struggling democrats, vicious terrorists, petrodollars, and a possible regional arms race, the Middle East presents a series of unique challenges for the next administration.</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Regional democracy promotion, once viewed as the best approach for alleviating the appeal of terrorist ideologies, has lost traction. Iran continues its march toward a nuclear weapon -- announcing the installation of four thousand centrifuges in August--and aspirations for regional hegemony. In Lebanon, Hezbollah’s veto power threatens to obstruct democracy through political gridlock. As political stalemate between Fatah and Hamas persists in the Palestinian Authority, the peace process in Israel has ground to a halt. While the security environment in Iraq has improved and political reconciliation moves forward, policymakers must decide when to begin drawing down U.S. forces without compromising progress.</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strategies should the next president employ to ensure positive outcomes in the region? What balance should be struck between short-term tactical goals and long-term strategic imperatives? And how will regional actors perceive a changed American political scene?</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Discussing these and other questions will be Jon </w:t>
      </w:r>
      <w:proofErr w:type="spellStart"/>
      <w:r>
        <w:rPr>
          <w:rFonts w:ascii="Arial" w:hAnsi="Arial" w:cs="Arial"/>
          <w:sz w:val="20"/>
          <w:szCs w:val="20"/>
        </w:rPr>
        <w:t>Alterman</w:t>
      </w:r>
      <w:proofErr w:type="spellEnd"/>
      <w:r>
        <w:rPr>
          <w:rFonts w:ascii="Arial" w:hAnsi="Arial" w:cs="Arial"/>
          <w:sz w:val="20"/>
          <w:szCs w:val="20"/>
        </w:rPr>
        <w:t xml:space="preserve">, director of the Center for Strategic and International Studies’ Middle East Program; AEI resident fellow </w:t>
      </w:r>
      <w:proofErr w:type="spellStart"/>
      <w:r>
        <w:rPr>
          <w:rFonts w:ascii="Arial" w:hAnsi="Arial" w:cs="Arial"/>
          <w:sz w:val="20"/>
          <w:szCs w:val="20"/>
        </w:rPr>
        <w:t>Reuel</w:t>
      </w:r>
      <w:proofErr w:type="spellEnd"/>
      <w:r>
        <w:rPr>
          <w:rFonts w:ascii="Arial" w:hAnsi="Arial" w:cs="Arial"/>
          <w:sz w:val="20"/>
          <w:szCs w:val="20"/>
        </w:rPr>
        <w:t xml:space="preserve"> Marc </w:t>
      </w:r>
      <w:proofErr w:type="spellStart"/>
      <w:r>
        <w:rPr>
          <w:rFonts w:ascii="Arial" w:hAnsi="Arial" w:cs="Arial"/>
          <w:sz w:val="20"/>
          <w:szCs w:val="20"/>
        </w:rPr>
        <w:t>Gerecht</w:t>
      </w:r>
      <w:proofErr w:type="spellEnd"/>
      <w:r>
        <w:rPr>
          <w:rFonts w:ascii="Arial" w:hAnsi="Arial" w:cs="Arial"/>
          <w:sz w:val="20"/>
          <w:szCs w:val="20"/>
        </w:rPr>
        <w:t xml:space="preserve">, who specializes in the Middle East; former U.S. ambassador to Israel and Clinton administration assistant secretary of state for Near East affairs Martin </w:t>
      </w:r>
      <w:proofErr w:type="spellStart"/>
      <w:r>
        <w:rPr>
          <w:rFonts w:ascii="Arial" w:hAnsi="Arial" w:cs="Arial"/>
          <w:sz w:val="20"/>
          <w:szCs w:val="20"/>
        </w:rPr>
        <w:t>Indyk</w:t>
      </w:r>
      <w:proofErr w:type="spellEnd"/>
      <w:r>
        <w:rPr>
          <w:rFonts w:ascii="Arial" w:hAnsi="Arial" w:cs="Arial"/>
          <w:sz w:val="20"/>
          <w:szCs w:val="20"/>
        </w:rPr>
        <w:t xml:space="preserve">, who now directs the </w:t>
      </w:r>
      <w:proofErr w:type="spellStart"/>
      <w:r>
        <w:rPr>
          <w:rFonts w:ascii="Arial" w:hAnsi="Arial" w:cs="Arial"/>
          <w:sz w:val="20"/>
          <w:szCs w:val="20"/>
        </w:rPr>
        <w:t>Saban</w:t>
      </w:r>
      <w:proofErr w:type="spellEnd"/>
      <w:r>
        <w:rPr>
          <w:rFonts w:ascii="Arial" w:hAnsi="Arial" w:cs="Arial"/>
          <w:sz w:val="20"/>
          <w:szCs w:val="20"/>
        </w:rPr>
        <w:t xml:space="preserve"> Center for Middle East policy at the Brookings Institution; and Vance </w:t>
      </w:r>
      <w:proofErr w:type="spellStart"/>
      <w:r>
        <w:rPr>
          <w:rFonts w:ascii="Arial" w:hAnsi="Arial" w:cs="Arial"/>
          <w:sz w:val="20"/>
          <w:szCs w:val="20"/>
        </w:rPr>
        <w:t>Serchuk</w:t>
      </w:r>
      <w:proofErr w:type="spellEnd"/>
      <w:r>
        <w:rPr>
          <w:rFonts w:ascii="Arial" w:hAnsi="Arial" w:cs="Arial"/>
          <w:sz w:val="20"/>
          <w:szCs w:val="20"/>
        </w:rPr>
        <w:t xml:space="preserve">, foreign policy adviser to Senator Joseph Lieberman (I-D-Conn.). AEI’s vice president for foreign and defense policy, Danielle </w:t>
      </w:r>
      <w:proofErr w:type="spellStart"/>
      <w:r>
        <w:rPr>
          <w:rFonts w:ascii="Arial" w:hAnsi="Arial" w:cs="Arial"/>
          <w:sz w:val="20"/>
          <w:szCs w:val="20"/>
        </w:rPr>
        <w:t>Pletka</w:t>
      </w:r>
      <w:proofErr w:type="spellEnd"/>
      <w:r>
        <w:rPr>
          <w:rFonts w:ascii="Arial" w:hAnsi="Arial" w:cs="Arial"/>
          <w:sz w:val="20"/>
          <w:szCs w:val="20"/>
        </w:rPr>
        <w:t>, will moderate.</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8:45 a.m. Registration and Breakfast</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9:00 Panelists: </w:t>
      </w:r>
      <w:r>
        <w:rPr>
          <w:rFonts w:ascii="Arial" w:hAnsi="Arial" w:cs="Arial"/>
          <w:sz w:val="20"/>
          <w:szCs w:val="20"/>
        </w:rPr>
        <w:tab/>
        <w:t xml:space="preserve">   Jon </w:t>
      </w:r>
      <w:proofErr w:type="spellStart"/>
      <w:r>
        <w:rPr>
          <w:rFonts w:ascii="Arial" w:hAnsi="Arial" w:cs="Arial"/>
          <w:sz w:val="20"/>
          <w:szCs w:val="20"/>
        </w:rPr>
        <w:t>Alterman</w:t>
      </w:r>
      <w:proofErr w:type="spellEnd"/>
      <w:r>
        <w:rPr>
          <w:rFonts w:ascii="Arial" w:hAnsi="Arial" w:cs="Arial"/>
          <w:sz w:val="20"/>
          <w:szCs w:val="20"/>
        </w:rPr>
        <w:t>, Center for Strategic and International Studies</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roofErr w:type="spellStart"/>
      <w:r>
        <w:rPr>
          <w:rFonts w:ascii="Arial" w:hAnsi="Arial" w:cs="Arial"/>
          <w:sz w:val="20"/>
          <w:szCs w:val="20"/>
        </w:rPr>
        <w:t>Reuel</w:t>
      </w:r>
      <w:proofErr w:type="spellEnd"/>
      <w:r>
        <w:rPr>
          <w:rFonts w:ascii="Arial" w:hAnsi="Arial" w:cs="Arial"/>
          <w:sz w:val="20"/>
          <w:szCs w:val="20"/>
        </w:rPr>
        <w:t xml:space="preserve"> Marc </w:t>
      </w:r>
      <w:proofErr w:type="spellStart"/>
      <w:r>
        <w:rPr>
          <w:rFonts w:ascii="Arial" w:hAnsi="Arial" w:cs="Arial"/>
          <w:sz w:val="20"/>
          <w:szCs w:val="20"/>
        </w:rPr>
        <w:t>Gerecht</w:t>
      </w:r>
      <w:proofErr w:type="spellEnd"/>
      <w:r>
        <w:rPr>
          <w:rFonts w:ascii="Arial" w:hAnsi="Arial" w:cs="Arial"/>
          <w:sz w:val="20"/>
          <w:szCs w:val="20"/>
        </w:rPr>
        <w:t>, AEI</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Martin </w:t>
      </w:r>
      <w:proofErr w:type="spellStart"/>
      <w:r>
        <w:rPr>
          <w:rFonts w:ascii="Arial" w:hAnsi="Arial" w:cs="Arial"/>
          <w:sz w:val="20"/>
          <w:szCs w:val="20"/>
        </w:rPr>
        <w:t>Indyk</w:t>
      </w:r>
      <w:proofErr w:type="spellEnd"/>
      <w:r>
        <w:rPr>
          <w:rFonts w:ascii="Arial" w:hAnsi="Arial" w:cs="Arial"/>
          <w:sz w:val="20"/>
          <w:szCs w:val="20"/>
        </w:rPr>
        <w:t>, Brookings Institution</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Vance </w:t>
      </w:r>
      <w:proofErr w:type="spellStart"/>
      <w:r>
        <w:rPr>
          <w:rFonts w:ascii="Arial" w:hAnsi="Arial" w:cs="Arial"/>
          <w:sz w:val="20"/>
          <w:szCs w:val="20"/>
        </w:rPr>
        <w:t>Serchuk</w:t>
      </w:r>
      <w:proofErr w:type="spellEnd"/>
      <w:r>
        <w:rPr>
          <w:rFonts w:ascii="Arial" w:hAnsi="Arial" w:cs="Arial"/>
          <w:sz w:val="20"/>
          <w:szCs w:val="20"/>
        </w:rPr>
        <w:t>, Office of Senator Joseph Lieberman</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Moderator:  Danielle </w:t>
      </w:r>
      <w:proofErr w:type="spellStart"/>
      <w:r>
        <w:rPr>
          <w:rFonts w:ascii="Arial" w:hAnsi="Arial" w:cs="Arial"/>
          <w:sz w:val="20"/>
          <w:szCs w:val="20"/>
        </w:rPr>
        <w:t>Pletka</w:t>
      </w:r>
      <w:proofErr w:type="spellEnd"/>
      <w:r>
        <w:rPr>
          <w:rFonts w:ascii="Arial" w:hAnsi="Arial" w:cs="Arial"/>
          <w:sz w:val="20"/>
          <w:szCs w:val="20"/>
        </w:rPr>
        <w:t>, AEI</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10:30 Adjournment</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More Information</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Phil Alito</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American Enterprise Institute</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1150 Seventeenth Street, N.W.</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Washington, DC  20036</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t>Phone: 202-828-6032</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Fax: 202-862-7178</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E-mail: phil.alito@aei.org  </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Media Inquiries</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Veronique Rodman</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American Enterprise Institute</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 xml:space="preserve">  1150 Seventeenth Street, N.W.</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Washington, DC  20036</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Phone: 202-862-4870</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E-mail: VRodman@aei.org</w:t>
      </w:r>
    </w:p>
    <w:p w:rsidR="001466CF" w:rsidRDefault="001466CF" w:rsidP="001466C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Arial" w:hAnsi="Arial" w:cs="Arial"/>
          <w:sz w:val="20"/>
          <w:szCs w:val="20"/>
        </w:rPr>
      </w:pPr>
    </w:p>
    <w:p w:rsidR="001466CF" w:rsidRDefault="001466CF" w:rsidP="001466CF">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  --- http://www.aei.org/events/eventID.1824,filter.all,type.upcoming/event_detail.asp</w:t>
      </w:r>
    </w:p>
    <w:p w:rsidR="000B7656" w:rsidRDefault="000B7656" w:rsidP="000B7656">
      <w:pPr>
        <w:widowControl w:val="0"/>
        <w:autoSpaceDE w:val="0"/>
        <w:autoSpaceDN w:val="0"/>
        <w:adjustRightInd w:val="0"/>
        <w:spacing w:after="0" w:line="240" w:lineRule="auto"/>
        <w:rPr>
          <w:rFonts w:ascii="Times New Roman" w:hAnsi="Times New Roman"/>
          <w:sz w:val="68"/>
          <w:szCs w:val="68"/>
        </w:rPr>
      </w:pPr>
    </w:p>
    <w:p w:rsidR="000B7656" w:rsidRDefault="000B7656" w:rsidP="000B7656">
      <w:pPr>
        <w:widowControl w:val="0"/>
        <w:autoSpaceDE w:val="0"/>
        <w:autoSpaceDN w:val="0"/>
        <w:adjustRightInd w:val="0"/>
        <w:spacing w:after="0" w:line="240" w:lineRule="auto"/>
        <w:rPr>
          <w:rFonts w:ascii="Times New Roman" w:hAnsi="Times New Roman"/>
          <w:sz w:val="68"/>
          <w:szCs w:val="68"/>
        </w:rPr>
      </w:pPr>
    </w:p>
    <w:p w:rsidR="000B7656" w:rsidRDefault="000B7656" w:rsidP="000B7656">
      <w:pPr>
        <w:widowControl w:val="0"/>
        <w:autoSpaceDE w:val="0"/>
        <w:autoSpaceDN w:val="0"/>
        <w:adjustRightInd w:val="0"/>
        <w:spacing w:after="0" w:line="240" w:lineRule="auto"/>
        <w:rPr>
          <w:rFonts w:ascii="Times New Roman" w:hAnsi="Times New Roman"/>
          <w:sz w:val="24"/>
          <w:szCs w:val="24"/>
        </w:rPr>
      </w:pPr>
    </w:p>
    <w:p w:rsidR="000B7656" w:rsidRDefault="000B7656" w:rsidP="000B7656">
      <w:pPr>
        <w:widowControl w:val="0"/>
        <w:autoSpaceDE w:val="0"/>
        <w:autoSpaceDN w:val="0"/>
        <w:adjustRightInd w:val="0"/>
        <w:spacing w:after="0" w:line="240" w:lineRule="auto"/>
        <w:rPr>
          <w:rFonts w:ascii="Times New Roman" w:hAnsi="Times New Roman"/>
          <w:sz w:val="24"/>
          <w:szCs w:val="24"/>
        </w:rPr>
      </w:pPr>
    </w:p>
    <w:p w:rsidR="000B7656" w:rsidRDefault="000B7656" w:rsidP="000B765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0B7656" w:rsidRDefault="000B7656" w:rsidP="000B7656">
      <w:pPr>
        <w:widowControl w:val="0"/>
        <w:autoSpaceDE w:val="0"/>
        <w:autoSpaceDN w:val="0"/>
        <w:adjustRightInd w:val="0"/>
        <w:spacing w:after="0" w:line="240" w:lineRule="auto"/>
        <w:rPr>
          <w:rFonts w:ascii="Times New Roman" w:hAnsi="Times New Roman"/>
          <w:sz w:val="34"/>
          <w:szCs w:val="34"/>
        </w:rPr>
      </w:pPr>
    </w:p>
    <w:p w:rsidR="001466CF" w:rsidRPr="000B7656" w:rsidRDefault="000B7656" w:rsidP="000B7656">
      <w:pPr>
        <w:widowControl w:val="0"/>
        <w:autoSpaceDE w:val="0"/>
        <w:autoSpaceDN w:val="0"/>
        <w:adjustRightInd w:val="0"/>
        <w:spacing w:after="0" w:line="240" w:lineRule="auto"/>
        <w:rPr>
          <w:rFonts w:ascii="Arial" w:hAnsi="Arial" w:cs="Arial"/>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1466CF" w:rsidRPr="000B7656"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0F9C"/>
    <w:rsid w:val="000962AD"/>
    <w:rsid w:val="000B7656"/>
    <w:rsid w:val="000E28C0"/>
    <w:rsid w:val="000E6A65"/>
    <w:rsid w:val="001271D0"/>
    <w:rsid w:val="001466CF"/>
    <w:rsid w:val="001844A1"/>
    <w:rsid w:val="0018524F"/>
    <w:rsid w:val="0020590B"/>
    <w:rsid w:val="00344B45"/>
    <w:rsid w:val="003C1D21"/>
    <w:rsid w:val="005744B4"/>
    <w:rsid w:val="00646D8F"/>
    <w:rsid w:val="007D08F8"/>
    <w:rsid w:val="00807C44"/>
    <w:rsid w:val="00837DAB"/>
    <w:rsid w:val="008D37B3"/>
    <w:rsid w:val="00906D37"/>
    <w:rsid w:val="00912B15"/>
    <w:rsid w:val="009763AA"/>
    <w:rsid w:val="009F70FB"/>
    <w:rsid w:val="00A91232"/>
    <w:rsid w:val="00AC2C1A"/>
    <w:rsid w:val="00B8372E"/>
    <w:rsid w:val="00C55ECB"/>
    <w:rsid w:val="00C616D8"/>
    <w:rsid w:val="00C806A3"/>
    <w:rsid w:val="00D0447A"/>
    <w:rsid w:val="00D11015"/>
    <w:rsid w:val="00D25D73"/>
    <w:rsid w:val="00DB08F0"/>
    <w:rsid w:val="00DC5FAB"/>
    <w:rsid w:val="00E70F9C"/>
    <w:rsid w:val="00E8344C"/>
    <w:rsid w:val="00ED59B6"/>
    <w:rsid w:val="00F07D22"/>
    <w:rsid w:val="00F7248A"/>
    <w:rsid w:val="00F94F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F9C"/>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4097</Words>
  <Characters>23353</Characters>
  <Application>Microsoft Office Word</Application>
  <DocSecurity>0</DocSecurity>
  <Lines>194</Lines>
  <Paragraphs>54</Paragraphs>
  <ScaleCrop>false</ScaleCrop>
  <Company/>
  <LinksUpToDate>false</LinksUpToDate>
  <CharactersWithSpaces>27396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28</cp:revision>
  <dcterms:created xsi:type="dcterms:W3CDTF">2017-05-29T01:01:00Z</dcterms:created>
  <dcterms:modified xsi:type="dcterms:W3CDTF">2017-05-29T01:10:00Z</dcterms:modified>
</cp:coreProperties>
</file>