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522" w:rsidRDefault="0049252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Latter-Day Sultans</w:t>
      </w: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Daniel Byman: School of Foreign Service Georgetown, Saban Center for Middle East Policy</w:t>
      </w:r>
    </w:p>
    <w:p w:rsidR="00492522" w:rsidRDefault="00492522">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The National Interest    -    June 22, 2010</w:t>
      </w:r>
    </w:p>
    <w:p w:rsidR="00492522" w:rsidRDefault="00492522">
      <w:pPr>
        <w:widowControl w:val="0"/>
        <w:autoSpaceDE w:val="0"/>
        <w:autoSpaceDN w:val="0"/>
        <w:adjustRightInd w:val="0"/>
        <w:spacing w:after="0" w:line="240" w:lineRule="auto"/>
        <w:rPr>
          <w:rFonts w:ascii="Arial" w:hAnsi="Arial" w:cs="Arial"/>
          <w:sz w:val="8"/>
          <w:szCs w:val="8"/>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Most of the Arab world remains a stranger to the democratic transfer of power.  . . . Hereditary monarchy will soon be the dominant form of government in the Arab world, in practice, if not always in title.</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The new leaders are replacing a set of autocrats who are at best sclerotic   . . .   often weak and petulant    . . .   and at times bizarre. These regimes are all dictatorial, and economic growth has stagnated.    . . .   In Yemen, chaos is growing    . . .</w:t>
      </w:r>
    </w:p>
    <w:p w:rsidR="00492522" w:rsidRDefault="00492522">
      <w:pPr>
        <w:widowControl w:val="0"/>
        <w:autoSpaceDE w:val="0"/>
        <w:autoSpaceDN w:val="0"/>
        <w:adjustRightInd w:val="0"/>
        <w:spacing w:after="0" w:line="240" w:lineRule="auto"/>
        <w:rPr>
          <w:rFonts w:ascii="Arial" w:hAnsi="Arial" w:cs="Arial"/>
          <w:sz w:val="14"/>
          <w:szCs w:val="14"/>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Western observers understandably hope that new brooms, even if from the same family closet, will sweep things clean.    . . .   Feeding this optimism is the fact that the potential leaders are all far more at home with the West than their fathers   . . .   they are quite media savvy, adeptly pitching themselves to the younger generation that has benefited from the regimes’ crony capitalism.    . . .</w:t>
      </w:r>
    </w:p>
    <w:p w:rsidR="00492522" w:rsidRDefault="00492522">
      <w:pPr>
        <w:widowControl w:val="0"/>
        <w:autoSpaceDE w:val="0"/>
        <w:autoSpaceDN w:val="0"/>
        <w:adjustRightInd w:val="0"/>
        <w:spacing w:after="0" w:line="240" w:lineRule="auto"/>
        <w:rPr>
          <w:rFonts w:ascii="Arial" w:hAnsi="Arial" w:cs="Arial"/>
          <w:sz w:val="14"/>
          <w:szCs w:val="14"/>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 .   All evidence suggests that these heirs are set to take power.    . . .   the heirs will probably take power no matter what disgruntled elites or ordinary Egyptians, Libyans and Yemenis say. Yet none of the new cohorts, no matter their pedigrees and platforms, can easily overturn the old ways.   . . .</w:t>
      </w:r>
    </w:p>
    <w:p w:rsidR="00492522" w:rsidRDefault="00492522">
      <w:pPr>
        <w:widowControl w:val="0"/>
        <w:autoSpaceDE w:val="0"/>
        <w:autoSpaceDN w:val="0"/>
        <w:adjustRightInd w:val="0"/>
        <w:spacing w:after="0" w:line="240" w:lineRule="auto"/>
        <w:rPr>
          <w:rFonts w:ascii="Arial" w:hAnsi="Arial" w:cs="Arial"/>
          <w:sz w:val="14"/>
          <w:szCs w:val="14"/>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Any successor needs the blessing of the security apparatus, or at least its tolerance. Also important   . . .   are the apparatchiks that are part of the ruling elite.    . . .</w:t>
      </w:r>
    </w:p>
    <w:p w:rsidR="00492522" w:rsidRDefault="00492522">
      <w:pPr>
        <w:widowControl w:val="0"/>
        <w:autoSpaceDE w:val="0"/>
        <w:autoSpaceDN w:val="0"/>
        <w:adjustRightInd w:val="0"/>
        <w:spacing w:after="0" w:line="240" w:lineRule="auto"/>
        <w:rPr>
          <w:rFonts w:ascii="Arial" w:hAnsi="Arial" w:cs="Arial"/>
          <w:sz w:val="14"/>
          <w:szCs w:val="14"/>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Transparency International, these countries are all rife with corruption. Corruption, however, not only enriches a favored few, it also serves political purposes. At the very least, it keeps a set of military, economic and tribal leaders well-disposed toward the regime. They can use their money to dispense favors, shoring up their own power. In turn, under the cover of the rule of law, the sovereign can investigate and even jail elites should they cross the government.</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To guard against coups, many leaders put relatives in positions of power. Not surprisingly, their kin dip into state coffers and often see themselves, and are seen by ordinary people, as above the law. So reform would mean turning on family as well as other power brokers.   . . .   Even when entrenched elites are not implicated, the occasional purge keeps them fearful and off balance, and thus more likely to be loyal.    . . .</w:t>
      </w:r>
    </w:p>
    <w:p w:rsidR="00492522" w:rsidRDefault="00492522">
      <w:pPr>
        <w:widowControl w:val="0"/>
        <w:autoSpaceDE w:val="0"/>
        <w:autoSpaceDN w:val="0"/>
        <w:adjustRightInd w:val="0"/>
        <w:spacing w:after="0" w:line="240" w:lineRule="auto"/>
        <w:rPr>
          <w:rFonts w:ascii="Arial" w:hAnsi="Arial" w:cs="Arial"/>
          <w:sz w:val="14"/>
          <w:szCs w:val="14"/>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Change, if it is meaningful, is a direct threat to this system. Ending corruption in the name of economic and political openness thus threatens existing beneficiaries’ power bases and even raises the specter of prosecution and humiliation.    . . .</w:t>
      </w:r>
    </w:p>
    <w:p w:rsidR="00492522" w:rsidRDefault="00492522">
      <w:pPr>
        <w:widowControl w:val="0"/>
        <w:autoSpaceDE w:val="0"/>
        <w:autoSpaceDN w:val="0"/>
        <w:adjustRightInd w:val="0"/>
        <w:spacing w:after="0" w:line="240" w:lineRule="auto"/>
        <w:rPr>
          <w:rFonts w:ascii="Arial" w:hAnsi="Arial" w:cs="Arial"/>
          <w:sz w:val="14"/>
          <w:szCs w:val="14"/>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 .   While Bashar won 97.6 percent support in a referendum in 2007 reaffirming his rule in Syria, in 2006, President Saleh of Yemen won just 77 percent, and by regional standards  . . . there was actual contestation. Still   . . .   77 is the new 99    . . .</w:t>
      </w:r>
    </w:p>
    <w:p w:rsidR="00492522" w:rsidRDefault="00492522">
      <w:pPr>
        <w:widowControl w:val="0"/>
        <w:autoSpaceDE w:val="0"/>
        <w:autoSpaceDN w:val="0"/>
        <w:adjustRightInd w:val="0"/>
        <w:spacing w:after="0" w:line="240" w:lineRule="auto"/>
        <w:rPr>
          <w:rFonts w:ascii="Arial" w:hAnsi="Arial" w:cs="Arial"/>
          <w:sz w:val="14"/>
          <w:szCs w:val="14"/>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The United States needs to    . . .    plan for disappointment.   . . .</w:t>
      </w:r>
    </w:p>
    <w:p w:rsidR="00492522" w:rsidRDefault="00492522">
      <w:pPr>
        <w:widowControl w:val="0"/>
        <w:autoSpaceDE w:val="0"/>
        <w:autoSpaceDN w:val="0"/>
        <w:adjustRightInd w:val="0"/>
        <w:spacing w:after="0" w:line="240" w:lineRule="auto"/>
        <w:rPr>
          <w:rFonts w:ascii="Arial" w:hAnsi="Arial" w:cs="Arial"/>
          <w:sz w:val="8"/>
          <w:szCs w:val="8"/>
        </w:rPr>
      </w:pPr>
    </w:p>
    <w:p w:rsidR="00492522" w:rsidRDefault="00492522">
      <w:pPr>
        <w:widowControl w:val="0"/>
        <w:autoSpaceDE w:val="0"/>
        <w:autoSpaceDN w:val="0"/>
        <w:adjustRightInd w:val="0"/>
        <w:spacing w:after="0" w:line="240" w:lineRule="auto"/>
        <w:rPr>
          <w:rFonts w:ascii="Arial" w:hAnsi="Arial" w:cs="Arial"/>
          <w:sz w:val="8"/>
          <w:szCs w:val="8"/>
        </w:rPr>
      </w:pPr>
    </w:p>
    <w:p w:rsidR="00492522" w:rsidRDefault="00492522">
      <w:pPr>
        <w:widowControl w:val="0"/>
        <w:autoSpaceDE w:val="0"/>
        <w:autoSpaceDN w:val="0"/>
        <w:adjustRightInd w:val="0"/>
        <w:spacing w:after="0" w:line="240" w:lineRule="auto"/>
        <w:rPr>
          <w:rFonts w:ascii="Arial" w:hAnsi="Arial" w:cs="Arial"/>
          <w:sz w:val="8"/>
          <w:szCs w:val="8"/>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8"/>
          <w:szCs w:val="8"/>
        </w:rPr>
        <w:tab/>
      </w:r>
      <w:r>
        <w:rPr>
          <w:rFonts w:ascii="Arial" w:hAnsi="Arial" w:cs="Arial"/>
          <w:sz w:val="8"/>
          <w:szCs w:val="8"/>
        </w:rPr>
        <w:tab/>
      </w:r>
      <w:r>
        <w:rPr>
          <w:rFonts w:ascii="Arial" w:hAnsi="Arial" w:cs="Arial"/>
          <w:sz w:val="8"/>
          <w:szCs w:val="8"/>
        </w:rPr>
        <w:tab/>
      </w:r>
      <w:r>
        <w:rPr>
          <w:rFonts w:ascii="Arial" w:hAnsi="Arial" w:cs="Arial"/>
          <w:sz w:val="8"/>
          <w:szCs w:val="8"/>
        </w:rPr>
        <w:tab/>
      </w:r>
      <w:r>
        <w:rPr>
          <w:rFonts w:ascii="Arial" w:hAnsi="Arial" w:cs="Arial"/>
          <w:sz w:val="8"/>
          <w:szCs w:val="8"/>
        </w:rPr>
        <w:tab/>
      </w:r>
      <w:r>
        <w:rPr>
          <w:rFonts w:ascii="Times New Roman" w:hAnsi="Times New Roman" w:cs="Times New Roman"/>
          <w:sz w:val="20"/>
          <w:szCs w:val="20"/>
        </w:rPr>
        <w:t>--- http://www.nationalinterest.org/Article.aspx?id 23556</w:t>
      </w:r>
    </w:p>
    <w:p w:rsidR="00492522" w:rsidRDefault="0049252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Government By Corruption</w:t>
      </w:r>
    </w:p>
    <w:p w:rsidR="00492522" w:rsidRDefault="00492522">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lastRenderedPageBreak/>
        <w:t>Minxin Pei, Carnegie Endowment for International Peace    -    Jan. 22, 2009</w:t>
      </w:r>
    </w:p>
    <w:p w:rsidR="00492522" w:rsidRDefault="00492522">
      <w:pPr>
        <w:widowControl w:val="0"/>
        <w:autoSpaceDE w:val="0"/>
        <w:autoSpaceDN w:val="0"/>
        <w:adjustRightInd w:val="0"/>
        <w:spacing w:after="0" w:line="240" w:lineRule="auto"/>
        <w:rPr>
          <w:rFonts w:ascii="Arial" w:hAnsi="Arial" w:cs="Arial"/>
          <w:sz w:val="10"/>
          <w:szCs w:val="1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Times New Roman" w:hAnsi="Times New Roman" w:cs="Times New Roman"/>
          <w:sz w:val="8"/>
          <w:szCs w:val="8"/>
        </w:rPr>
      </w:pPr>
      <w:r>
        <w:rPr>
          <w:rFonts w:ascii="Times New Roman" w:hAnsi="Times New Roman" w:cs="Times New Roman"/>
          <w:sz w:val="28"/>
          <w:szCs w:val="28"/>
        </w:rPr>
        <w:tab/>
        <w:t xml:space="preserve">      In our quest to rid the world of corruption,</w:t>
      </w:r>
    </w:p>
    <w:p w:rsidR="00492522" w:rsidRDefault="00492522">
      <w:pPr>
        <w:widowControl w:val="0"/>
        <w:autoSpaceDE w:val="0"/>
        <w:autoSpaceDN w:val="0"/>
        <w:adjustRightInd w:val="0"/>
        <w:spacing w:after="0" w:line="240" w:lineRule="auto"/>
        <w:rPr>
          <w:rFonts w:ascii="Arial" w:hAnsi="Arial" w:cs="Arial"/>
          <w:sz w:val="16"/>
          <w:szCs w:val="16"/>
        </w:rPr>
      </w:pPr>
      <w:r>
        <w:rPr>
          <w:rFonts w:ascii="Times New Roman" w:hAnsi="Times New Roman" w:cs="Times New Roman"/>
          <w:sz w:val="28"/>
          <w:szCs w:val="28"/>
        </w:rPr>
        <w:tab/>
        <w:t xml:space="preserve">      we often forget it can be a vital governing tool.</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Corruption is universally viewed as a scourge. It stifles commerce, perverts governments and breeds social injustice. The most common cause of corruption is believed to be a combination of discretion and accountability. Governments with enormous discretionary power and low accountability are more corrupt than those with less discretion and more accountability. This observation has led us to seek institutional reforms that would grant governments less discretionary power, while making them more accountable to the people.</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far, so good. But in our quest to rid the world of corruption, we often forget one elemental truth -- corruption may be a scourge for the ordinary people, but it is a vital governing tool for authoritarian regimes.</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Of course, corruption exists in democracies as well, but such corruption, petty in both nature and sum, is fundamentally different from the massive looting by autocrats in dictatorships.</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  That corruption is more prevalent in autocracies is no mere coincidence.   . . . Autocracies depend on the support of a small group of political and social elites, the military, the bureaucracy and the secret police. Because these elites and constituencies do not have any core values other than self-serving instincts, their loyalty and support are fickle and must be secured by constant bribes in the form of special privileges.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To the extent that corruption has been internalized into the practice of governing in autocratic regimes, the state's control of the economy becomes indispensable. Without such control, the autocratic regime loses its capacity to deliver the bribes    .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Corruption serves another crucial political purpose for autocracies because it can be used as an easy excuse to discipline followers and get rid of rivals.   . . .   Authoritarian rulers have enormous discretion in deciding whom to prosecute and whom to protect. As a result, second-tier regime loyalists are forever at the mercy of the top-level leaders, who from time to time decide to make an example of a few "rotten apples" to show who is the real boss. In China, this practice is called "killing a chicken to warn the monkeys."</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occasion, however, even a monkey -- or a big-shot politician -- needs to be slaughtered. So when the Chinese Communist Party leadership sentenced the former party boss of Shanghai to jail last year on corruption charges, most Beijing watchers knew that his real offense was not corruption, but political disloyalty and arrogance.</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Now we have a deeper appreciation of the saying, allegedly attributed to a former top Chinese leader, that "corruption will kill the party; fighting corruption will kill it, too." What he meant was, really, a one-party regime could not rule without corruption.</w:t>
      </w:r>
    </w:p>
    <w:p w:rsidR="00492522" w:rsidRDefault="00492522">
      <w:pPr>
        <w:widowControl w:val="0"/>
        <w:autoSpaceDE w:val="0"/>
        <w:autoSpaceDN w:val="0"/>
        <w:adjustRightInd w:val="0"/>
        <w:spacing w:after="0" w:line="240" w:lineRule="auto"/>
        <w:rPr>
          <w:rFonts w:ascii="Arial" w:hAnsi="Arial" w:cs="Arial"/>
          <w:sz w:val="8"/>
          <w:szCs w:val="8"/>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---http://www.forbes.com/2009/01/22/corruption-government-dictatorship-biz-corruption09-cx_mp_0122pei.html</w:t>
      </w:r>
    </w:p>
    <w:p w:rsidR="00492522" w:rsidRDefault="0049252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Plato: The Failure of Democracy</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movie theatres had the most dominant position in the entertainment industry, millions of people sat motionless in dark caverns, all mesmerized by the same shadows that moved across the big screens. And when television became the primary medium, people spent even more time as semi-hypnotized consumers of an endless stream of moving images and manipulative sounds. It is not far-fetched to see today's television consumers as masses of mental prisoners who get their values and views of the world from the images and programs that powerful corporations or governments keep feeding into their minds.</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viewers are in no position to check what they receive from the screen against the facts of the real world. The world in which they live emotionally and cognitively is a television world, a world produced and explained by Strongly manipulative information and entertainment industries. Like Plato’s chained troglodytes, viewers rarely even wonder whether what they see and think corresponds to reality or not. To a large extent they simply take what they see to be the world.</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theoreticians, particularly those on the Left, argue that the distortion or abrogation of the democratic process is due to the "brainwashing" and "manipulation" of the masses by the media and other institutions    . . .   The manufacturers of "false consciousness" are forever making sure that the demos will not be able to use the democratic process effectively on their own behalf and for their own advantage.</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There is no such explanation or excuse for the problematic state of democracy in Plato's thinking. If a democracy is dysfunctional, then this is only a natural state of affairs   . . .  The majority of people are simply not made to be interested students and disciplined citizens, according to Plato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It is not an upper class that keeps the demos unenlightened, but it is the people's own disposition that makes them eschew enlightenment, and thus dependent on some sort of rulers.    . . .   Ruling elites do not create popular ignorance and apathy, a defender of Plato might say, they only use it for their own purposes    .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 Platonists, in short   . . .  The eventual education and emancipation of the demos envisioned by the Left is a baseless hope   . . .  </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Plato and Lenin</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Historically, opposition to democracy has always come from the political right -- from monarchists, aristocrats, or economically privileged classes that feared for their disproportionate wealth and power. Ideological conservatives, too, tended to have strong reservations with regard to popular rule. The Catholic Church, for example, used to be closely allied with anti-democratic forces, such as standing armies or privileged land-owning classes. But such opposition to democratic government has basically been in retreat since the successes of the American and French Revolutions   .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major challenge to the principle of democratic rule in the 20th century came from the political Left   . . .   Lenin's conception of a more or less dictatorially ruling central committee was a novel addition to the traditionally democratic working class movements, Marxist and otherwise. Under the name "democratic centralism" it has had a fateful influence on the forms that Socialism and Communism took in the 20th century.</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Lenin used somewhat similar arguments in favor of his scheme as those that Plato used in his defense of his Philosopher-Kings    .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only significant difference between Lenin's and Plato's conception of effective political leadership is that Lenin's vanguard party is supposed to relinquish its power once the masses are ready to assume it -- when they have had a real chance to make themselves experts. Leninist leaders, in other words, are only temporary Philosopher-Kings. They operate on the assumption that genuine democracy does have a future once a level playing field with respect to education has been established.   . . .</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Rosa Luxemburg, one of the radical leaders of the Social Democrats in Germany    . . .   agreed with Lenin's revolutionary goals, but unequivocally opposed the introduction of undemocratic practices as a means to achieve these goals. A political mistake made by a democratic majority of the people is far better than a correct decision made by a dictatorial vanguard, she argued    . . .   It is better not to have a revolution if that revolution can only be had at the price of some sort of dictatorship. Learning will come with self-government, even if this self-government is far from perfect.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would be interesting to know what Luxemburg would have said about the democratic election of Hitler. (She was murdered by right-wing vigilantes before the Nazis officially assumed power.)</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20th century history provides intriguing support for both Lenin's and Luxemburg's position. On more than one occasion "the masses" were dangerously ignorant during this century of world wars and genocide, and what many of them actively or passively supported cannot always be written off as a tolerable learning experience. The institution of a dictatorial party of idealistic experts, on the other hand, has not had the originally desired effects either. </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Leninism, as it turned out, unintentionally prepared the way for Stalin, and thus infected Socialism with a legacy of tyranny from which the Left has yet to recover.</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question whether the demos can and should be relied upon to make the right decisions in very complex and dangerous situations is still an intriguing one. The critical ideas of Plato's Republic thus survive   . . . </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http://faculty.frostburg.edu/phil/forum/PlatoRep.htm</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Times New Roman" w:hAnsi="Times New Roman" w:cs="Times New Roman"/>
          <w:sz w:val="24"/>
          <w:szCs w:val="24"/>
        </w:rPr>
      </w:pPr>
    </w:p>
    <w:p w:rsidR="00492522" w:rsidRDefault="0049252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Down With the Presidency</w:t>
      </w: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Llewellyn H. Rockwell, Jr. , Former Pub. Ed. Ludwig von Mises, Congressional chief of staff Ron Paul, Founder-Chairman Mises Institute    -   Oct. 6, 1996.</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modern institution of the presidency is the primary political evil Americans face, and the cause of nearly all our woes. It    . . .   spies on our bank accounts. It skews the culture toward decadence and trash. It tells lie after lie. Teachers used to tell school kids that anyone can be president. This is like saying anyone can go to Hell. It’s not an inspiration; it’s a threat.</w:t>
      </w: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 by which I mean the executive State – is the sum total of American tyranny. The other branches of government, including the presidentially appointed Supreme Court, are mere adjuncts.</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insists on complete devotion and humble submission to its dictates, even while it steals the products of our labor and drives us into economic ruin.    . . .   The US presidency is the world’s leading evil. It is the chief mischief-maker in every part of the globe, the leading wrecker of nations, the usurer behind Third-World debt, the bailer-out of corrupt governments, the hand in many dictatorial gloves, the sponsor and sustainer of the New World Order, of wars, interstate and civil, of famine and disease.</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To see the evils caused by the presidency, look no further than Iraq or Serbia, where the lives of innocents were snuffed out in pointless wars, where bombing was designed to destroy civilian infrastructure and cause disease    . . .   Look at the human toll taken by the presidency, from Dresden and Hiroshima to Waco and Ruby Ridge, and you see a prime practitioner of murder by government.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When we say the federal government, what we really mean is the presidency. When we say, national priorities, we really mean what the presidency wants. When we say national culture, we mean what the presidency funds and imposes.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presidency represents the opposite of freedom. It is what stands between us and our goal of restoring our ancient rights.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its infancy, the papacy was less formal, but its power and position were never in question. As the years went on and doctrine developed, so too did the burdens of office. Each pope inherited the wisdom of his forbears, and led the Church into fulfilling its mission more effectively.    . . .   Although allegedly an absolute monarch, he is actually bound by the rule of law.</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is seemingly bound by law, but in practice it can do just about anything it pleases.    . . .  It can plow up a religious community in Texas and bury its members because they got on somebody’s nerves at the Justice Department. It can tap our phones, read our mail, watch our bank accounts, and tell us what we can and cannot eat, drink, and smoke.</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presidency can    . . .   bribe foreign heads of state or arrest them and try them in kangaroo courts, nationalize land, engage in germ warfare    . . .  round up and discredit any public or private assembly it chooses     . . .    centrally plan the national and world economy, and impose embargoes on anything anytime.    .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presidency has the power to bring about a nuclear holocaust with the push of a button. On his own initiative, the president can destroy the human race.    .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An honest history would have to admit that the presidency has always been an instrument of oppression, from the Whisky Rebellion to the War on Tobacco.</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It has been the means by which our rights to liberty, property, and self-government have been suppressed.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overwhelming history of the presidency is a tale of overthrown rights and liberties, and the erection of despotism in their stead.</w:t>
      </w: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Each president has tended to be worse than the last, especially in this century. Lately, in terms of the powers they assumed and the dictates they imposed, Kennedy was worse than Eisenhower, Johnson was worse than Kennedy, Nixon was worse than Johnson, Carter was worse than Nixon, and Reagan – who doubled the national budget and permanently entrenched the warfare State – was worse than Carter. The same is true of Bush and Clinton.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it is all well and good that conservatives have worked to discredit the current occupant of the White House. Call him a cheat and a double-dealer if you want. Call him a tyrant too. But we must go further.    . . .   The structure of the presidency, and the religious aura that surrounds it, must be destroyed.    .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Articles of Confederation had no chief executive.   . . .   The Confederation had no power to tax. All its decisions required the agreement of 9 of the 13 states. That is the way it should be.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Most historians agree that there would have been no presidency apart from George Washington, who was trusted by the people as a true gentleman, and was presumed to understand what the American revolution was all about. But he got off track by attempting to suppress the Whisky Rebellion     . . .   In those days    . . .  Most people couldn’t vote anyway, thank goodness, and you didn’t have to   .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Congress for the most part cares nothing about foreign policy. In that, it reflects the attitude of the American voter. The exception is the handful of Congressmen who do speak about foreign issues, usually at the behest of the State Department, the CIA, the Pentagon, and the increasingly global FBI. Such men are mere adjuncts of presidential power.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If there is ever a time to get behind a president, it is when he withdraws from the world    .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In one of the Congress’s first actions, it made itself subject to the oppressive civil rights and labor laws that the Executive enforced against the rest of the nation. This was incredibly stupid. The Congress was exempted from these for a reason. It prevented the Executive from using its own regulatory agencies to lord it over Congress.    . . .   The imposition of these laws against Congress is a clear violation of the separation of powers.    . . .   </w:t>
      </w: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6"/>
          <w:szCs w:val="16"/>
        </w:rPr>
      </w:pPr>
    </w:p>
    <w:p w:rsidR="00492522" w:rsidRDefault="00492522">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Today   . . .   the presidency is dictator to the world   . . .</w:t>
      </w:r>
    </w:p>
    <w:p w:rsidR="00492522" w:rsidRDefault="00492522">
      <w:pPr>
        <w:widowControl w:val="0"/>
        <w:autoSpaceDE w:val="0"/>
        <w:autoSpaceDN w:val="0"/>
        <w:adjustRightInd w:val="0"/>
        <w:spacing w:after="0" w:line="240" w:lineRule="auto"/>
        <w:rPr>
          <w:rFonts w:ascii="Arial" w:hAnsi="Arial" w:cs="Arial"/>
          <w:sz w:val="10"/>
          <w:szCs w:val="10"/>
        </w:rPr>
      </w:pPr>
    </w:p>
    <w:p w:rsidR="00492522" w:rsidRDefault="00492522">
      <w:pPr>
        <w:widowControl w:val="0"/>
        <w:autoSpaceDE w:val="0"/>
        <w:autoSpaceDN w:val="0"/>
        <w:adjustRightInd w:val="0"/>
        <w:spacing w:after="0" w:line="240" w:lineRule="auto"/>
        <w:rPr>
          <w:rFonts w:ascii="Arial" w:hAnsi="Arial" w:cs="Arial"/>
          <w:sz w:val="10"/>
          <w:szCs w:val="10"/>
        </w:rPr>
      </w:pPr>
    </w:p>
    <w:p w:rsidR="00492522" w:rsidRDefault="0049252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xml:space="preserve">          --- http://www.lewrockwell.com/rockwell/down-presidency.html</w:t>
      </w: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Arial" w:hAnsi="Arial" w:cs="Arial"/>
          <w:sz w:val="20"/>
          <w:szCs w:val="20"/>
        </w:rPr>
      </w:pPr>
    </w:p>
    <w:p w:rsidR="00492522" w:rsidRDefault="0049252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492522" w:rsidRDefault="00492522">
      <w:pPr>
        <w:widowControl w:val="0"/>
        <w:autoSpaceDE w:val="0"/>
        <w:autoSpaceDN w:val="0"/>
        <w:adjustRightInd w:val="0"/>
        <w:spacing w:after="0" w:line="240" w:lineRule="auto"/>
        <w:rPr>
          <w:rFonts w:ascii="Times New Roman" w:hAnsi="Times New Roman" w:cs="Times New Roman"/>
          <w:sz w:val="34"/>
          <w:szCs w:val="34"/>
        </w:rPr>
      </w:pPr>
    </w:p>
    <w:p w:rsidR="00492522" w:rsidRDefault="0049252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492522" w:rsidSect="00492522">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522" w:rsidRDefault="00492522" w:rsidP="00492522">
      <w:pPr>
        <w:spacing w:after="0" w:line="240" w:lineRule="auto"/>
      </w:pPr>
      <w:r>
        <w:separator/>
      </w:r>
    </w:p>
  </w:endnote>
  <w:endnote w:type="continuationSeparator" w:id="0">
    <w:p w:rsidR="00492522" w:rsidRDefault="00492522" w:rsidP="004925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522" w:rsidRDefault="0049252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522" w:rsidRDefault="00492522" w:rsidP="00492522">
      <w:pPr>
        <w:spacing w:after="0" w:line="240" w:lineRule="auto"/>
      </w:pPr>
      <w:r>
        <w:separator/>
      </w:r>
    </w:p>
  </w:footnote>
  <w:footnote w:type="continuationSeparator" w:id="0">
    <w:p w:rsidR="00492522" w:rsidRDefault="00492522" w:rsidP="004925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522" w:rsidRDefault="00492522">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General Distribution</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2522"/>
    <w:rsid w:val="00492522"/>
    <w:rsid w:val="00B260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2743</Words>
  <Characters>15640</Characters>
  <Application>Microsoft Office Word</Application>
  <DocSecurity>0</DocSecurity>
  <Lines>130</Lines>
  <Paragraphs>36</Paragraphs>
  <ScaleCrop>false</ScaleCrop>
  <Company/>
  <LinksUpToDate>false</LinksUpToDate>
  <CharactersWithSpaces>18347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2019-06-03T23:01:00Z</dcterms:created>
  <dcterms:modified xsi:type="dcterms:W3CDTF">2019-06-03T23:01:00Z</dcterms:modified>
</cp:coreProperties>
</file>